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3F31D" w14:textId="0E69234B" w:rsidR="00B21DA3" w:rsidRDefault="00F85DD6" w:rsidP="000764D1">
      <w:pPr>
        <w:pStyle w:val="Podnadpis"/>
        <w:spacing w:after="120" w:line="192" w:lineRule="auto"/>
        <w:rPr>
          <w:rFonts w:ascii="Direct Sans" w:eastAsia="Times New Roman" w:hAnsi="Direct Sans"/>
          <w:b/>
          <w:bCs/>
          <w:noProof/>
          <w:color w:val="004033"/>
          <w:sz w:val="36"/>
          <w:szCs w:val="36"/>
          <w:lang w:eastAsia="cs-CZ"/>
        </w:rPr>
      </w:pPr>
      <w:r w:rsidRPr="00F85DD6">
        <w:rPr>
          <w:rFonts w:ascii="Direct Sans" w:eastAsia="Times New Roman" w:hAnsi="Direct Sans"/>
          <w:b/>
          <w:bCs/>
          <w:noProof/>
          <w:color w:val="004033"/>
          <w:sz w:val="36"/>
          <w:szCs w:val="36"/>
          <w:lang w:eastAsia="cs-CZ"/>
        </w:rPr>
        <w:t>Češi už nepotřebují auto vlastnit, stále častěji ho chtějí jen používat. Direct</w:t>
      </w:r>
      <w:r w:rsidR="00452A98">
        <w:rPr>
          <w:rFonts w:ascii="Direct Sans" w:eastAsia="Times New Roman" w:hAnsi="Direct Sans"/>
          <w:b/>
          <w:bCs/>
          <w:noProof/>
          <w:color w:val="004033"/>
          <w:sz w:val="36"/>
          <w:szCs w:val="36"/>
          <w:lang w:eastAsia="cs-CZ"/>
        </w:rPr>
        <w:t xml:space="preserve"> </w:t>
      </w:r>
      <w:r w:rsidRPr="00F85DD6">
        <w:rPr>
          <w:rFonts w:ascii="Direct Sans" w:eastAsia="Times New Roman" w:hAnsi="Direct Sans"/>
          <w:b/>
          <w:bCs/>
          <w:noProof/>
          <w:color w:val="004033"/>
          <w:sz w:val="36"/>
          <w:szCs w:val="36"/>
          <w:lang w:eastAsia="cs-CZ"/>
        </w:rPr>
        <w:t xml:space="preserve">nabídne prověřená ojetá auta na operák už od necelých 5 tisíc korun měsíčně </w:t>
      </w:r>
    </w:p>
    <w:p w14:paraId="5E6FDC46" w14:textId="48E3BDED" w:rsidR="00F85DD6" w:rsidRDefault="00C75E6D" w:rsidP="00D10B01">
      <w:pPr>
        <w:spacing w:before="240" w:line="240" w:lineRule="auto"/>
        <w:rPr>
          <w:rFonts w:ascii="Direct Sans" w:eastAsia="DM Sans" w:hAnsi="Direct Sans" w:cs="DM Sans"/>
          <w:i/>
          <w:iCs/>
          <w:noProof/>
          <w:color w:val="004033"/>
          <w:sz w:val="21"/>
          <w:szCs w:val="21"/>
        </w:rPr>
      </w:pPr>
      <w:r w:rsidRPr="00D822EA">
        <w:rPr>
          <w:rStyle w:val="s1"/>
          <w:rFonts w:ascii="Direct Sans" w:hAnsi="Direct Sans"/>
          <w:b/>
          <w:bCs/>
          <w:i/>
          <w:iCs/>
          <w:noProof/>
          <w:color w:val="004033"/>
          <w:sz w:val="21"/>
          <w:szCs w:val="21"/>
        </w:rPr>
        <w:t xml:space="preserve">Praha, </w:t>
      </w:r>
      <w:r w:rsidR="00F85DD6">
        <w:rPr>
          <w:rStyle w:val="s1"/>
          <w:rFonts w:ascii="Direct Sans" w:hAnsi="Direct Sans"/>
          <w:b/>
          <w:bCs/>
          <w:i/>
          <w:iCs/>
          <w:noProof/>
          <w:color w:val="004033"/>
          <w:sz w:val="21"/>
          <w:szCs w:val="21"/>
        </w:rPr>
        <w:t>10</w:t>
      </w:r>
      <w:r w:rsidR="00B21DA3">
        <w:rPr>
          <w:rStyle w:val="s1"/>
          <w:rFonts w:ascii="Direct Sans" w:hAnsi="Direct Sans"/>
          <w:b/>
          <w:bCs/>
          <w:i/>
          <w:iCs/>
          <w:noProof/>
          <w:color w:val="004033"/>
          <w:sz w:val="21"/>
          <w:szCs w:val="21"/>
        </w:rPr>
        <w:t xml:space="preserve">. </w:t>
      </w:r>
      <w:r w:rsidR="00F85DD6">
        <w:rPr>
          <w:rStyle w:val="s1"/>
          <w:rFonts w:ascii="Direct Sans" w:hAnsi="Direct Sans"/>
          <w:b/>
          <w:bCs/>
          <w:i/>
          <w:iCs/>
          <w:noProof/>
          <w:color w:val="004033"/>
          <w:sz w:val="21"/>
          <w:szCs w:val="21"/>
        </w:rPr>
        <w:t>září</w:t>
      </w:r>
      <w:r w:rsidR="00B21DA3">
        <w:rPr>
          <w:rStyle w:val="s1"/>
          <w:rFonts w:ascii="Direct Sans" w:hAnsi="Direct Sans"/>
          <w:b/>
          <w:bCs/>
          <w:i/>
          <w:iCs/>
          <w:noProof/>
          <w:color w:val="004033"/>
          <w:sz w:val="21"/>
          <w:szCs w:val="21"/>
        </w:rPr>
        <w:t xml:space="preserve"> </w:t>
      </w:r>
      <w:r w:rsidRPr="00D822EA">
        <w:rPr>
          <w:rFonts w:ascii="Direct Sans" w:hAnsi="Direct Sans"/>
          <w:b/>
          <w:bCs/>
          <w:i/>
          <w:iCs/>
          <w:noProof/>
          <w:color w:val="004033"/>
          <w:sz w:val="21"/>
          <w:szCs w:val="21"/>
        </w:rPr>
        <w:t>2026</w:t>
      </w:r>
      <w:r w:rsidRPr="00D822EA">
        <w:rPr>
          <w:rFonts w:ascii="Direct Sans" w:hAnsi="Direct Sans"/>
          <w:i/>
          <w:iCs/>
          <w:noProof/>
          <w:color w:val="004033"/>
          <w:sz w:val="21"/>
          <w:szCs w:val="21"/>
        </w:rPr>
        <w:t xml:space="preserve"> –</w:t>
      </w:r>
      <w:r w:rsidRPr="00D822EA">
        <w:rPr>
          <w:rFonts w:ascii="Direct Sans" w:hAnsi="Direct Sans"/>
          <w:i/>
          <w:iCs/>
          <w:noProof/>
          <w:color w:val="004033"/>
          <w:sz w:val="21"/>
          <w:szCs w:val="21"/>
          <w:lang w:eastAsia="cs-CZ"/>
        </w:rPr>
        <w:t xml:space="preserve"> </w:t>
      </w:r>
      <w:r w:rsidR="00F85DD6" w:rsidRPr="00F85DD6">
        <w:rPr>
          <w:rFonts w:ascii="Direct Sans" w:eastAsia="DM Sans" w:hAnsi="Direct Sans" w:cs="DM Sans"/>
          <w:i/>
          <w:iCs/>
          <w:noProof/>
          <w:color w:val="004033"/>
          <w:sz w:val="21"/>
          <w:szCs w:val="21"/>
        </w:rPr>
        <w:t>Operativní leasing už není jen doménou nových aut a firemních flotil. Skupina Direct nově nabízí prověřené ojeté vozy na pouhých šest měsíců. Zákazník si po této době sám rozhodne, zda auto vrátí, vymění nebo odkoupí. V první fázi je v nabídce několik stovek vozů s průměrným stářím tři roky a cenou od necelých 5 tisíc korun měsíčně. Novinka reaguje na rostoucí zájem lidí o flexibilnější způsoby využívání automobilů a propojuje služby Direct auto, Birne by Direct a Direct pojišťovny.</w:t>
      </w:r>
    </w:p>
    <w:p w14:paraId="4E9DE3A2" w14:textId="27ABBCEC" w:rsidR="00F85DD6" w:rsidRPr="00F85DD6" w:rsidRDefault="00F85DD6" w:rsidP="00F85DD6">
      <w:p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Operativní leasing se stále více prosazuje i mezi domácnostmi, které hledají jednodušší způsob, jak auto používat bez dlouhodobých závazků. Podle dat České leasingové a finanční asociace se počet nově uzavřených smluv na operativní leasing pro domácnosti u jejích členů v loňském roce více než zdvojnásobil. Zatímco v roce 2024 jich bylo 744, loni už 1 945. Objem financování nových osobních vozů prostřednictvím operativního leasingu pro domácnosti zároveň meziročně vzrostl o 57 procent na 2,5 miliardy korun.</w:t>
      </w:r>
    </w:p>
    <w:p w14:paraId="1A32A195" w14:textId="77777777" w:rsidR="00F85DD6" w:rsidRPr="00F85DD6" w:rsidRDefault="00F85DD6" w:rsidP="00F85DD6">
      <w:pPr>
        <w:spacing w:after="0" w:line="240" w:lineRule="auto"/>
        <w:rPr>
          <w:rFonts w:ascii="Direct Sans" w:eastAsia="DM Sans" w:hAnsi="Direct Sans" w:cs="DM Sans"/>
          <w:noProof/>
          <w:color w:val="004033"/>
          <w:sz w:val="18"/>
          <w:szCs w:val="18"/>
        </w:rPr>
      </w:pPr>
    </w:p>
    <w:p w14:paraId="303969E9" w14:textId="77777777" w:rsidR="00F85DD6" w:rsidRDefault="00F85DD6" w:rsidP="00F85DD6">
      <w:p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Na tento trend nyní reaguje skupina Direct. Společnosti Birne by Direct, Direct auto a Direct pojišťovna společně uvádějí krátkodobý operativní leasing prověřených ojetých vozů. Zákazník získá automobil na šest měsíců, aniž by musel řešit jeho budoucí prodej, zůstatkovou hodnotu nebo dlouhodobý závazek.</w:t>
      </w:r>
    </w:p>
    <w:p w14:paraId="45C180D4" w14:textId="3F99095A" w:rsidR="00D10B01" w:rsidRPr="00D822EA" w:rsidRDefault="00F85DD6" w:rsidP="00F85DD6">
      <w:pPr>
        <w:pStyle w:val="Nadpis1"/>
        <w:rPr>
          <w:rStyle w:val="s1"/>
          <w:rFonts w:eastAsia="Times New Roman" w:cs="Times New Roman"/>
          <w:i/>
          <w:iCs/>
          <w:noProof/>
          <w:color w:val="004033"/>
          <w:sz w:val="21"/>
          <w:szCs w:val="21"/>
          <w:lang w:eastAsia="cs-CZ"/>
        </w:rPr>
      </w:pPr>
      <w:r w:rsidRPr="00F85DD6">
        <w:rPr>
          <w:noProof/>
        </w:rPr>
        <w:t>Auto na půl roku</w:t>
      </w:r>
      <w:r>
        <w:rPr>
          <w:noProof/>
        </w:rPr>
        <w:t>,</w:t>
      </w:r>
      <w:r w:rsidRPr="00F85DD6">
        <w:rPr>
          <w:noProof/>
        </w:rPr>
        <w:t xml:space="preserve"> </w:t>
      </w:r>
      <w:r>
        <w:rPr>
          <w:noProof/>
        </w:rPr>
        <w:t>p</w:t>
      </w:r>
      <w:r w:rsidRPr="00F85DD6">
        <w:rPr>
          <w:noProof/>
        </w:rPr>
        <w:t>ak se rozhodnete</w:t>
      </w:r>
    </w:p>
    <w:p w14:paraId="15DB0E88" w14:textId="34278DAE" w:rsidR="00F85DD6" w:rsidRDefault="00F85DD6" w:rsidP="00F85DD6">
      <w:p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Nová služba cílí na lidi, kteří chtějí mít větší flexibilitu. Například čekají na dodání nového auta, potřebují druhý vůz do rodiny, stěhují se, čekají dítě, mění zaměstnání nebo si chtějí nejprve ověřit, zda jim konkrétní model skutečně vyhovuje.</w:t>
      </w:r>
    </w:p>
    <w:p w14:paraId="1685098C" w14:textId="77777777" w:rsidR="00F85DD6" w:rsidRPr="00F85DD6" w:rsidRDefault="00F85DD6" w:rsidP="00F85DD6">
      <w:pPr>
        <w:spacing w:after="0" w:line="240" w:lineRule="auto"/>
        <w:rPr>
          <w:rFonts w:ascii="Direct Sans" w:eastAsia="DM Sans" w:hAnsi="Direct Sans" w:cs="DM Sans"/>
          <w:noProof/>
          <w:color w:val="004033"/>
          <w:sz w:val="18"/>
          <w:szCs w:val="18"/>
        </w:rPr>
      </w:pPr>
    </w:p>
    <w:p w14:paraId="0FC92677" w14:textId="77777777" w:rsidR="00F85DD6" w:rsidRDefault="00F85DD6" w:rsidP="00F85DD6">
      <w:p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V první fázi je v nabídce několik stovek automobilů s cenovkou začínající pod 5 tisíci korunami měsíčně včetně DPH. Průměrné stáří kvalitních ojetých vozů je tři roky, v průměru mají najeto okolo 40 tisíc kilometrů a prošly důkladnou kontrolou expertů z Direct auto. Právě technický stav je u ojetiny jedním z nejdůležitějších faktorů, protože ani nízký nájezd nebo dobrý vzhled nemusí vypovídat o skutečné kondici automobilu. Direct auto při výkupu kvůli technickému stavu odmítá přibližně 13 % nabízených vozidel a zhruba 90 % závad, které k odmítnutí vedou, jeho specialisté odhalí už při detailní prohlídce, kontrole na heveru nebo testovací jízdě.</w:t>
      </w:r>
    </w:p>
    <w:p w14:paraId="1484ED6F" w14:textId="77777777" w:rsidR="00F85DD6" w:rsidRPr="00F85DD6" w:rsidRDefault="00F85DD6" w:rsidP="00F85DD6">
      <w:pPr>
        <w:spacing w:after="0" w:line="240" w:lineRule="auto"/>
        <w:rPr>
          <w:rFonts w:ascii="Direct Sans" w:eastAsia="DM Sans" w:hAnsi="Direct Sans" w:cs="DM Sans"/>
          <w:noProof/>
          <w:color w:val="004033"/>
          <w:sz w:val="18"/>
          <w:szCs w:val="18"/>
        </w:rPr>
      </w:pPr>
    </w:p>
    <w:p w14:paraId="5CBE31F9" w14:textId="4A956D27" w:rsidR="00F85DD6" w:rsidRDefault="00F85DD6" w:rsidP="00F85DD6">
      <w:p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w:t>
      </w:r>
      <w:r w:rsidRPr="00F85DD6">
        <w:rPr>
          <w:rFonts w:ascii="Direct Sans" w:eastAsia="DM Sans" w:hAnsi="Direct Sans" w:cs="DM Sans"/>
          <w:i/>
          <w:iCs/>
          <w:noProof/>
          <w:color w:val="004033"/>
          <w:sz w:val="18"/>
          <w:szCs w:val="18"/>
        </w:rPr>
        <w:t>Mění se způsob, jakým lidé přemýšlejí o autech. Čím dál více zákazníků nehledá jen způsob, jak auto vlastnit, ale především jak ho jednoduše a bez starostí používat. Díky propojení Birne, Direct auto a Direct pojišťovny dokážeme nabídnout službu, která spojuje prověřené ojeté vozy, kvalitní pojištění i maximální flexibilitu. Zákazník se po půl roce může rozhodnout podle své aktuální situace, aniž by se musel dlouhodobě vázat</w:t>
      </w:r>
      <w:r w:rsidRPr="00F85DD6">
        <w:rPr>
          <w:rFonts w:ascii="Direct Sans" w:eastAsia="DM Sans" w:hAnsi="Direct Sans" w:cs="DM Sans"/>
          <w:noProof/>
          <w:color w:val="004033"/>
          <w:sz w:val="18"/>
          <w:szCs w:val="18"/>
        </w:rPr>
        <w:t xml:space="preserve">,” říká </w:t>
      </w:r>
      <w:r w:rsidRPr="00F85DD6">
        <w:rPr>
          <w:rFonts w:ascii="Direct Sans" w:eastAsia="DM Sans" w:hAnsi="Direct Sans" w:cs="DM Sans"/>
          <w:b/>
          <w:bCs/>
          <w:noProof/>
          <w:color w:val="004033"/>
          <w:sz w:val="18"/>
          <w:szCs w:val="18"/>
        </w:rPr>
        <w:t>Jan Kubík, Chief Commercial Officer Direct auto</w:t>
      </w:r>
      <w:r w:rsidRPr="00F85DD6">
        <w:rPr>
          <w:rFonts w:ascii="Direct Sans" w:eastAsia="DM Sans" w:hAnsi="Direct Sans" w:cs="DM Sans"/>
          <w:noProof/>
          <w:color w:val="004033"/>
          <w:sz w:val="18"/>
          <w:szCs w:val="18"/>
        </w:rPr>
        <w:t>.</w:t>
      </w:r>
    </w:p>
    <w:p w14:paraId="0778D593" w14:textId="21286917" w:rsidR="00D10B01" w:rsidRDefault="00F85DD6" w:rsidP="00F85DD6">
      <w:pPr>
        <w:pStyle w:val="Nadpis1"/>
        <w:rPr>
          <w:noProof/>
        </w:rPr>
      </w:pPr>
      <w:r w:rsidRPr="00F85DD6">
        <w:rPr>
          <w:noProof/>
        </w:rPr>
        <w:t>Jedna měsíční platba. Nic navíc.</w:t>
      </w:r>
    </w:p>
    <w:p w14:paraId="06A0283A" w14:textId="445B3BF1" w:rsidR="00452A98" w:rsidRDefault="00452A98" w:rsidP="00452A98">
      <w:pPr>
        <w:rPr>
          <w:rFonts w:ascii="Direct Sans" w:eastAsia="DM Sans" w:hAnsi="Direct Sans" w:cs="DM Sans"/>
          <w:noProof/>
          <w:color w:val="004033"/>
          <w:sz w:val="18"/>
          <w:szCs w:val="18"/>
        </w:rPr>
      </w:pPr>
      <w:r w:rsidRPr="00452A98">
        <w:rPr>
          <w:rFonts w:ascii="Direct Sans" w:eastAsia="DM Sans" w:hAnsi="Direct Sans" w:cs="DM Sans"/>
          <w:noProof/>
          <w:color w:val="004033"/>
          <w:sz w:val="18"/>
          <w:szCs w:val="18"/>
        </w:rPr>
        <w:t>Operativní leasing je sjednán na šest měsíců s nájezdem 10 000 kilometrů. Součástí měsíční splátky je povinné ručení i havarijní pojištění, včetně pojištění skel, GPS ochrana vozu a samozřejmě i rozhlasový poplatek. Zákazník si zároveň může prodloužit celkový nájezd za 6 měsíců až na 15 000 kilometrů.</w:t>
      </w:r>
    </w:p>
    <w:p w14:paraId="4DD0C434" w14:textId="2FC9F113" w:rsidR="00452A98" w:rsidRPr="00452A98" w:rsidRDefault="00452A98" w:rsidP="00452A98">
      <w:pPr>
        <w:pStyle w:val="Nadpis1"/>
        <w:rPr>
          <w:noProof/>
        </w:rPr>
      </w:pPr>
      <w:r w:rsidRPr="00452A98">
        <w:rPr>
          <w:noProof/>
        </w:rPr>
        <w:t>Po skončení smlouvy se zákazník rozhodne podle své aktuální situace:</w:t>
      </w:r>
    </w:p>
    <w:p w14:paraId="5C6865EE" w14:textId="0E76D57C" w:rsidR="00F85DD6" w:rsidRP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Automobil vrátí</w:t>
      </w:r>
    </w:p>
    <w:p w14:paraId="2C1B3BAC" w14:textId="003CAD7B" w:rsidR="00F85DD6" w:rsidRP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Vymění jej za jiný</w:t>
      </w:r>
    </w:p>
    <w:p w14:paraId="2BCCF1A7" w14:textId="6D203A75" w:rsidR="00F85DD6" w:rsidRP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Odkoupí stávající vůz</w:t>
      </w:r>
    </w:p>
    <w:p w14:paraId="760830A1" w14:textId="63D4A9BC" w:rsid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Přejde na jiný tarif Birne či nabídku Direct auto</w:t>
      </w:r>
    </w:p>
    <w:p w14:paraId="0A3EC805" w14:textId="77777777" w:rsidR="00F85DD6" w:rsidRDefault="00F85DD6" w:rsidP="00F85DD6">
      <w:pPr>
        <w:spacing w:after="0" w:line="240" w:lineRule="auto"/>
        <w:rPr>
          <w:rFonts w:ascii="Direct Sans" w:eastAsia="DM Sans" w:hAnsi="Direct Sans" w:cs="DM Sans"/>
          <w:noProof/>
          <w:color w:val="004033"/>
          <w:sz w:val="18"/>
          <w:szCs w:val="18"/>
        </w:rPr>
      </w:pPr>
    </w:p>
    <w:p w14:paraId="28E7092F" w14:textId="07682F5C" w:rsidR="00F85DD6" w:rsidRPr="00F85DD6" w:rsidRDefault="00F85DD6" w:rsidP="00F85DD6">
      <w:p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w:t>
      </w:r>
      <w:r w:rsidRPr="00F85DD6">
        <w:rPr>
          <w:rFonts w:ascii="Direct Sans" w:eastAsia="DM Sans" w:hAnsi="Direct Sans" w:cs="DM Sans"/>
          <w:i/>
          <w:iCs/>
          <w:noProof/>
          <w:color w:val="004033"/>
          <w:sz w:val="18"/>
          <w:szCs w:val="18"/>
        </w:rPr>
        <w:t>Nejde jen o nový produkt, ale o další krok v budování ekosystému služeb kolem mobility. Chceme, aby si zákazník mohl zvolit takový způsob používání auta, který mu v danou chvíli nejlépe vyhovuje – ať už jde o krátkodobý operativní leasing, koupi vozu nebo přechod na jiný model. Flexibilita bude v příštích letech jedním z hlavních trendů automobilového trhu,“</w:t>
      </w:r>
      <w:r w:rsidRPr="00F85DD6">
        <w:rPr>
          <w:rFonts w:ascii="Direct Sans" w:eastAsia="DM Sans" w:hAnsi="Direct Sans" w:cs="DM Sans"/>
          <w:noProof/>
          <w:color w:val="004033"/>
          <w:sz w:val="18"/>
          <w:szCs w:val="18"/>
        </w:rPr>
        <w:t xml:space="preserve"> dodává </w:t>
      </w:r>
      <w:r w:rsidRPr="00F85DD6">
        <w:rPr>
          <w:rFonts w:ascii="Direct Sans" w:eastAsia="DM Sans" w:hAnsi="Direct Sans" w:cs="DM Sans"/>
          <w:b/>
          <w:bCs/>
          <w:noProof/>
          <w:color w:val="004033"/>
          <w:sz w:val="18"/>
          <w:szCs w:val="18"/>
        </w:rPr>
        <w:t>Jan Kubík</w:t>
      </w:r>
      <w:r w:rsidRPr="00F85DD6">
        <w:rPr>
          <w:rFonts w:ascii="Direct Sans" w:eastAsia="DM Sans" w:hAnsi="Direct Sans" w:cs="DM Sans"/>
          <w:noProof/>
          <w:color w:val="004033"/>
          <w:sz w:val="18"/>
          <w:szCs w:val="18"/>
        </w:rPr>
        <w:t>.</w:t>
      </w:r>
    </w:p>
    <w:p w14:paraId="570A978F" w14:textId="0CBB57B4" w:rsidR="00D10B01" w:rsidRPr="00D822EA" w:rsidRDefault="00F85DD6" w:rsidP="00F85DD6">
      <w:pPr>
        <w:pStyle w:val="Nadpis1"/>
        <w:rPr>
          <w:rStyle w:val="s1"/>
          <w:rFonts w:eastAsia="Times New Roman" w:cs="Times New Roman"/>
          <w:i/>
          <w:iCs/>
          <w:noProof/>
          <w:color w:val="004033"/>
          <w:sz w:val="21"/>
          <w:szCs w:val="21"/>
          <w:lang w:eastAsia="cs-CZ"/>
        </w:rPr>
      </w:pPr>
      <w:r w:rsidRPr="00F85DD6">
        <w:rPr>
          <w:noProof/>
        </w:rPr>
        <w:t>Kvalitní ojetina nemusí skončit prvním prodejem</w:t>
      </w:r>
    </w:p>
    <w:p w14:paraId="0A954EFD" w14:textId="0FADB548" w:rsidR="00F85DD6" w:rsidRDefault="00F85DD6" w:rsidP="00F85DD6">
      <w:p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Krátkodobý operativní leasing zároveň rozšiřuje možnosti, jak s kvalitními ojetými vozy pracovat. Automobil nemusí po prvním majiteli automaticky směřovat pouze k dalšímu prodeji. Pokud je v dobrém technickém stavu a má doloženou historii, může dál sloužit v operativním leasingu a následně přejít k dalšímu zákazníkovi nebo být odprodán.</w:t>
      </w:r>
    </w:p>
    <w:p w14:paraId="09988F02" w14:textId="77777777" w:rsidR="00F85DD6" w:rsidRPr="00F85DD6" w:rsidRDefault="00F85DD6" w:rsidP="00F85DD6">
      <w:pPr>
        <w:spacing w:after="0" w:line="240" w:lineRule="auto"/>
        <w:rPr>
          <w:rFonts w:ascii="Direct Sans" w:eastAsia="DM Sans" w:hAnsi="Direct Sans" w:cs="DM Sans"/>
          <w:noProof/>
          <w:color w:val="004033"/>
          <w:sz w:val="18"/>
          <w:szCs w:val="18"/>
        </w:rPr>
      </w:pPr>
    </w:p>
    <w:p w14:paraId="1D03E527" w14:textId="77777777" w:rsidR="00F85DD6" w:rsidRDefault="00F85DD6" w:rsidP="00F85DD6">
      <w:p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lastRenderedPageBreak/>
        <w:t>Direct auto je třetím největším prodejcem ojetých vozů v České republice a vedle jejich prodeje zajišťuje také výkup a servis. Propojení s Birne by Direct a Direct pojišťovnou umožňuje tuto zkušenost využít i při operativním leasingu, od výběru a kontroly konkrétního automobilu přes jeho financování a pojištění až po následnou výměnu nebo odkup.</w:t>
      </w:r>
    </w:p>
    <w:p w14:paraId="38B89D19" w14:textId="77777777" w:rsidR="00F85DD6" w:rsidRPr="00F85DD6" w:rsidRDefault="00F85DD6" w:rsidP="00F85DD6">
      <w:pPr>
        <w:spacing w:after="0" w:line="240" w:lineRule="auto"/>
        <w:rPr>
          <w:rFonts w:ascii="Direct Sans" w:eastAsia="DM Sans" w:hAnsi="Direct Sans" w:cs="DM Sans"/>
          <w:noProof/>
          <w:color w:val="004033"/>
          <w:sz w:val="18"/>
          <w:szCs w:val="18"/>
        </w:rPr>
      </w:pPr>
    </w:p>
    <w:p w14:paraId="2667F032" w14:textId="15BF7FDA" w:rsidR="00F85DD6" w:rsidRDefault="00F85DD6" w:rsidP="00F85DD6">
      <w:p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w:t>
      </w:r>
      <w:r w:rsidRPr="00F85DD6">
        <w:rPr>
          <w:rFonts w:ascii="Direct Sans" w:eastAsia="DM Sans" w:hAnsi="Direct Sans" w:cs="DM Sans"/>
          <w:i/>
          <w:iCs/>
          <w:noProof/>
          <w:color w:val="004033"/>
          <w:sz w:val="18"/>
          <w:szCs w:val="18"/>
        </w:rPr>
        <w:t>Lidé dnes očekávají jednoduché služby a předvídatelné náklady. Nechtějí vedle auta řešit ještě samostatně pojištění nebo další administrativu. Proto jsme vše spojili do jedné měsíční platby, aby zákazník od začátku přesně věděl, kolik zaplatí a mohl se soustředit jen na samotné používání auta</w:t>
      </w:r>
      <w:r w:rsidRPr="00F85DD6">
        <w:rPr>
          <w:rFonts w:ascii="Direct Sans" w:eastAsia="DM Sans" w:hAnsi="Direct Sans" w:cs="DM Sans"/>
          <w:noProof/>
          <w:color w:val="004033"/>
          <w:sz w:val="18"/>
          <w:szCs w:val="18"/>
        </w:rPr>
        <w:t xml:space="preserve">,” uzavírá </w:t>
      </w:r>
      <w:r w:rsidRPr="00F85DD6">
        <w:rPr>
          <w:rFonts w:ascii="Direct Sans" w:eastAsia="DM Sans" w:hAnsi="Direct Sans" w:cs="DM Sans"/>
          <w:b/>
          <w:bCs/>
          <w:noProof/>
          <w:color w:val="004033"/>
          <w:sz w:val="18"/>
          <w:szCs w:val="18"/>
        </w:rPr>
        <w:t>Marek Walder Marketing lead z Direct pojišťovny</w:t>
      </w:r>
      <w:r w:rsidRPr="00F85DD6">
        <w:rPr>
          <w:rFonts w:ascii="Direct Sans" w:eastAsia="DM Sans" w:hAnsi="Direct Sans" w:cs="DM Sans"/>
          <w:noProof/>
          <w:color w:val="004033"/>
          <w:sz w:val="18"/>
          <w:szCs w:val="18"/>
        </w:rPr>
        <w:t>.</w:t>
      </w:r>
    </w:p>
    <w:p w14:paraId="2180E4A1" w14:textId="063210F8" w:rsidR="00D10B01" w:rsidRPr="00D822EA" w:rsidRDefault="00F85DD6" w:rsidP="00F85DD6">
      <w:pPr>
        <w:pStyle w:val="Nadpis1"/>
        <w:rPr>
          <w:rStyle w:val="s1"/>
          <w:rFonts w:eastAsia="Times New Roman" w:cs="Times New Roman"/>
          <w:i/>
          <w:iCs/>
          <w:noProof/>
          <w:color w:val="004033"/>
          <w:sz w:val="21"/>
          <w:szCs w:val="21"/>
          <w:lang w:eastAsia="cs-CZ"/>
        </w:rPr>
      </w:pPr>
      <w:r w:rsidRPr="00F85DD6">
        <w:rPr>
          <w:noProof/>
        </w:rPr>
        <w:t>Operák na ojetinu dává smysl když</w:t>
      </w:r>
      <w:r>
        <w:rPr>
          <w:noProof/>
        </w:rPr>
        <w:t>:</w:t>
      </w:r>
    </w:p>
    <w:p w14:paraId="2D1E30F3" w14:textId="7BB15AE5" w:rsidR="00F85DD6" w:rsidRP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Čekáte na dodání nového auta</w:t>
      </w:r>
    </w:p>
    <w:p w14:paraId="7A48B1CA" w14:textId="02E224F6" w:rsidR="00F85DD6" w:rsidRP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Potřebujete druhé auto do rodiny</w:t>
      </w:r>
    </w:p>
    <w:p w14:paraId="51D99894" w14:textId="18847393" w:rsidR="00F85DD6" w:rsidRP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Nechcete se dlouhodobě vázat a potřebujete být mobilní</w:t>
      </w:r>
    </w:p>
    <w:p w14:paraId="23BF4BE5" w14:textId="5095CD32" w:rsidR="00F85DD6" w:rsidRP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Chcete si vyzkoušet běžný život s konkrétním vozem</w:t>
      </w:r>
    </w:p>
    <w:p w14:paraId="7CCF59C5" w14:textId="49E2DD5C" w:rsidR="00F85DD6" w:rsidRP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Nechcete řešit pokles hodnoty auta a případný následný prodej</w:t>
      </w:r>
    </w:p>
    <w:p w14:paraId="212CB0C4" w14:textId="546C0B70" w:rsidR="00F85DD6" w:rsidRDefault="00F85DD6" w:rsidP="00F85DD6">
      <w:pPr>
        <w:pStyle w:val="Odstavecseseznamem"/>
        <w:numPr>
          <w:ilvl w:val="0"/>
          <w:numId w:val="23"/>
        </w:numPr>
        <w:spacing w:after="0" w:line="240" w:lineRule="auto"/>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Jedno auto na zimu, jiné na léto – to umožňuje velká flexibilita</w:t>
      </w:r>
    </w:p>
    <w:p w14:paraId="32AD1259" w14:textId="77777777" w:rsidR="0089174C" w:rsidRDefault="0089174C" w:rsidP="0089174C">
      <w:pPr>
        <w:spacing w:after="0" w:line="240" w:lineRule="auto"/>
        <w:rPr>
          <w:rFonts w:ascii="Direct Sans" w:eastAsia="DM Sans" w:hAnsi="Direct Sans" w:cs="DM Sans"/>
          <w:noProof/>
          <w:color w:val="004033"/>
          <w:sz w:val="18"/>
          <w:szCs w:val="18"/>
        </w:rPr>
      </w:pPr>
    </w:p>
    <w:p w14:paraId="55AA62AD" w14:textId="77777777" w:rsidR="0089174C" w:rsidRPr="00F85DD6" w:rsidRDefault="0089174C" w:rsidP="0089174C">
      <w:pPr>
        <w:spacing w:after="0" w:line="240" w:lineRule="auto"/>
        <w:ind w:left="360"/>
        <w:jc w:val="center"/>
        <w:rPr>
          <w:rFonts w:ascii="Direct Sans" w:eastAsia="DM Sans" w:hAnsi="Direct Sans" w:cs="DM Sans"/>
          <w:noProof/>
          <w:color w:val="004033"/>
          <w:sz w:val="18"/>
          <w:szCs w:val="18"/>
        </w:rPr>
      </w:pPr>
      <w:r w:rsidRPr="00F85DD6">
        <w:rPr>
          <w:rFonts w:ascii="Direct Sans" w:eastAsia="DM Sans" w:hAnsi="Direct Sans" w:cs="DM Sans"/>
          <w:noProof/>
          <w:color w:val="004033"/>
          <w:sz w:val="18"/>
          <w:szCs w:val="18"/>
        </w:rPr>
        <w:t>- - -</w:t>
      </w:r>
    </w:p>
    <w:p w14:paraId="071BEEF2" w14:textId="77777777" w:rsidR="0089174C" w:rsidRPr="0089174C" w:rsidRDefault="0089174C" w:rsidP="0089174C">
      <w:pPr>
        <w:spacing w:after="0" w:line="240" w:lineRule="auto"/>
        <w:rPr>
          <w:rFonts w:ascii="Direct Sans" w:eastAsia="DM Sans" w:hAnsi="Direct Sans" w:cs="DM Sans"/>
          <w:noProof/>
          <w:color w:val="004033"/>
          <w:sz w:val="18"/>
          <w:szCs w:val="18"/>
        </w:rPr>
      </w:pPr>
    </w:p>
    <w:p w14:paraId="753395E6" w14:textId="77777777" w:rsidR="00D10B01" w:rsidRDefault="00D10B01" w:rsidP="00D10B01">
      <w:pPr>
        <w:spacing w:after="0" w:line="240" w:lineRule="auto"/>
        <w:rPr>
          <w:rFonts w:ascii="Direct Sans" w:eastAsia="DM Sans" w:hAnsi="Direct Sans" w:cs="DM Sans"/>
          <w:noProof/>
          <w:color w:val="004033"/>
          <w:sz w:val="18"/>
          <w:szCs w:val="18"/>
        </w:rPr>
      </w:pPr>
    </w:p>
    <w:p w14:paraId="2E9C8412" w14:textId="4B4D63C2" w:rsidR="000764D1" w:rsidRDefault="000764D1" w:rsidP="000764D1">
      <w:pPr>
        <w:spacing w:before="480" w:line="240" w:lineRule="auto"/>
        <w:jc w:val="right"/>
        <w:rPr>
          <w:rFonts w:ascii="Direct Sans" w:hAnsi="Direct Sans"/>
          <w:noProof/>
          <w:color w:val="004033"/>
        </w:rPr>
      </w:pPr>
      <w:r w:rsidRPr="00BE5251">
        <w:rPr>
          <w:rFonts w:ascii="Direct Sans" w:hAnsi="Direct Sans" w:cs="Times New Roman"/>
          <w:b/>
          <w:bCs/>
          <w:i/>
          <w:iCs/>
          <w:noProof/>
          <w:color w:val="004033"/>
          <w:kern w:val="0"/>
          <w:sz w:val="20"/>
          <w:szCs w:val="20"/>
        </w:rPr>
        <w:t>Kontakt</w:t>
      </w:r>
      <w:r w:rsidRPr="00BE5251">
        <w:rPr>
          <w:rFonts w:ascii="Direct Sans" w:hAnsi="Direct Sans" w:cs="Times New Roman"/>
          <w:b/>
          <w:bCs/>
          <w:i/>
          <w:iCs/>
          <w:noProof/>
          <w:color w:val="004033"/>
          <w:kern w:val="0"/>
          <w:sz w:val="20"/>
          <w:szCs w:val="20"/>
        </w:rPr>
        <w:br/>
      </w:r>
      <w:r w:rsidR="00693E1B">
        <w:rPr>
          <w:rFonts w:ascii="Direct Sans" w:hAnsi="Direct Sans" w:cs="Times New Roman"/>
          <w:b/>
          <w:bCs/>
          <w:i/>
          <w:iCs/>
          <w:noProof/>
          <w:color w:val="004033"/>
          <w:kern w:val="0"/>
          <w:sz w:val="20"/>
          <w:szCs w:val="20"/>
        </w:rPr>
        <w:t>Filip Vítek,</w:t>
      </w:r>
      <w:r w:rsidRPr="00BE5251">
        <w:rPr>
          <w:rFonts w:ascii="Direct Sans" w:hAnsi="Direct Sans" w:cs="Times New Roman"/>
          <w:b/>
          <w:bCs/>
          <w:i/>
          <w:iCs/>
          <w:noProof/>
          <w:color w:val="004033"/>
          <w:kern w:val="0"/>
          <w:sz w:val="20"/>
          <w:szCs w:val="20"/>
        </w:rPr>
        <w:t xml:space="preserve"> PR expert</w:t>
      </w:r>
      <w:r w:rsidRPr="000764D1">
        <w:rPr>
          <w:rFonts w:ascii="Direct Sans" w:hAnsi="Direct Sans" w:cs="Times New Roman"/>
          <w:b/>
          <w:bCs/>
          <w:noProof/>
          <w:color w:val="004033"/>
          <w:kern w:val="0"/>
          <w:sz w:val="20"/>
          <w:szCs w:val="20"/>
        </w:rPr>
        <w:t xml:space="preserve"> </w:t>
      </w:r>
      <w:r w:rsidRPr="000764D1">
        <w:rPr>
          <w:rFonts w:ascii="Direct Sans" w:hAnsi="Direct Sans" w:cs="Times New Roman"/>
          <w:b/>
          <w:bCs/>
          <w:noProof/>
          <w:color w:val="004033"/>
          <w:kern w:val="0"/>
          <w:sz w:val="20"/>
          <w:szCs w:val="20"/>
        </w:rPr>
        <w:br/>
      </w:r>
      <w:r w:rsidRPr="000764D1">
        <w:rPr>
          <w:rFonts w:ascii="Direct Sans" w:hAnsi="Direct Sans" w:cs="Times New Roman"/>
          <w:noProof/>
          <w:color w:val="004033"/>
          <w:kern w:val="0"/>
          <w:sz w:val="20"/>
          <w:szCs w:val="20"/>
        </w:rPr>
        <w:t>+420/</w:t>
      </w:r>
      <w:r w:rsidR="00693E1B">
        <w:rPr>
          <w:rFonts w:ascii="Direct Sans" w:hAnsi="Direct Sans" w:cs="Times New Roman"/>
          <w:noProof/>
          <w:color w:val="004033"/>
          <w:kern w:val="0"/>
          <w:sz w:val="20"/>
          <w:szCs w:val="20"/>
        </w:rPr>
        <w:t>603 585 460</w:t>
      </w:r>
      <w:r w:rsidRPr="000764D1">
        <w:rPr>
          <w:rFonts w:ascii="Direct Sans" w:hAnsi="Direct Sans" w:cs="Times New Roman"/>
          <w:noProof/>
          <w:color w:val="004033"/>
          <w:kern w:val="0"/>
          <w:sz w:val="20"/>
          <w:szCs w:val="20"/>
        </w:rPr>
        <w:t xml:space="preserve">, </w:t>
      </w:r>
      <w:hyperlink r:id="rId11" w:history="1">
        <w:r w:rsidR="00693E1B" w:rsidRPr="0037553E">
          <w:rPr>
            <w:rStyle w:val="Hypertextovodkaz"/>
            <w:rFonts w:ascii="Direct Sans" w:hAnsi="Direct Sans" w:cs="Times New Roman"/>
            <w:noProof/>
            <w:kern w:val="0"/>
            <w:sz w:val="20"/>
            <w:szCs w:val="20"/>
          </w:rPr>
          <w:t>filip.vitek@fyi.cz</w:t>
        </w:r>
      </w:hyperlink>
    </w:p>
    <w:p w14:paraId="7065A19B" w14:textId="77777777" w:rsidR="00CC4E7A" w:rsidRPr="000764D1" w:rsidRDefault="00CC4E7A" w:rsidP="000764D1">
      <w:pPr>
        <w:spacing w:before="480" w:line="240" w:lineRule="auto"/>
        <w:jc w:val="right"/>
        <w:rPr>
          <w:rFonts w:ascii="Direct Sans" w:hAnsi="Direct Sans" w:cs="Times New Roman"/>
          <w:noProof/>
          <w:color w:val="004033"/>
          <w:kern w:val="0"/>
          <w:sz w:val="20"/>
          <w:szCs w:val="20"/>
        </w:rPr>
      </w:pPr>
    </w:p>
    <w:p w14:paraId="48B4D2AA" w14:textId="372146E0" w:rsidR="00CC4E7A" w:rsidRPr="00CC4E7A" w:rsidRDefault="00F910A0" w:rsidP="00CC4E7A">
      <w:pPr>
        <w:spacing w:after="0" w:line="192" w:lineRule="auto"/>
        <w:ind w:right="851"/>
        <w:rPr>
          <w:rFonts w:ascii="Direct Sans" w:hAnsi="Direct Sans" w:cs="Times New Roman (Základní text"/>
          <w:b/>
          <w:bCs/>
          <w:i/>
          <w:iCs/>
          <w:color w:val="004033"/>
          <w:sz w:val="18"/>
          <w:szCs w:val="18"/>
        </w:rPr>
      </w:pPr>
      <w:r w:rsidRPr="00F910A0">
        <w:rPr>
          <w:rFonts w:ascii="Direct Sans" w:hAnsi="Direct Sans" w:cs="Times New Roman (Základní text"/>
          <w:b/>
          <w:bCs/>
          <w:i/>
          <w:iCs/>
          <w:color w:val="004033"/>
          <w:sz w:val="18"/>
          <w:szCs w:val="18"/>
        </w:rPr>
        <w:t xml:space="preserve">O Direct </w:t>
      </w:r>
      <w:r w:rsidR="000C16E2">
        <w:rPr>
          <w:rFonts w:ascii="Direct Sans" w:hAnsi="Direct Sans" w:cs="Times New Roman (Základní text"/>
          <w:b/>
          <w:bCs/>
          <w:i/>
          <w:iCs/>
          <w:color w:val="004033"/>
          <w:sz w:val="18"/>
          <w:szCs w:val="18"/>
        </w:rPr>
        <w:t>auto</w:t>
      </w:r>
    </w:p>
    <w:p w14:paraId="6ACF4EFA" w14:textId="516A558E" w:rsidR="00CC4E7A" w:rsidRPr="00F910A0" w:rsidRDefault="000C16E2" w:rsidP="00CC4E7A">
      <w:pPr>
        <w:pStyle w:val="paragraph"/>
        <w:spacing w:before="0" w:beforeAutospacing="0" w:after="0" w:afterAutospacing="0"/>
        <w:textAlignment w:val="baseline"/>
        <w:rPr>
          <w:rStyle w:val="normaltextrun"/>
          <w:color w:val="003F33"/>
          <w:sz w:val="16"/>
          <w:szCs w:val="16"/>
        </w:rPr>
      </w:pPr>
      <w:r w:rsidRPr="000C16E2">
        <w:rPr>
          <w:rStyle w:val="normaltextrun"/>
          <w:rFonts w:ascii="Direct Sans" w:hAnsi="Direct Sans" w:cs="Segoe UI"/>
          <w:i/>
          <w:iCs/>
          <w:color w:val="003F33"/>
          <w:sz w:val="16"/>
          <w:szCs w:val="16"/>
        </w:rPr>
        <w:t xml:space="preserve">Direct auto je česká </w:t>
      </w:r>
      <w:proofErr w:type="spellStart"/>
      <w:r w:rsidRPr="000C16E2">
        <w:rPr>
          <w:rStyle w:val="normaltextrun"/>
          <w:rFonts w:ascii="Direct Sans" w:hAnsi="Direct Sans" w:cs="Segoe UI"/>
          <w:i/>
          <w:iCs/>
          <w:color w:val="003F33"/>
          <w:sz w:val="16"/>
          <w:szCs w:val="16"/>
        </w:rPr>
        <w:t>automotive</w:t>
      </w:r>
      <w:proofErr w:type="spellEnd"/>
      <w:r w:rsidRPr="000C16E2">
        <w:rPr>
          <w:rStyle w:val="normaltextrun"/>
          <w:rFonts w:ascii="Direct Sans" w:hAnsi="Direct Sans" w:cs="Segoe UI"/>
          <w:i/>
          <w:iCs/>
          <w:color w:val="003F33"/>
          <w:sz w:val="16"/>
          <w:szCs w:val="16"/>
        </w:rPr>
        <w:t xml:space="preserve"> společnost, která spojuje prodej nových i prověřených ojetých vozů, autorizovaný servis, výkup, financování, pojištění a operativní leasing. Zákazníkům nabízí téměř 2 000 skladových aut a síť poboček po celé České republice. Staví na jednoduchém, férovém a přátelském přístupu k nákupu i provozu auta. </w:t>
      </w:r>
      <w:r w:rsidR="00F910A0" w:rsidRPr="00937C7B">
        <w:rPr>
          <w:rStyle w:val="normaltextrun"/>
          <w:rFonts w:ascii="Direct Sans" w:hAnsi="Direct Sans" w:cs="Segoe UI"/>
          <w:b/>
          <w:bCs/>
          <w:i/>
          <w:iCs/>
          <w:color w:val="003F33"/>
          <w:sz w:val="16"/>
          <w:szCs w:val="16"/>
        </w:rPr>
        <w:t>Více na:</w:t>
      </w:r>
      <w:r w:rsidR="00F910A0" w:rsidRPr="00F910A0">
        <w:rPr>
          <w:rStyle w:val="normaltextrun"/>
          <w:rFonts w:ascii="Direct Sans" w:hAnsi="Direct Sans" w:cs="Segoe UI"/>
          <w:i/>
          <w:iCs/>
          <w:color w:val="003F33"/>
          <w:sz w:val="16"/>
          <w:szCs w:val="16"/>
        </w:rPr>
        <w:t xml:space="preserve"> </w:t>
      </w:r>
      <w:hyperlink r:id="rId12" w:history="1">
        <w:r>
          <w:rPr>
            <w:rStyle w:val="normaltextrun"/>
            <w:rFonts w:ascii="Direct Sans" w:hAnsi="Direct Sans" w:cs="Segoe UI"/>
            <w:b/>
            <w:bCs/>
            <w:i/>
            <w:iCs/>
            <w:color w:val="C4DE00"/>
            <w:sz w:val="16"/>
            <w:szCs w:val="16"/>
            <w:u w:val="single"/>
          </w:rPr>
          <w:t>https://www.direct-auto.cz</w:t>
        </w:r>
      </w:hyperlink>
    </w:p>
    <w:p w14:paraId="2E15BCB1" w14:textId="77777777" w:rsidR="00CC4E7A" w:rsidRPr="00CC4E7A" w:rsidRDefault="00CC4E7A" w:rsidP="00F910A0">
      <w:pPr>
        <w:spacing w:before="240" w:after="0" w:line="192" w:lineRule="auto"/>
        <w:ind w:right="851"/>
        <w:rPr>
          <w:rFonts w:ascii="Direct Sans" w:hAnsi="Direct Sans" w:cs="Times New Roman (Základní text"/>
          <w:b/>
          <w:bCs/>
          <w:i/>
          <w:iCs/>
          <w:color w:val="004033"/>
          <w:sz w:val="18"/>
          <w:szCs w:val="18"/>
        </w:rPr>
      </w:pPr>
      <w:r w:rsidRPr="00CC4E7A">
        <w:rPr>
          <w:rFonts w:ascii="Direct Sans" w:hAnsi="Direct Sans" w:cs="Times New Roman (Základní text"/>
          <w:b/>
          <w:bCs/>
          <w:i/>
          <w:iCs/>
          <w:color w:val="004033"/>
          <w:sz w:val="18"/>
          <w:szCs w:val="18"/>
        </w:rPr>
        <w:t>O skupině Direct</w:t>
      </w:r>
    </w:p>
    <w:p w14:paraId="12F48D1F" w14:textId="7C90E1D5" w:rsidR="00CC4E7A" w:rsidRPr="00CC4E7A" w:rsidRDefault="00CC4E7A" w:rsidP="00F910A0">
      <w:pPr>
        <w:pStyle w:val="paragraph"/>
        <w:spacing w:before="0" w:beforeAutospacing="0" w:after="0" w:afterAutospacing="0"/>
        <w:jc w:val="both"/>
        <w:textAlignment w:val="baseline"/>
        <w:rPr>
          <w:rFonts w:ascii="Direct Sans" w:hAnsi="Direct Sans" w:cs="Segoe UI"/>
          <w:i/>
          <w:iCs/>
          <w:color w:val="003F33"/>
          <w:sz w:val="16"/>
          <w:szCs w:val="16"/>
        </w:rPr>
      </w:pPr>
      <w:hyperlink r:id="rId13" w:tgtFrame="_blank" w:history="1">
        <w:r w:rsidRPr="00CC4E7A">
          <w:rPr>
            <w:rStyle w:val="normaltextrun"/>
            <w:rFonts w:ascii="Direct Sans" w:hAnsi="Direct Sans" w:cs="Segoe UI"/>
            <w:b/>
            <w:bCs/>
            <w:i/>
            <w:iCs/>
            <w:color w:val="C4DE00"/>
            <w:sz w:val="16"/>
            <w:szCs w:val="16"/>
            <w:u w:val="single"/>
          </w:rPr>
          <w:t>Skupina Direct</w:t>
        </w:r>
      </w:hyperlink>
      <w:r w:rsidRPr="00CC4E7A">
        <w:rPr>
          <w:rStyle w:val="normaltextrun"/>
          <w:rFonts w:ascii="Direct Sans" w:hAnsi="Direct Sans"/>
          <w:b/>
          <w:bCs/>
          <w:i/>
          <w:iCs/>
          <w:color w:val="C4DE00"/>
          <w:sz w:val="16"/>
          <w:szCs w:val="16"/>
          <w:u w:val="single"/>
        </w:rPr>
        <w:t> </w:t>
      </w:r>
      <w:r w:rsidRPr="00CC4E7A">
        <w:rPr>
          <w:rStyle w:val="normaltextrun"/>
          <w:rFonts w:ascii="Direct Sans" w:hAnsi="Direct Sans" w:cs="Segoe UI"/>
          <w:i/>
          <w:iCs/>
          <w:color w:val="C4DE00"/>
          <w:sz w:val="16"/>
          <w:szCs w:val="16"/>
          <w:u w:val="single"/>
        </w:rPr>
        <w:t>(</w:t>
      </w:r>
      <w:hyperlink r:id="rId14" w:tgtFrame="_blank" w:history="1">
        <w:r w:rsidRPr="00CC4E7A">
          <w:rPr>
            <w:rStyle w:val="normaltextrun"/>
            <w:rFonts w:ascii="Direct Sans" w:hAnsi="Direct Sans" w:cs="Segoe UI"/>
            <w:i/>
            <w:iCs/>
            <w:color w:val="C4DE00"/>
            <w:sz w:val="16"/>
            <w:szCs w:val="16"/>
            <w:u w:val="single"/>
          </w:rPr>
          <w:t xml:space="preserve">VIGO </w:t>
        </w:r>
        <w:proofErr w:type="spellStart"/>
        <w:r w:rsidRPr="00CC4E7A">
          <w:rPr>
            <w:rStyle w:val="normaltextrun"/>
            <w:rFonts w:ascii="Direct Sans" w:hAnsi="Direct Sans" w:cs="Segoe UI"/>
            <w:i/>
            <w:iCs/>
            <w:color w:val="C4DE00"/>
            <w:sz w:val="16"/>
            <w:szCs w:val="16"/>
            <w:u w:val="single"/>
          </w:rPr>
          <w:t>Investments</w:t>
        </w:r>
        <w:proofErr w:type="spellEnd"/>
      </w:hyperlink>
      <w:r w:rsidRPr="00CC4E7A">
        <w:rPr>
          <w:rStyle w:val="normaltextrun"/>
          <w:rFonts w:ascii="Direct Sans" w:hAnsi="Direct Sans" w:cs="Segoe UI"/>
          <w:i/>
          <w:iCs/>
          <w:color w:val="C4DE00"/>
          <w:sz w:val="16"/>
          <w:szCs w:val="16"/>
          <w:u w:val="single"/>
        </w:rPr>
        <w:t>)</w:t>
      </w:r>
      <w:r w:rsidRPr="00CC4E7A">
        <w:rPr>
          <w:rStyle w:val="apple-converted-space"/>
          <w:rFonts w:ascii="Direct Sans" w:hAnsi="Direct Sans" w:cs="Segoe UI"/>
          <w:i/>
          <w:iCs/>
          <w:color w:val="92D050"/>
          <w:sz w:val="16"/>
          <w:szCs w:val="16"/>
        </w:rPr>
        <w:t> </w:t>
      </w:r>
      <w:r w:rsidRPr="00CC4E7A">
        <w:rPr>
          <w:rStyle w:val="normaltextrun"/>
          <w:rFonts w:ascii="Direct Sans" w:hAnsi="Direct Sans" w:cs="Segoe UI"/>
          <w:i/>
          <w:iCs/>
          <w:color w:val="003F33"/>
          <w:sz w:val="16"/>
          <w:szCs w:val="16"/>
        </w:rPr>
        <w:t>je česká finanční a pojišťovací skupina. Její vlajkovou lodí je</w:t>
      </w:r>
      <w:r w:rsidRPr="00CC4E7A">
        <w:rPr>
          <w:rStyle w:val="apple-converted-space"/>
          <w:rFonts w:ascii="Direct Sans" w:hAnsi="Direct Sans" w:cs="Segoe UI"/>
          <w:i/>
          <w:iCs/>
          <w:color w:val="003F33"/>
          <w:sz w:val="16"/>
          <w:szCs w:val="16"/>
        </w:rPr>
        <w:t> </w:t>
      </w:r>
      <w:hyperlink r:id="rId15" w:tgtFrame="_blank" w:history="1">
        <w:r w:rsidRPr="00CC4E7A">
          <w:rPr>
            <w:rStyle w:val="normaltextrun"/>
            <w:rFonts w:ascii="Direct Sans" w:hAnsi="Direct Sans" w:cs="Segoe UI"/>
            <w:b/>
            <w:bCs/>
            <w:i/>
            <w:iCs/>
            <w:color w:val="C4DE00"/>
            <w:sz w:val="16"/>
            <w:szCs w:val="16"/>
            <w:u w:val="single"/>
          </w:rPr>
          <w:t>Direct pojišťovna</w:t>
        </w:r>
      </w:hyperlink>
      <w:r w:rsidRPr="00CC4E7A">
        <w:rPr>
          <w:rStyle w:val="apple-converted-space"/>
          <w:rFonts w:ascii="Direct Sans" w:hAnsi="Direct Sans" w:cs="Segoe UI"/>
          <w:i/>
          <w:iCs/>
          <w:sz w:val="16"/>
          <w:szCs w:val="16"/>
        </w:rPr>
        <w:t> </w:t>
      </w:r>
      <w:r w:rsidRPr="00CC4E7A">
        <w:rPr>
          <w:rStyle w:val="normaltextrun"/>
          <w:rFonts w:ascii="Direct Sans" w:hAnsi="Direct Sans" w:cs="Segoe UI"/>
          <w:i/>
          <w:iCs/>
          <w:sz w:val="16"/>
          <w:szCs w:val="16"/>
        </w:rPr>
        <w:t xml:space="preserve">– </w:t>
      </w:r>
      <w:r w:rsidRPr="00CC4E7A">
        <w:rPr>
          <w:rStyle w:val="normaltextrun"/>
          <w:rFonts w:ascii="Direct Sans" w:hAnsi="Direct Sans" w:cs="Segoe UI"/>
          <w:i/>
          <w:iCs/>
          <w:color w:val="003F33"/>
          <w:sz w:val="16"/>
          <w:szCs w:val="16"/>
        </w:rPr>
        <w:t>největší ryze česká neživotní pojišťovna s téměř 900 tisíci klienty v Česku a Polsku. Součástí skupiny jsou také</w:t>
      </w:r>
      <w:r w:rsidRPr="00CC4E7A">
        <w:rPr>
          <w:rStyle w:val="apple-converted-space"/>
          <w:rFonts w:ascii="Direct Sans" w:hAnsi="Direct Sans" w:cs="Segoe UI"/>
          <w:i/>
          <w:iCs/>
          <w:color w:val="003F33"/>
          <w:sz w:val="16"/>
          <w:szCs w:val="16"/>
        </w:rPr>
        <w:t> </w:t>
      </w:r>
      <w:hyperlink r:id="rId16" w:tgtFrame="_blank" w:history="1">
        <w:r w:rsidRPr="00CC4E7A">
          <w:rPr>
            <w:rStyle w:val="normaltextrun"/>
            <w:rFonts w:ascii="Direct Sans" w:hAnsi="Direct Sans" w:cs="Segoe UI"/>
            <w:b/>
            <w:bCs/>
            <w:i/>
            <w:iCs/>
            <w:color w:val="C4DE00"/>
            <w:sz w:val="16"/>
            <w:szCs w:val="16"/>
            <w:u w:val="single"/>
          </w:rPr>
          <w:t>Direct</w:t>
        </w:r>
        <w:r w:rsidR="00F910A0">
          <w:rPr>
            <w:rStyle w:val="normaltextrun"/>
            <w:rFonts w:ascii="Direct Sans" w:hAnsi="Direct Sans" w:cs="Segoe UI"/>
            <w:b/>
            <w:bCs/>
            <w:i/>
            <w:iCs/>
            <w:color w:val="C4DE00"/>
            <w:sz w:val="16"/>
            <w:szCs w:val="16"/>
            <w:u w:val="single"/>
          </w:rPr>
          <w:t xml:space="preserve"> </w:t>
        </w:r>
        <w:r w:rsidRPr="00CC4E7A">
          <w:rPr>
            <w:rStyle w:val="normaltextrun"/>
            <w:rFonts w:ascii="Direct Sans" w:hAnsi="Direct Sans" w:cs="Segoe UI"/>
            <w:b/>
            <w:bCs/>
            <w:i/>
            <w:iCs/>
            <w:color w:val="C4DE00"/>
            <w:sz w:val="16"/>
            <w:szCs w:val="16"/>
            <w:u w:val="single"/>
          </w:rPr>
          <w:t>auto</w:t>
        </w:r>
      </w:hyperlink>
      <w:r w:rsidRPr="00CC4E7A">
        <w:rPr>
          <w:rStyle w:val="normaltextrun"/>
          <w:rFonts w:ascii="Direct Sans" w:hAnsi="Direct Sans"/>
          <w:b/>
          <w:bCs/>
          <w:i/>
          <w:iCs/>
          <w:color w:val="C4DE00"/>
          <w:sz w:val="16"/>
          <w:szCs w:val="16"/>
          <w:u w:val="single"/>
        </w:rPr>
        <w:t> </w:t>
      </w:r>
      <w:r w:rsidRPr="00CC4E7A">
        <w:rPr>
          <w:rStyle w:val="normaltextrun"/>
          <w:rFonts w:ascii="Direct Sans" w:hAnsi="Direct Sans" w:cs="Segoe UI"/>
          <w:i/>
          <w:iCs/>
          <w:color w:val="003F33"/>
          <w:sz w:val="16"/>
          <w:szCs w:val="16"/>
        </w:rPr>
        <w:t>(</w:t>
      </w:r>
      <w:proofErr w:type="spellStart"/>
      <w:r w:rsidRPr="00CC4E7A">
        <w:rPr>
          <w:rStyle w:val="normaltextrun"/>
          <w:rFonts w:ascii="Direct Sans" w:hAnsi="Direct Sans" w:cs="Segoe UI"/>
          <w:i/>
          <w:iCs/>
          <w:color w:val="003F33"/>
          <w:sz w:val="16"/>
          <w:szCs w:val="16"/>
        </w:rPr>
        <w:t>automotive</w:t>
      </w:r>
      <w:proofErr w:type="spellEnd"/>
      <w:r w:rsidRPr="00CC4E7A">
        <w:rPr>
          <w:rStyle w:val="apple-converted-space"/>
          <w:rFonts w:ascii="Direct Sans" w:hAnsi="Direct Sans" w:cs="Segoe UI"/>
          <w:i/>
          <w:iCs/>
          <w:color w:val="003F33"/>
          <w:sz w:val="16"/>
          <w:szCs w:val="16"/>
        </w:rPr>
        <w:t> </w:t>
      </w:r>
      <w:r w:rsidRPr="00CC4E7A">
        <w:rPr>
          <w:rStyle w:val="normaltextrun"/>
          <w:rFonts w:ascii="Direct Sans" w:hAnsi="Direct Sans" w:cs="Segoe UI"/>
          <w:i/>
          <w:iCs/>
          <w:color w:val="003F33"/>
          <w:sz w:val="16"/>
          <w:szCs w:val="16"/>
        </w:rPr>
        <w:t>retail),</w:t>
      </w:r>
      <w:r w:rsidRPr="00CC4E7A">
        <w:rPr>
          <w:rStyle w:val="apple-converted-space"/>
          <w:rFonts w:ascii="Direct Sans" w:hAnsi="Direct Sans" w:cs="Segoe UI"/>
          <w:i/>
          <w:iCs/>
          <w:color w:val="003F33"/>
          <w:sz w:val="16"/>
          <w:szCs w:val="16"/>
        </w:rPr>
        <w:t> </w:t>
      </w:r>
      <w:proofErr w:type="spellStart"/>
      <w:r>
        <w:fldChar w:fldCharType="begin"/>
      </w:r>
      <w:r>
        <w:instrText>HYPERLINK "https://www.fidoo.com/" \t "_blank"</w:instrText>
      </w:r>
      <w:r>
        <w:fldChar w:fldCharType="separate"/>
      </w:r>
      <w:r w:rsidRPr="00CC4E7A">
        <w:rPr>
          <w:rStyle w:val="normaltextrun"/>
          <w:rFonts w:ascii="Direct Sans" w:hAnsi="Direct Sans" w:cs="Segoe UI"/>
          <w:b/>
          <w:bCs/>
          <w:i/>
          <w:iCs/>
          <w:color w:val="C4DE00"/>
          <w:sz w:val="16"/>
          <w:szCs w:val="16"/>
          <w:u w:val="single"/>
        </w:rPr>
        <w:t>Fidoo</w:t>
      </w:r>
      <w:proofErr w:type="spellEnd"/>
      <w:r>
        <w:fldChar w:fldCharType="end"/>
      </w:r>
      <w:r w:rsidRPr="00CC4E7A">
        <w:rPr>
          <w:rStyle w:val="apple-converted-space"/>
          <w:rFonts w:ascii="Direct Sans" w:hAnsi="Direct Sans" w:cs="Segoe UI"/>
          <w:i/>
          <w:iCs/>
          <w:color w:val="92D050"/>
          <w:sz w:val="16"/>
          <w:szCs w:val="16"/>
        </w:rPr>
        <w:t> </w:t>
      </w:r>
      <w:r w:rsidRPr="00CC4E7A">
        <w:rPr>
          <w:rStyle w:val="normaltextrun"/>
          <w:rFonts w:ascii="Direct Sans" w:hAnsi="Direct Sans" w:cs="Segoe UI"/>
          <w:i/>
          <w:iCs/>
          <w:color w:val="003F33"/>
          <w:sz w:val="16"/>
          <w:szCs w:val="16"/>
        </w:rPr>
        <w:t>(fintech/SME banking), platforma</w:t>
      </w:r>
      <w:r w:rsidRPr="00CC4E7A">
        <w:rPr>
          <w:rStyle w:val="apple-converted-space"/>
          <w:rFonts w:ascii="Direct Sans" w:hAnsi="Direct Sans" w:cs="Segoe UI"/>
          <w:i/>
          <w:iCs/>
          <w:color w:val="003F33"/>
          <w:sz w:val="16"/>
          <w:szCs w:val="16"/>
        </w:rPr>
        <w:t> </w:t>
      </w:r>
      <w:proofErr w:type="spellStart"/>
      <w:r>
        <w:fldChar w:fldCharType="begin"/>
      </w:r>
      <w:r>
        <w:instrText>HYPERLINK "https://www.fondee.cz/" \t "_blank"</w:instrText>
      </w:r>
      <w:r>
        <w:fldChar w:fldCharType="separate"/>
      </w:r>
      <w:r w:rsidRPr="00CC4E7A">
        <w:rPr>
          <w:rStyle w:val="normaltextrun"/>
          <w:rFonts w:ascii="Direct Sans" w:hAnsi="Direct Sans" w:cs="Segoe UI"/>
          <w:b/>
          <w:bCs/>
          <w:i/>
          <w:iCs/>
          <w:color w:val="C4DE00"/>
          <w:sz w:val="16"/>
          <w:szCs w:val="16"/>
          <w:u w:val="single"/>
        </w:rPr>
        <w:t>Fondee</w:t>
      </w:r>
      <w:proofErr w:type="spellEnd"/>
      <w:r>
        <w:fldChar w:fldCharType="end"/>
      </w:r>
      <w:r w:rsidRPr="00CC4E7A">
        <w:rPr>
          <w:rStyle w:val="normaltextrun"/>
          <w:rFonts w:ascii="Direct Sans" w:hAnsi="Direct Sans" w:cs="Segoe UI"/>
          <w:i/>
          <w:iCs/>
          <w:sz w:val="16"/>
          <w:szCs w:val="16"/>
        </w:rPr>
        <w:t xml:space="preserve">, </w:t>
      </w:r>
      <w:r w:rsidRPr="00CC4E7A">
        <w:rPr>
          <w:rStyle w:val="normaltextrun"/>
          <w:rFonts w:ascii="Direct Sans" w:hAnsi="Direct Sans" w:cs="Segoe UI"/>
          <w:i/>
          <w:iCs/>
          <w:color w:val="003F33"/>
          <w:sz w:val="16"/>
          <w:szCs w:val="16"/>
        </w:rPr>
        <w:t>dále</w:t>
      </w:r>
      <w:r w:rsidRPr="00CC4E7A">
        <w:rPr>
          <w:rStyle w:val="apple-converted-space"/>
          <w:rFonts w:ascii="Direct Sans" w:hAnsi="Direct Sans" w:cs="Segoe UI"/>
          <w:i/>
          <w:iCs/>
          <w:sz w:val="16"/>
          <w:szCs w:val="16"/>
        </w:rPr>
        <w:t> </w:t>
      </w:r>
      <w:hyperlink r:id="rId17" w:tgtFrame="_blank" w:history="1">
        <w:r w:rsidRPr="00CC4E7A">
          <w:rPr>
            <w:rStyle w:val="normaltextrun"/>
            <w:rFonts w:ascii="Direct Sans" w:hAnsi="Direct Sans" w:cs="Segoe UI"/>
            <w:b/>
            <w:bCs/>
            <w:i/>
            <w:iCs/>
            <w:color w:val="C4DE00"/>
            <w:sz w:val="16"/>
            <w:szCs w:val="16"/>
            <w:u w:val="single"/>
          </w:rPr>
          <w:t xml:space="preserve">Direct </w:t>
        </w:r>
        <w:proofErr w:type="spellStart"/>
        <w:r w:rsidRPr="00CC4E7A">
          <w:rPr>
            <w:rStyle w:val="normaltextrun"/>
            <w:rFonts w:ascii="Direct Sans" w:hAnsi="Direct Sans" w:cs="Segoe UI"/>
            <w:b/>
            <w:bCs/>
            <w:i/>
            <w:iCs/>
            <w:color w:val="C4DE00"/>
            <w:sz w:val="16"/>
            <w:szCs w:val="16"/>
            <w:u w:val="single"/>
          </w:rPr>
          <w:t>Investments</w:t>
        </w:r>
        <w:proofErr w:type="spellEnd"/>
      </w:hyperlink>
      <w:r w:rsidRPr="00CC4E7A">
        <w:rPr>
          <w:rStyle w:val="apple-converted-space"/>
          <w:rFonts w:ascii="Direct Sans" w:hAnsi="Direct Sans" w:cs="Segoe UI"/>
          <w:i/>
          <w:iCs/>
          <w:sz w:val="16"/>
          <w:szCs w:val="16"/>
        </w:rPr>
        <w:t> </w:t>
      </w:r>
      <w:r w:rsidRPr="00CC4E7A">
        <w:rPr>
          <w:rStyle w:val="normaltextrun"/>
          <w:rFonts w:ascii="Direct Sans" w:hAnsi="Direct Sans" w:cs="Segoe UI"/>
          <w:i/>
          <w:iCs/>
          <w:color w:val="003F33"/>
          <w:sz w:val="16"/>
          <w:szCs w:val="16"/>
        </w:rPr>
        <w:t>a také</w:t>
      </w:r>
      <w:r w:rsidRPr="00CC4E7A">
        <w:rPr>
          <w:rStyle w:val="apple-converted-space"/>
          <w:rFonts w:ascii="Direct Sans" w:hAnsi="Direct Sans" w:cs="Segoe UI"/>
          <w:i/>
          <w:iCs/>
          <w:color w:val="003F33"/>
          <w:sz w:val="16"/>
          <w:szCs w:val="16"/>
        </w:rPr>
        <w:t> </w:t>
      </w:r>
      <w:hyperlink r:id="rId18" w:tgtFrame="_blank" w:history="1">
        <w:r w:rsidRPr="00CC4E7A">
          <w:rPr>
            <w:rStyle w:val="normaltextrun"/>
            <w:rFonts w:ascii="Direct Sans" w:hAnsi="Direct Sans" w:cs="Segoe UI"/>
            <w:b/>
            <w:bCs/>
            <w:i/>
            <w:iCs/>
            <w:color w:val="C4DE00"/>
            <w:sz w:val="16"/>
            <w:szCs w:val="16"/>
            <w:u w:val="single"/>
          </w:rPr>
          <w:t xml:space="preserve">Direct </w:t>
        </w:r>
        <w:proofErr w:type="spellStart"/>
        <w:r w:rsidRPr="00CC4E7A">
          <w:rPr>
            <w:rStyle w:val="normaltextrun"/>
            <w:rFonts w:ascii="Direct Sans" w:hAnsi="Direct Sans" w:cs="Segoe UI"/>
            <w:b/>
            <w:bCs/>
            <w:i/>
            <w:iCs/>
            <w:color w:val="C4DE00"/>
            <w:sz w:val="16"/>
            <w:szCs w:val="16"/>
            <w:u w:val="single"/>
          </w:rPr>
          <w:t>Social</w:t>
        </w:r>
        <w:proofErr w:type="spellEnd"/>
        <w:r w:rsidRPr="00CC4E7A">
          <w:rPr>
            <w:rStyle w:val="normaltextrun"/>
            <w:rFonts w:ascii="Direct Sans" w:hAnsi="Direct Sans" w:cs="Segoe UI"/>
            <w:b/>
            <w:bCs/>
            <w:i/>
            <w:iCs/>
            <w:color w:val="C4DE00"/>
            <w:sz w:val="16"/>
            <w:szCs w:val="16"/>
            <w:u w:val="single"/>
          </w:rPr>
          <w:t xml:space="preserve"> </w:t>
        </w:r>
        <w:proofErr w:type="spellStart"/>
        <w:r w:rsidRPr="00CC4E7A">
          <w:rPr>
            <w:rStyle w:val="normaltextrun"/>
            <w:rFonts w:ascii="Direct Sans" w:hAnsi="Direct Sans" w:cs="Segoe UI"/>
            <w:b/>
            <w:bCs/>
            <w:i/>
            <w:iCs/>
            <w:color w:val="C4DE00"/>
            <w:sz w:val="16"/>
            <w:szCs w:val="16"/>
            <w:u w:val="single"/>
          </w:rPr>
          <w:t>Impact</w:t>
        </w:r>
        <w:proofErr w:type="spellEnd"/>
      </w:hyperlink>
      <w:r w:rsidRPr="00CC4E7A">
        <w:rPr>
          <w:rStyle w:val="normaltextrun"/>
          <w:rFonts w:ascii="Direct Sans" w:hAnsi="Direct Sans" w:cs="Segoe UI"/>
          <w:b/>
          <w:bCs/>
          <w:i/>
          <w:iCs/>
          <w:color w:val="C4DE00"/>
          <w:sz w:val="16"/>
          <w:szCs w:val="16"/>
          <w:u w:val="single"/>
        </w:rPr>
        <w:t>.</w:t>
      </w:r>
      <w:r w:rsidRPr="00CC4E7A">
        <w:rPr>
          <w:rStyle w:val="apple-converted-space"/>
          <w:rFonts w:ascii="Direct Sans" w:hAnsi="Direct Sans" w:cs="Segoe UI"/>
          <w:i/>
          <w:iCs/>
          <w:color w:val="92D050"/>
          <w:sz w:val="16"/>
          <w:szCs w:val="16"/>
        </w:rPr>
        <w:t> </w:t>
      </w:r>
      <w:r w:rsidRPr="00CC4E7A">
        <w:rPr>
          <w:rStyle w:val="normaltextrun"/>
          <w:rFonts w:ascii="Direct Sans" w:hAnsi="Direct Sans" w:cs="Segoe UI"/>
          <w:i/>
          <w:iCs/>
          <w:color w:val="003F33"/>
          <w:sz w:val="16"/>
          <w:szCs w:val="16"/>
        </w:rPr>
        <w:t>Skupinu vlastní a řídí</w:t>
      </w:r>
      <w:r w:rsidRPr="00CC4E7A">
        <w:rPr>
          <w:rStyle w:val="apple-converted-space"/>
          <w:rFonts w:ascii="Direct Sans" w:hAnsi="Direct Sans" w:cs="Segoe UI"/>
          <w:i/>
          <w:iCs/>
          <w:color w:val="003F33"/>
          <w:sz w:val="16"/>
          <w:szCs w:val="16"/>
        </w:rPr>
        <w:t> </w:t>
      </w:r>
      <w:hyperlink r:id="rId19" w:tgtFrame="_blank" w:history="1">
        <w:r w:rsidRPr="00CC4E7A">
          <w:rPr>
            <w:rStyle w:val="normaltextrun"/>
            <w:rFonts w:ascii="Direct Sans" w:hAnsi="Direct Sans" w:cs="Segoe UI"/>
            <w:b/>
            <w:bCs/>
            <w:i/>
            <w:iCs/>
            <w:color w:val="C4DE00"/>
            <w:sz w:val="16"/>
            <w:szCs w:val="16"/>
            <w:u w:val="single"/>
          </w:rPr>
          <w:t>Pavel Řehák</w:t>
        </w:r>
      </w:hyperlink>
      <w:r w:rsidRPr="00CC4E7A">
        <w:rPr>
          <w:rStyle w:val="normaltextrun"/>
          <w:rFonts w:ascii="Direct Sans" w:hAnsi="Direct Sans" w:cs="Segoe UI"/>
          <w:b/>
          <w:bCs/>
          <w:i/>
          <w:iCs/>
          <w:sz w:val="16"/>
          <w:szCs w:val="16"/>
        </w:rPr>
        <w:t>.</w:t>
      </w:r>
      <w:r w:rsidRPr="00CC4E7A">
        <w:rPr>
          <w:rStyle w:val="apple-converted-space"/>
          <w:rFonts w:ascii="Direct Sans" w:hAnsi="Direct Sans" w:cs="Segoe UI"/>
          <w:i/>
          <w:iCs/>
          <w:sz w:val="16"/>
          <w:szCs w:val="16"/>
        </w:rPr>
        <w:t> </w:t>
      </w:r>
      <w:r w:rsidRPr="00CC4E7A">
        <w:rPr>
          <w:rStyle w:val="normaltextrun"/>
          <w:rFonts w:ascii="Direct Sans" w:hAnsi="Direct Sans" w:cs="Segoe UI"/>
          <w:i/>
          <w:iCs/>
          <w:color w:val="003F33"/>
          <w:sz w:val="16"/>
          <w:szCs w:val="16"/>
        </w:rPr>
        <w:t>Cílem je zpětinásobit růst a dosáhnout do roku 2030 obratu 40-50 miliard Kč. </w:t>
      </w:r>
      <w:r w:rsidRPr="00CC4E7A">
        <w:rPr>
          <w:rStyle w:val="eop"/>
          <w:rFonts w:ascii="Direct Sans" w:hAnsi="Direct Sans" w:cs="Segoe UI"/>
          <w:i/>
          <w:iCs/>
          <w:color w:val="003F33"/>
          <w:sz w:val="16"/>
          <w:szCs w:val="16"/>
        </w:rPr>
        <w:t> </w:t>
      </w:r>
    </w:p>
    <w:p w14:paraId="4AD6A84A" w14:textId="77777777" w:rsidR="00CC4E7A" w:rsidRPr="00CC4E7A" w:rsidRDefault="00CC4E7A" w:rsidP="00CC4E7A">
      <w:pPr>
        <w:pStyle w:val="paragraph"/>
        <w:spacing w:before="0" w:beforeAutospacing="0" w:after="0" w:afterAutospacing="0"/>
        <w:textAlignment w:val="baseline"/>
        <w:rPr>
          <w:rFonts w:ascii="Direct Sans" w:hAnsi="Direct Sans" w:cs="Segoe UI"/>
          <w:i/>
          <w:iCs/>
          <w:sz w:val="16"/>
          <w:szCs w:val="16"/>
        </w:rPr>
      </w:pPr>
      <w:r w:rsidRPr="00CC4E7A">
        <w:rPr>
          <w:rStyle w:val="eop"/>
          <w:rFonts w:ascii="Direct Sans" w:hAnsi="Direct Sans" w:cs="Segoe UI"/>
          <w:i/>
          <w:iCs/>
          <w:sz w:val="16"/>
          <w:szCs w:val="16"/>
        </w:rPr>
        <w:t> </w:t>
      </w:r>
    </w:p>
    <w:p w14:paraId="17B3045C" w14:textId="6DE50550" w:rsidR="00CC4E7A" w:rsidRPr="00CC4E7A" w:rsidRDefault="00CC4E7A" w:rsidP="00CC4E7A">
      <w:pPr>
        <w:pStyle w:val="paragraph"/>
        <w:spacing w:before="0" w:beforeAutospacing="0" w:after="0" w:afterAutospacing="0"/>
        <w:textAlignment w:val="baseline"/>
        <w:rPr>
          <w:rFonts w:ascii="Direct Sans" w:hAnsi="Direct Sans" w:cs="Segoe UI"/>
          <w:i/>
          <w:iCs/>
          <w:sz w:val="20"/>
          <w:szCs w:val="20"/>
        </w:rPr>
      </w:pPr>
      <w:r w:rsidRPr="00CC4E7A">
        <w:rPr>
          <w:rStyle w:val="normaltextrun"/>
          <w:rFonts w:ascii="Direct Sans" w:hAnsi="Direct Sans" w:cs="Segoe UI"/>
          <w:b/>
          <w:bCs/>
          <w:i/>
          <w:iCs/>
          <w:color w:val="003F33"/>
          <w:sz w:val="16"/>
          <w:szCs w:val="16"/>
        </w:rPr>
        <w:t>Direct media</w:t>
      </w:r>
      <w:r w:rsidRPr="00CC4E7A">
        <w:rPr>
          <w:rStyle w:val="apple-converted-space"/>
          <w:rFonts w:ascii="Direct Sans" w:hAnsi="Direct Sans" w:cs="Segoe UI"/>
          <w:b/>
          <w:bCs/>
          <w:i/>
          <w:iCs/>
          <w:color w:val="003F33"/>
          <w:sz w:val="16"/>
          <w:szCs w:val="16"/>
        </w:rPr>
        <w:t> </w:t>
      </w:r>
      <w:proofErr w:type="spellStart"/>
      <w:r w:rsidRPr="00CC4E7A">
        <w:rPr>
          <w:rStyle w:val="normaltextrun"/>
          <w:rFonts w:ascii="Direct Sans" w:hAnsi="Direct Sans" w:cs="Segoe UI"/>
          <w:b/>
          <w:bCs/>
          <w:i/>
          <w:iCs/>
          <w:color w:val="003F33"/>
          <w:sz w:val="16"/>
          <w:szCs w:val="16"/>
        </w:rPr>
        <w:t>newsroom</w:t>
      </w:r>
      <w:proofErr w:type="spellEnd"/>
      <w:r w:rsidRPr="00CC4E7A">
        <w:rPr>
          <w:rStyle w:val="apple-converted-space"/>
          <w:rFonts w:ascii="Direct Sans" w:hAnsi="Direct Sans" w:cs="Segoe UI"/>
          <w:b/>
          <w:bCs/>
          <w:i/>
          <w:iCs/>
          <w:color w:val="003F33"/>
          <w:sz w:val="16"/>
          <w:szCs w:val="16"/>
        </w:rPr>
        <w:br/>
      </w:r>
      <w:r w:rsidRPr="00CC4E7A">
        <w:rPr>
          <w:rStyle w:val="normaltextrun"/>
          <w:rFonts w:ascii="Direct Sans" w:hAnsi="Direct Sans" w:cs="Segoe UI"/>
          <w:b/>
          <w:bCs/>
          <w:i/>
          <w:iCs/>
          <w:color w:val="003F33"/>
          <w:sz w:val="16"/>
          <w:szCs w:val="16"/>
        </w:rPr>
        <w:t>aktuální informace o skupině</w:t>
      </w:r>
      <w:r w:rsidRPr="00CC4E7A">
        <w:rPr>
          <w:rStyle w:val="apple-converted-space"/>
          <w:rFonts w:ascii="Direct Sans" w:hAnsi="Direct Sans" w:cs="Segoe UI"/>
          <w:b/>
          <w:bCs/>
          <w:i/>
          <w:iCs/>
          <w:color w:val="003F33"/>
          <w:sz w:val="16"/>
          <w:szCs w:val="16"/>
        </w:rPr>
        <w:t> </w:t>
      </w:r>
      <w:r w:rsidRPr="00CC4E7A">
        <w:rPr>
          <w:rStyle w:val="normaltextrun"/>
          <w:rFonts w:ascii="Direct Sans" w:hAnsi="Direct Sans" w:cs="Segoe UI"/>
          <w:b/>
          <w:bCs/>
          <w:i/>
          <w:iCs/>
          <w:color w:val="003F33"/>
          <w:sz w:val="16"/>
          <w:szCs w:val="16"/>
        </w:rPr>
        <w:t xml:space="preserve">Direct: </w:t>
      </w:r>
      <w:hyperlink r:id="rId20" w:history="1">
        <w:r w:rsidRPr="00CC4E7A">
          <w:rPr>
            <w:rStyle w:val="Hypertextovodkaz"/>
            <w:rFonts w:ascii="Direct Sans" w:hAnsi="Direct Sans" w:cs="Segoe UI"/>
            <w:b/>
            <w:bCs/>
            <w:i/>
            <w:iCs/>
            <w:color w:val="C4DE00"/>
            <w:sz w:val="16"/>
            <w:szCs w:val="16"/>
          </w:rPr>
          <w:t>https://direct.mediaboard.site</w:t>
        </w:r>
      </w:hyperlink>
      <w:r w:rsidRPr="00CC4E7A">
        <w:rPr>
          <w:rStyle w:val="eop"/>
          <w:rFonts w:ascii="Direct Sans" w:hAnsi="Direct Sans" w:cs="Segoe UI"/>
          <w:b/>
          <w:bCs/>
          <w:i/>
          <w:iCs/>
          <w:color w:val="C4DE00"/>
          <w:sz w:val="16"/>
          <w:szCs w:val="16"/>
        </w:rPr>
        <w:t> </w:t>
      </w:r>
    </w:p>
    <w:p w14:paraId="62978EF2" w14:textId="10AF5F71" w:rsidR="000764D1" w:rsidRDefault="000764D1" w:rsidP="000764D1">
      <w:pPr>
        <w:pStyle w:val="Bezmezer"/>
        <w:rPr>
          <w:rFonts w:ascii="DM Sans" w:hAnsi="DM Sans"/>
          <w:bCs/>
          <w:noProof/>
          <w:sz w:val="16"/>
          <w:szCs w:val="16"/>
          <w:lang w:eastAsia="cs-CZ"/>
        </w:rPr>
      </w:pPr>
    </w:p>
    <w:p w14:paraId="090937EA" w14:textId="057AE482" w:rsidR="000764D1" w:rsidRDefault="000764D1" w:rsidP="000764D1">
      <w:pPr>
        <w:pStyle w:val="Bezmezer"/>
        <w:rPr>
          <w:rFonts w:ascii="DM Sans" w:hAnsi="DM Sans"/>
          <w:bCs/>
          <w:noProof/>
          <w:sz w:val="16"/>
          <w:szCs w:val="16"/>
          <w:lang w:eastAsia="cs-CZ"/>
        </w:rPr>
      </w:pPr>
    </w:p>
    <w:p w14:paraId="7FC51C99" w14:textId="761B0A33" w:rsidR="000764D1" w:rsidRDefault="000764D1" w:rsidP="000764D1">
      <w:pPr>
        <w:pStyle w:val="Bezmezer"/>
        <w:rPr>
          <w:rFonts w:ascii="DM Sans" w:hAnsi="DM Sans"/>
          <w:bCs/>
          <w:noProof/>
          <w:sz w:val="16"/>
          <w:szCs w:val="16"/>
          <w:lang w:eastAsia="cs-CZ"/>
        </w:rPr>
      </w:pPr>
    </w:p>
    <w:p w14:paraId="3A14E293" w14:textId="5CE3B32A" w:rsidR="00CF213F" w:rsidRPr="004A60CC" w:rsidRDefault="00CF213F" w:rsidP="00F85DD6">
      <w:pPr>
        <w:pStyle w:val="Nadpis1"/>
        <w:rPr>
          <w:rFonts w:eastAsia="Times New Roman"/>
          <w:noProof/>
          <w:lang w:eastAsia="cs-CZ"/>
        </w:rPr>
      </w:pPr>
    </w:p>
    <w:sectPr w:rsidR="00CF213F" w:rsidRPr="004A60CC" w:rsidSect="00D822EA">
      <w:headerReference w:type="even" r:id="rId21"/>
      <w:headerReference w:type="default" r:id="rId22"/>
      <w:footerReference w:type="default" r:id="rId23"/>
      <w:headerReference w:type="first" r:id="rId24"/>
      <w:pgSz w:w="11906" w:h="16838"/>
      <w:pgMar w:top="720" w:right="720" w:bottom="720"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3B36A" w14:textId="77777777" w:rsidR="00141BDD" w:rsidRDefault="00141BDD" w:rsidP="002511DC">
      <w:pPr>
        <w:spacing w:after="0" w:line="240" w:lineRule="auto"/>
      </w:pPr>
      <w:r>
        <w:separator/>
      </w:r>
    </w:p>
  </w:endnote>
  <w:endnote w:type="continuationSeparator" w:id="0">
    <w:p w14:paraId="6F9E84E1" w14:textId="77777777" w:rsidR="00141BDD" w:rsidRDefault="00141BDD" w:rsidP="00251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irect Sans">
    <w:altName w:val="Calibri"/>
    <w:charset w:val="00"/>
    <w:family w:val="auto"/>
    <w:pitch w:val="variable"/>
    <w:sig w:usb0="A00000FF" w:usb1="4000206B" w:usb2="00000000" w:usb3="00000000" w:csb0="00000093" w:csb1="00000000"/>
  </w:font>
  <w:font w:name="DM Sans">
    <w:charset w:val="EE"/>
    <w:family w:val="auto"/>
    <w:pitch w:val="variable"/>
    <w:sig w:usb0="8000002F" w:usb1="5000205B" w:usb2="00000000" w:usb3="00000000" w:csb0="0000009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imes New Roman (Základní text">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Direct Sans Semibold">
    <w:altName w:val="Calibri"/>
    <w:charset w:val="00"/>
    <w:family w:val="auto"/>
    <w:pitch w:val="variable"/>
    <w:sig w:usb0="A00000F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595F4" w14:textId="77777777" w:rsidR="00D566B0" w:rsidRPr="00F910A0" w:rsidRDefault="00D566B0" w:rsidP="00D566B0">
    <w:pPr>
      <w:rPr>
        <w:sz w:val="2"/>
        <w:szCs w:val="2"/>
      </w:rPr>
    </w:pPr>
  </w:p>
  <w:tbl>
    <w:tblPr>
      <w:tblStyle w:val="Prosttabulka3"/>
      <w:tblpPr w:leftFromText="141" w:rightFromText="141" w:vertAnchor="text" w:horzAnchor="margin" w:tblpY="1"/>
      <w:tblW w:w="10367" w:type="dxa"/>
      <w:tblLayout w:type="fixed"/>
      <w:tblCellMar>
        <w:left w:w="0" w:type="dxa"/>
        <w:right w:w="0" w:type="dxa"/>
      </w:tblCellMar>
      <w:tblLook w:val="0600" w:firstRow="0" w:lastRow="0" w:firstColumn="0" w:lastColumn="0" w:noHBand="1" w:noVBand="1"/>
    </w:tblPr>
    <w:tblGrid>
      <w:gridCol w:w="4488"/>
      <w:gridCol w:w="3559"/>
      <w:gridCol w:w="2320"/>
    </w:tblGrid>
    <w:tr w:rsidR="00D566B0" w:rsidRPr="00C12F83" w14:paraId="3C2087AE" w14:textId="77777777" w:rsidTr="00C12F83">
      <w:trPr>
        <w:trHeight w:val="205"/>
      </w:trPr>
      <w:tc>
        <w:tcPr>
          <w:tcW w:w="4488" w:type="dxa"/>
          <w:noWrap/>
          <w:vAlign w:val="center"/>
        </w:tcPr>
        <w:p w14:paraId="2196A2EF" w14:textId="77777777" w:rsidR="00D566B0" w:rsidRPr="00C12F83" w:rsidRDefault="00D566B0" w:rsidP="004A60CC">
          <w:pPr>
            <w:autoSpaceDE w:val="0"/>
            <w:autoSpaceDN w:val="0"/>
            <w:adjustRightInd w:val="0"/>
            <w:ind w:left="113"/>
            <w:rPr>
              <w:rFonts w:ascii="Direct Sans" w:hAnsi="Direct Sans"/>
              <w:color w:val="004033"/>
              <w:sz w:val="14"/>
              <w:szCs w:val="14"/>
            </w:rPr>
          </w:pPr>
          <w:r>
            <w:rPr>
              <w:rFonts w:ascii="Direct Sans" w:hAnsi="Direct Sans"/>
              <w:color w:val="004033"/>
              <w:sz w:val="14"/>
            </w:rPr>
            <w:t>Direct auto Group, a. s.</w:t>
          </w:r>
        </w:p>
        <w:p w14:paraId="2AF576E1" w14:textId="77777777" w:rsidR="00D566B0" w:rsidRPr="00C12F83" w:rsidRDefault="00D566B0" w:rsidP="004A60CC">
          <w:pPr>
            <w:autoSpaceDE w:val="0"/>
            <w:autoSpaceDN w:val="0"/>
            <w:adjustRightInd w:val="0"/>
            <w:ind w:left="113"/>
            <w:rPr>
              <w:rFonts w:ascii="Direct Sans" w:hAnsi="Direct Sans" w:cs="Times New Roman"/>
              <w:color w:val="004033"/>
              <w:kern w:val="0"/>
              <w:sz w:val="20"/>
              <w:szCs w:val="20"/>
            </w:rPr>
          </w:pPr>
          <w:r>
            <w:rPr>
              <w:rFonts w:ascii="Direct Sans" w:hAnsi="Direct Sans"/>
              <w:color w:val="004033"/>
              <w:sz w:val="14"/>
            </w:rPr>
            <w:t>Pod dráhou 1636/1, 170 00 Praha 7 – Holešovice</w:t>
          </w:r>
        </w:p>
      </w:tc>
      <w:tc>
        <w:tcPr>
          <w:tcW w:w="3559" w:type="dxa"/>
          <w:noWrap/>
          <w:vAlign w:val="center"/>
        </w:tcPr>
        <w:p w14:paraId="25DE573A" w14:textId="77777777" w:rsidR="00D566B0" w:rsidRPr="00C12F83" w:rsidRDefault="00D566B0" w:rsidP="004A60CC">
          <w:pPr>
            <w:autoSpaceDE w:val="0"/>
            <w:autoSpaceDN w:val="0"/>
            <w:adjustRightInd w:val="0"/>
            <w:ind w:left="113"/>
            <w:rPr>
              <w:rFonts w:ascii="Direct Sans" w:hAnsi="Direct Sans"/>
              <w:color w:val="004033"/>
            </w:rPr>
          </w:pPr>
          <w:r>
            <w:rPr>
              <w:rFonts w:ascii="Direct Sans" w:hAnsi="Direct Sans"/>
              <w:color w:val="004033"/>
              <w:sz w:val="14"/>
            </w:rPr>
            <w:t>info@direct-auto.cz</w:t>
          </w:r>
        </w:p>
        <w:p w14:paraId="5DC51C78" w14:textId="77777777" w:rsidR="00D566B0" w:rsidRPr="00C12F83" w:rsidRDefault="00D566B0" w:rsidP="004A60CC">
          <w:pPr>
            <w:autoSpaceDE w:val="0"/>
            <w:autoSpaceDN w:val="0"/>
            <w:adjustRightInd w:val="0"/>
            <w:ind w:left="113"/>
            <w:rPr>
              <w:rFonts w:ascii="Direct Sans" w:hAnsi="Direct Sans" w:cs="Times New Roman"/>
              <w:color w:val="004033"/>
              <w:kern w:val="0"/>
              <w:sz w:val="20"/>
              <w:szCs w:val="20"/>
            </w:rPr>
          </w:pPr>
          <w:r>
            <w:rPr>
              <w:rFonts w:ascii="Direct Sans" w:hAnsi="Direct Sans"/>
              <w:color w:val="004033"/>
              <w:sz w:val="14"/>
            </w:rPr>
            <w:t>www.direct-auto.cz</w:t>
          </w:r>
        </w:p>
      </w:tc>
      <w:tc>
        <w:tcPr>
          <w:tcW w:w="2320" w:type="dxa"/>
          <w:noWrap/>
          <w:vAlign w:val="center"/>
        </w:tcPr>
        <w:p w14:paraId="6DE1FD9C" w14:textId="77777777" w:rsidR="00D566B0" w:rsidRPr="00C12F83" w:rsidRDefault="00D566B0" w:rsidP="00D10B01">
          <w:pPr>
            <w:autoSpaceDE w:val="0"/>
            <w:autoSpaceDN w:val="0"/>
            <w:adjustRightInd w:val="0"/>
            <w:ind w:left="1021"/>
            <w:jc w:val="right"/>
            <w:rPr>
              <w:rFonts w:ascii="Direct Sans" w:hAnsi="Direct Sans"/>
              <w:color w:val="004033"/>
              <w:sz w:val="14"/>
              <w:szCs w:val="14"/>
            </w:rPr>
          </w:pPr>
          <w:r>
            <w:rPr>
              <w:rFonts w:ascii="Direct Sans" w:hAnsi="Direct Sans"/>
              <w:color w:val="004033"/>
              <w:sz w:val="14"/>
            </w:rPr>
            <w:t>IČO: 21224013</w:t>
          </w:r>
        </w:p>
        <w:p w14:paraId="11CB3798" w14:textId="77777777" w:rsidR="00D566B0" w:rsidRPr="00C12F83" w:rsidRDefault="00D566B0" w:rsidP="00D10B01">
          <w:pPr>
            <w:autoSpaceDE w:val="0"/>
            <w:autoSpaceDN w:val="0"/>
            <w:adjustRightInd w:val="0"/>
            <w:ind w:left="1021"/>
            <w:jc w:val="right"/>
            <w:rPr>
              <w:rFonts w:ascii="Direct Sans" w:hAnsi="Direct Sans" w:cs="Times New Roman"/>
              <w:color w:val="004033"/>
              <w:kern w:val="0"/>
              <w:sz w:val="20"/>
              <w:szCs w:val="20"/>
            </w:rPr>
          </w:pPr>
        </w:p>
      </w:tc>
    </w:tr>
  </w:tbl>
  <w:p w14:paraId="261FD378" w14:textId="5E7FF0CB" w:rsidR="002511DC" w:rsidRPr="00F910A0" w:rsidRDefault="002511DC" w:rsidP="00D566B0">
    <w:pPr>
      <w:pStyle w:val="Zpa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CB3A" w14:textId="77777777" w:rsidR="00141BDD" w:rsidRDefault="00141BDD" w:rsidP="002511DC">
      <w:pPr>
        <w:spacing w:after="0" w:line="240" w:lineRule="auto"/>
      </w:pPr>
      <w:r>
        <w:separator/>
      </w:r>
    </w:p>
  </w:footnote>
  <w:footnote w:type="continuationSeparator" w:id="0">
    <w:p w14:paraId="0529BFA8" w14:textId="77777777" w:rsidR="00141BDD" w:rsidRDefault="00141BDD" w:rsidP="00251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31F9" w14:textId="53711F26" w:rsidR="002511DC" w:rsidRDefault="002511DC">
    <w:pPr>
      <w:pStyle w:val="Zhlav"/>
    </w:pPr>
    <w:r>
      <w:rPr>
        <w:noProof/>
      </w:rPr>
      <mc:AlternateContent>
        <mc:Choice Requires="wps">
          <w:drawing>
            <wp:anchor distT="0" distB="0" distL="0" distR="0" simplePos="0" relativeHeight="251662336" behindDoc="0" locked="0" layoutInCell="1" allowOverlap="1" wp14:anchorId="17F35744" wp14:editId="6D678A44">
              <wp:simplePos x="635" y="635"/>
              <wp:positionH relativeFrom="page">
                <wp:align>right</wp:align>
              </wp:positionH>
              <wp:positionV relativeFrom="page">
                <wp:align>top</wp:align>
              </wp:positionV>
              <wp:extent cx="596265" cy="370205"/>
              <wp:effectExtent l="0" t="0" r="0" b="10795"/>
              <wp:wrapNone/>
              <wp:docPr id="898232789" name="Textové pole 6"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6265" cy="370205"/>
                      </a:xfrm>
                      <a:prstGeom prst="rect">
                        <a:avLst/>
                      </a:prstGeom>
                      <a:noFill/>
                      <a:ln>
                        <a:noFill/>
                      </a:ln>
                    </wps:spPr>
                    <wps:txbx>
                      <w:txbxContent>
                        <w:p w14:paraId="1FDA7030" w14:textId="77777777" w:rsidR="002511DC" w:rsidRPr="002511DC" w:rsidRDefault="002511DC" w:rsidP="002511DC">
                          <w:pPr>
                            <w:spacing w:after="0"/>
                            <w:rPr>
                              <w:rFonts w:ascii="Calibri" w:eastAsia="Calibri" w:hAnsi="Calibri" w:cs="Calibri"/>
                              <w:noProof/>
                              <w:color w:val="000000"/>
                              <w:sz w:val="20"/>
                              <w:szCs w:val="20"/>
                            </w:rPr>
                          </w:pPr>
                          <w:r w:rsidRPr="002511DC">
                            <w:rPr>
                              <w:rFonts w:ascii="Calibri" w:eastAsia="Calibri" w:hAnsi="Calibri" w:cs="Calibri"/>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7F35744" id="_x0000_t202" coordsize="21600,21600" o:spt="202" path="m,l,21600r21600,l21600,xe">
              <v:stroke joinstyle="miter"/>
              <v:path gradientshapeok="t" o:connecttype="rect"/>
            </v:shapetype>
            <v:shape id="Textové pole 6" o:spid="_x0000_s1026" type="#_x0000_t202" alt="Interní" style="position:absolute;margin-left:-4.25pt;margin-top:0;width:46.95pt;height:29.1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" filled="f" stroked="f">
              <v:textbox style="mso-fit-shape-to-text:t" inset="0,15pt,20pt,0">
                <w:txbxContent>
                  <w:p w14:paraId="1FDA7030" w14:textId="77777777" w:rsidR="002511DC" w:rsidRPr="002511DC" w:rsidRDefault="002511DC" w:rsidP="002511DC">
                    <w:pPr>
                      <w:spacing w:after="0"/>
                      <w:rPr>
                        <w:rFonts w:ascii="Calibri" w:eastAsia="Calibri" w:hAnsi="Calibri" w:cs="Calibri"/>
                        <w:noProof/>
                        <w:color w:val="000000"/>
                        <w:sz w:val="20"/>
                        <w:szCs w:val="20"/>
                      </w:rPr>
                    </w:pPr>
                    <w:r w:rsidRPr="002511DC">
                      <w:rPr>
                        <w:rFonts w:ascii="Calibri" w:eastAsia="Calibri" w:hAnsi="Calibri" w:cs="Calibri"/>
                        <w:noProof/>
                        <w:color w:val="000000"/>
                        <w:sz w:val="20"/>
                        <w:szCs w:val="20"/>
                      </w:rPr>
                      <w:t>Interní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3C6EC" w14:textId="4C158335" w:rsidR="004A60CC" w:rsidRPr="004A60CC" w:rsidRDefault="004A60CC" w:rsidP="00D822EA">
    <w:pPr>
      <w:pStyle w:val="Zhlav"/>
      <w:jc w:val="center"/>
      <w:rPr>
        <w:rFonts w:ascii="Direct Sans" w:hAnsi="Direct Sans"/>
        <w:i/>
        <w:iCs/>
        <w:color w:val="004033"/>
      </w:rPr>
    </w:pPr>
  </w:p>
  <w:p w14:paraId="238B30AB" w14:textId="705756A0" w:rsidR="002511DC" w:rsidRPr="00F440EB" w:rsidRDefault="00D822EA" w:rsidP="00D822EA">
    <w:pPr>
      <w:tabs>
        <w:tab w:val="left" w:pos="4536"/>
      </w:tabs>
      <w:spacing w:before="820" w:line="240" w:lineRule="auto"/>
      <w:rPr>
        <w:rFonts w:ascii="Direct Sans Semibold" w:hAnsi="Direct Sans Semibold" w:cs="Times New Roman (Základní text"/>
        <w:b/>
        <w:bCs/>
        <w:color w:val="004033"/>
        <w:sz w:val="48"/>
        <w:szCs w:val="66"/>
      </w:rPr>
    </w:pPr>
    <w:r w:rsidRPr="004A60CC">
      <w:rPr>
        <w:rFonts w:ascii="Direct Sans" w:hAnsi="Direct Sans" w:cs="Times New Roman (Základní text"/>
        <w:b/>
        <w:bCs/>
        <w:i/>
        <w:iCs/>
        <w:noProof/>
        <w:color w:val="004033"/>
        <w:sz w:val="48"/>
        <w:szCs w:val="66"/>
      </w:rPr>
      <w:drawing>
        <wp:anchor distT="0" distB="0" distL="114300" distR="114300" simplePos="0" relativeHeight="251663360" behindDoc="0" locked="0" layoutInCell="1" allowOverlap="1" wp14:anchorId="1116084E" wp14:editId="062B6287">
          <wp:simplePos x="0" y="0"/>
          <wp:positionH relativeFrom="column">
            <wp:posOffset>-162179</wp:posOffset>
          </wp:positionH>
          <wp:positionV relativeFrom="paragraph">
            <wp:posOffset>81238</wp:posOffset>
          </wp:positionV>
          <wp:extent cx="1253102" cy="781155"/>
          <wp:effectExtent l="0" t="0" r="0" b="0"/>
          <wp:wrapNone/>
          <wp:docPr id="2143123647"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23647" name="Obrázek 4"/>
                  <pic:cNvPicPr/>
                </pic:nvPicPr>
                <pic:blipFill>
                  <a:blip r:embed="rId1">
                    <a:extLst>
                      <a:ext uri="{28A0092B-C50C-407E-A947-70E740481C1C}">
                        <a14:useLocalDpi xmlns:a14="http://schemas.microsoft.com/office/drawing/2010/main" val="0"/>
                      </a:ext>
                    </a:extLst>
                  </a:blip>
                  <a:stretch>
                    <a:fillRect/>
                  </a:stretch>
                </pic:blipFill>
                <pic:spPr>
                  <a:xfrm>
                    <a:off x="0" y="0"/>
                    <a:ext cx="1253102" cy="781155"/>
                  </a:xfrm>
                  <a:prstGeom prst="rect">
                    <a:avLst/>
                  </a:prstGeom>
                </pic:spPr>
              </pic:pic>
            </a:graphicData>
          </a:graphic>
          <wp14:sizeRelH relativeFrom="page">
            <wp14:pctWidth>0</wp14:pctWidth>
          </wp14:sizeRelH>
          <wp14:sizeRelV relativeFrom="page">
            <wp14:pctHeight>0</wp14:pctHeight>
          </wp14:sizeRelV>
        </wp:anchor>
      </w:drawing>
    </w:r>
    <w:r>
      <w:rPr>
        <w:rFonts w:ascii="Direct Sans" w:hAnsi="Direct Sans" w:cs="Times New Roman (Základní text"/>
        <w:b/>
        <w:bCs/>
        <w:i/>
        <w:iCs/>
        <w:noProof/>
        <w:color w:val="004033"/>
        <w:sz w:val="48"/>
        <w:szCs w:val="66"/>
      </w:rPr>
      <mc:AlternateContent>
        <mc:Choice Requires="wps">
          <w:drawing>
            <wp:anchor distT="0" distB="0" distL="114300" distR="114300" simplePos="0" relativeHeight="251664384" behindDoc="0" locked="0" layoutInCell="1" allowOverlap="1" wp14:anchorId="5AFCC6B9" wp14:editId="73840289">
              <wp:simplePos x="0" y="0"/>
              <wp:positionH relativeFrom="column">
                <wp:posOffset>5098303</wp:posOffset>
              </wp:positionH>
              <wp:positionV relativeFrom="paragraph">
                <wp:posOffset>209124</wp:posOffset>
              </wp:positionV>
              <wp:extent cx="1423686" cy="335666"/>
              <wp:effectExtent l="0" t="0" r="0" b="0"/>
              <wp:wrapNone/>
              <wp:docPr id="1889154882" name="Textové pole 5"/>
              <wp:cNvGraphicFramePr/>
              <a:graphic xmlns:a="http://schemas.openxmlformats.org/drawingml/2006/main">
                <a:graphicData uri="http://schemas.microsoft.com/office/word/2010/wordprocessingShape">
                  <wps:wsp>
                    <wps:cNvSpPr txBox="1"/>
                    <wps:spPr>
                      <a:xfrm>
                        <a:off x="0" y="0"/>
                        <a:ext cx="1423686" cy="335666"/>
                      </a:xfrm>
                      <a:prstGeom prst="rect">
                        <a:avLst/>
                      </a:prstGeom>
                      <a:solidFill>
                        <a:schemeClr val="lt1"/>
                      </a:solidFill>
                      <a:ln w="6350">
                        <a:noFill/>
                      </a:ln>
                    </wps:spPr>
                    <wps:txbx>
                      <w:txbxContent>
                        <w:p w14:paraId="01DCD9EF" w14:textId="50B70ED9" w:rsidR="00D822EA" w:rsidRPr="00D822EA" w:rsidRDefault="00D822EA" w:rsidP="00D822EA">
                          <w:pPr>
                            <w:jc w:val="right"/>
                            <w:rPr>
                              <w:rFonts w:ascii="Direct Sans" w:hAnsi="Direct Sans"/>
                              <w:i/>
                              <w:iCs/>
                              <w:color w:val="004033"/>
                            </w:rPr>
                          </w:pPr>
                          <w:r w:rsidRPr="00D822EA">
                            <w:rPr>
                              <w:rFonts w:ascii="Direct Sans" w:hAnsi="Direct Sans"/>
                              <w:i/>
                              <w:iCs/>
                              <w:color w:val="004033"/>
                            </w:rPr>
                            <w:t>Tisková zpráva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FCC6B9" id="_x0000_t202" coordsize="21600,21600" o:spt="202" path="m,l,21600r21600,l21600,xe">
              <v:stroke joinstyle="miter"/>
              <v:path gradientshapeok="t" o:connecttype="rect"/>
            </v:shapetype>
            <v:shape id="Textové pole 5" o:spid="_x0000_s1027" type="#_x0000_t202" style="position:absolute;margin-left:401.45pt;margin-top:16.45pt;width:112.1pt;height:26.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" fillcolor="white [3201]" stroked="f" strokeweight=".5pt">
              <v:textbox>
                <w:txbxContent>
                  <w:p w14:paraId="01DCD9EF" w14:textId="50B70ED9" w:rsidR="00D822EA" w:rsidRPr="00D822EA" w:rsidRDefault="00D822EA" w:rsidP="00D822EA">
                    <w:pPr>
                      <w:jc w:val="right"/>
                      <w:rPr>
                        <w:rFonts w:ascii="Direct Sans" w:hAnsi="Direct Sans"/>
                        <w:i/>
                        <w:iCs/>
                        <w:color w:val="004033"/>
                      </w:rPr>
                    </w:pPr>
                    <w:r w:rsidRPr="00D822EA">
                      <w:rPr>
                        <w:rFonts w:ascii="Direct Sans" w:hAnsi="Direct Sans"/>
                        <w:i/>
                        <w:iCs/>
                        <w:color w:val="004033"/>
                      </w:rPr>
                      <w:t>Tisková zpráva</w:t>
                    </w:r>
                  </w:p>
                </w:txbxContent>
              </v:textbox>
            </v:shape>
          </w:pict>
        </mc:Fallback>
      </mc:AlternateContent>
    </w:r>
    <w:r>
      <w:rPr>
        <w:rFonts w:ascii="Direct Sans Semibold" w:hAnsi="Direct Sans Semibold" w:cs="Times New Roman (Základní text"/>
        <w:b/>
        <w:bCs/>
        <w:color w:val="004033"/>
        <w:sz w:val="48"/>
        <w:szCs w:val="6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DC22" w14:textId="5815B297" w:rsidR="002511DC" w:rsidRDefault="002511DC">
    <w:pPr>
      <w:pStyle w:val="Zhlav"/>
    </w:pPr>
    <w:r>
      <w:rPr>
        <w:noProof/>
      </w:rPr>
      <mc:AlternateContent>
        <mc:Choice Requires="wps">
          <w:drawing>
            <wp:anchor distT="0" distB="0" distL="0" distR="0" simplePos="0" relativeHeight="251661312" behindDoc="0" locked="0" layoutInCell="1" allowOverlap="1" wp14:anchorId="58302E76" wp14:editId="4B7342E7">
              <wp:simplePos x="635" y="635"/>
              <wp:positionH relativeFrom="page">
                <wp:align>right</wp:align>
              </wp:positionH>
              <wp:positionV relativeFrom="page">
                <wp:align>top</wp:align>
              </wp:positionV>
              <wp:extent cx="596265" cy="370205"/>
              <wp:effectExtent l="0" t="0" r="0" b="10795"/>
              <wp:wrapNone/>
              <wp:docPr id="2092669025" name="Textové pole 5"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6265" cy="370205"/>
                      </a:xfrm>
                      <a:prstGeom prst="rect">
                        <a:avLst/>
                      </a:prstGeom>
                      <a:noFill/>
                      <a:ln>
                        <a:noFill/>
                      </a:ln>
                    </wps:spPr>
                    <wps:txbx>
                      <w:txbxContent>
                        <w:p w14:paraId="437E9155" w14:textId="77777777" w:rsidR="002511DC" w:rsidRPr="002511DC" w:rsidRDefault="002511DC" w:rsidP="002511DC">
                          <w:pPr>
                            <w:spacing w:after="0"/>
                            <w:rPr>
                              <w:rFonts w:ascii="Calibri" w:eastAsia="Calibri" w:hAnsi="Calibri" w:cs="Calibri"/>
                              <w:noProof/>
                              <w:color w:val="000000"/>
                              <w:sz w:val="20"/>
                              <w:szCs w:val="20"/>
                            </w:rPr>
                          </w:pPr>
                          <w:r w:rsidRPr="002511DC">
                            <w:rPr>
                              <w:rFonts w:ascii="Calibri" w:eastAsia="Calibri" w:hAnsi="Calibri" w:cs="Calibri"/>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302E76" id="_x0000_t202" coordsize="21600,21600" o:spt="202" path="m,l,21600r21600,l21600,xe">
              <v:stroke joinstyle="miter"/>
              <v:path gradientshapeok="t" o:connecttype="rect"/>
            </v:shapetype>
            <v:shape id="_x0000_s1028" type="#_x0000_t202" alt="Interní" style="position:absolute;margin-left:-4.25pt;margin-top:0;width:46.95pt;height:29.1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" filled="f" stroked="f">
              <v:textbox style="mso-fit-shape-to-text:t" inset="0,15pt,20pt,0">
                <w:txbxContent>
                  <w:p w14:paraId="437E9155" w14:textId="77777777" w:rsidR="002511DC" w:rsidRPr="002511DC" w:rsidRDefault="002511DC" w:rsidP="002511DC">
                    <w:pPr>
                      <w:spacing w:after="0"/>
                      <w:rPr>
                        <w:rFonts w:ascii="Calibri" w:eastAsia="Calibri" w:hAnsi="Calibri" w:cs="Calibri"/>
                        <w:noProof/>
                        <w:color w:val="000000"/>
                        <w:sz w:val="20"/>
                        <w:szCs w:val="20"/>
                      </w:rPr>
                    </w:pPr>
                    <w:r w:rsidRPr="002511DC">
                      <w:rPr>
                        <w:rFonts w:ascii="Calibri" w:eastAsia="Calibri" w:hAnsi="Calibri" w:cs="Calibri"/>
                        <w:noProof/>
                        <w:color w:val="000000"/>
                        <w:sz w:val="20"/>
                        <w:szCs w:val="20"/>
                      </w:rPr>
                      <w:t>Interní</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036F"/>
    <w:multiLevelType w:val="hybridMultilevel"/>
    <w:tmpl w:val="D2D49418"/>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468EBE"/>
    <w:multiLevelType w:val="hybridMultilevel"/>
    <w:tmpl w:val="FFFFFFFF"/>
    <w:lvl w:ilvl="0" w:tplc="8FBEF002">
      <w:start w:val="1"/>
      <w:numFmt w:val="bullet"/>
      <w:lvlText w:val="-"/>
      <w:lvlJc w:val="left"/>
      <w:pPr>
        <w:ind w:left="720" w:hanging="360"/>
      </w:pPr>
      <w:rPr>
        <w:rFonts w:ascii="Aptos" w:hAnsi="Aptos" w:hint="default"/>
      </w:rPr>
    </w:lvl>
    <w:lvl w:ilvl="1" w:tplc="16760D1A">
      <w:start w:val="1"/>
      <w:numFmt w:val="bullet"/>
      <w:lvlText w:val="o"/>
      <w:lvlJc w:val="left"/>
      <w:pPr>
        <w:ind w:left="1440" w:hanging="360"/>
      </w:pPr>
      <w:rPr>
        <w:rFonts w:ascii="Courier New" w:hAnsi="Courier New" w:hint="default"/>
      </w:rPr>
    </w:lvl>
    <w:lvl w:ilvl="2" w:tplc="11B21EB0">
      <w:start w:val="1"/>
      <w:numFmt w:val="bullet"/>
      <w:lvlText w:val=""/>
      <w:lvlJc w:val="left"/>
      <w:pPr>
        <w:ind w:left="2160" w:hanging="360"/>
      </w:pPr>
      <w:rPr>
        <w:rFonts w:ascii="Wingdings" w:hAnsi="Wingdings" w:hint="default"/>
      </w:rPr>
    </w:lvl>
    <w:lvl w:ilvl="3" w:tplc="B864857C">
      <w:start w:val="1"/>
      <w:numFmt w:val="bullet"/>
      <w:lvlText w:val=""/>
      <w:lvlJc w:val="left"/>
      <w:pPr>
        <w:ind w:left="2880" w:hanging="360"/>
      </w:pPr>
      <w:rPr>
        <w:rFonts w:ascii="Symbol" w:hAnsi="Symbol" w:hint="default"/>
      </w:rPr>
    </w:lvl>
    <w:lvl w:ilvl="4" w:tplc="74D0E2F2">
      <w:start w:val="1"/>
      <w:numFmt w:val="bullet"/>
      <w:lvlText w:val="o"/>
      <w:lvlJc w:val="left"/>
      <w:pPr>
        <w:ind w:left="3600" w:hanging="360"/>
      </w:pPr>
      <w:rPr>
        <w:rFonts w:ascii="Courier New" w:hAnsi="Courier New" w:hint="default"/>
      </w:rPr>
    </w:lvl>
    <w:lvl w:ilvl="5" w:tplc="0C581078">
      <w:start w:val="1"/>
      <w:numFmt w:val="bullet"/>
      <w:lvlText w:val=""/>
      <w:lvlJc w:val="left"/>
      <w:pPr>
        <w:ind w:left="4320" w:hanging="360"/>
      </w:pPr>
      <w:rPr>
        <w:rFonts w:ascii="Wingdings" w:hAnsi="Wingdings" w:hint="default"/>
      </w:rPr>
    </w:lvl>
    <w:lvl w:ilvl="6" w:tplc="10A62C7A">
      <w:start w:val="1"/>
      <w:numFmt w:val="bullet"/>
      <w:lvlText w:val=""/>
      <w:lvlJc w:val="left"/>
      <w:pPr>
        <w:ind w:left="5040" w:hanging="360"/>
      </w:pPr>
      <w:rPr>
        <w:rFonts w:ascii="Symbol" w:hAnsi="Symbol" w:hint="default"/>
      </w:rPr>
    </w:lvl>
    <w:lvl w:ilvl="7" w:tplc="CF4E6640">
      <w:start w:val="1"/>
      <w:numFmt w:val="bullet"/>
      <w:lvlText w:val="o"/>
      <w:lvlJc w:val="left"/>
      <w:pPr>
        <w:ind w:left="5760" w:hanging="360"/>
      </w:pPr>
      <w:rPr>
        <w:rFonts w:ascii="Courier New" w:hAnsi="Courier New" w:hint="default"/>
      </w:rPr>
    </w:lvl>
    <w:lvl w:ilvl="8" w:tplc="40AC7D9C">
      <w:start w:val="1"/>
      <w:numFmt w:val="bullet"/>
      <w:lvlText w:val=""/>
      <w:lvlJc w:val="left"/>
      <w:pPr>
        <w:ind w:left="6480" w:hanging="360"/>
      </w:pPr>
      <w:rPr>
        <w:rFonts w:ascii="Wingdings" w:hAnsi="Wingdings" w:hint="default"/>
      </w:rPr>
    </w:lvl>
  </w:abstractNum>
  <w:abstractNum w:abstractNumId="2" w15:restartNumberingAfterBreak="0">
    <w:nsid w:val="0D0E15A7"/>
    <w:multiLevelType w:val="hybridMultilevel"/>
    <w:tmpl w:val="CE087EC8"/>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4E30C59"/>
    <w:multiLevelType w:val="hybridMultilevel"/>
    <w:tmpl w:val="AF4A28A4"/>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67AAF21"/>
    <w:multiLevelType w:val="hybridMultilevel"/>
    <w:tmpl w:val="FFFFFFFF"/>
    <w:lvl w:ilvl="0" w:tplc="CB46CAEE">
      <w:start w:val="1"/>
      <w:numFmt w:val="bullet"/>
      <w:lvlText w:val="-"/>
      <w:lvlJc w:val="left"/>
      <w:pPr>
        <w:ind w:left="720" w:hanging="360"/>
      </w:pPr>
      <w:rPr>
        <w:rFonts w:ascii="Aptos" w:hAnsi="Aptos" w:hint="default"/>
      </w:rPr>
    </w:lvl>
    <w:lvl w:ilvl="1" w:tplc="C19C0988">
      <w:start w:val="1"/>
      <w:numFmt w:val="bullet"/>
      <w:lvlText w:val="o"/>
      <w:lvlJc w:val="left"/>
      <w:pPr>
        <w:ind w:left="1440" w:hanging="360"/>
      </w:pPr>
      <w:rPr>
        <w:rFonts w:ascii="Courier New" w:hAnsi="Courier New" w:hint="default"/>
      </w:rPr>
    </w:lvl>
    <w:lvl w:ilvl="2" w:tplc="E9C278C0">
      <w:start w:val="1"/>
      <w:numFmt w:val="bullet"/>
      <w:lvlText w:val=""/>
      <w:lvlJc w:val="left"/>
      <w:pPr>
        <w:ind w:left="2160" w:hanging="360"/>
      </w:pPr>
      <w:rPr>
        <w:rFonts w:ascii="Wingdings" w:hAnsi="Wingdings" w:hint="default"/>
      </w:rPr>
    </w:lvl>
    <w:lvl w:ilvl="3" w:tplc="BF80278C">
      <w:start w:val="1"/>
      <w:numFmt w:val="bullet"/>
      <w:lvlText w:val=""/>
      <w:lvlJc w:val="left"/>
      <w:pPr>
        <w:ind w:left="2880" w:hanging="360"/>
      </w:pPr>
      <w:rPr>
        <w:rFonts w:ascii="Symbol" w:hAnsi="Symbol" w:hint="default"/>
      </w:rPr>
    </w:lvl>
    <w:lvl w:ilvl="4" w:tplc="7468289C">
      <w:start w:val="1"/>
      <w:numFmt w:val="bullet"/>
      <w:lvlText w:val="o"/>
      <w:lvlJc w:val="left"/>
      <w:pPr>
        <w:ind w:left="3600" w:hanging="360"/>
      </w:pPr>
      <w:rPr>
        <w:rFonts w:ascii="Courier New" w:hAnsi="Courier New" w:hint="default"/>
      </w:rPr>
    </w:lvl>
    <w:lvl w:ilvl="5" w:tplc="4118A668">
      <w:start w:val="1"/>
      <w:numFmt w:val="bullet"/>
      <w:lvlText w:val=""/>
      <w:lvlJc w:val="left"/>
      <w:pPr>
        <w:ind w:left="4320" w:hanging="360"/>
      </w:pPr>
      <w:rPr>
        <w:rFonts w:ascii="Wingdings" w:hAnsi="Wingdings" w:hint="default"/>
      </w:rPr>
    </w:lvl>
    <w:lvl w:ilvl="6" w:tplc="8CC26AC0">
      <w:start w:val="1"/>
      <w:numFmt w:val="bullet"/>
      <w:lvlText w:val=""/>
      <w:lvlJc w:val="left"/>
      <w:pPr>
        <w:ind w:left="5040" w:hanging="360"/>
      </w:pPr>
      <w:rPr>
        <w:rFonts w:ascii="Symbol" w:hAnsi="Symbol" w:hint="default"/>
      </w:rPr>
    </w:lvl>
    <w:lvl w:ilvl="7" w:tplc="DDACB43C">
      <w:start w:val="1"/>
      <w:numFmt w:val="bullet"/>
      <w:lvlText w:val="o"/>
      <w:lvlJc w:val="left"/>
      <w:pPr>
        <w:ind w:left="5760" w:hanging="360"/>
      </w:pPr>
      <w:rPr>
        <w:rFonts w:ascii="Courier New" w:hAnsi="Courier New" w:hint="default"/>
      </w:rPr>
    </w:lvl>
    <w:lvl w:ilvl="8" w:tplc="D4962F74">
      <w:start w:val="1"/>
      <w:numFmt w:val="bullet"/>
      <w:lvlText w:val=""/>
      <w:lvlJc w:val="left"/>
      <w:pPr>
        <w:ind w:left="6480" w:hanging="360"/>
      </w:pPr>
      <w:rPr>
        <w:rFonts w:ascii="Wingdings" w:hAnsi="Wingdings" w:hint="default"/>
      </w:rPr>
    </w:lvl>
  </w:abstractNum>
  <w:abstractNum w:abstractNumId="5" w15:restartNumberingAfterBreak="0">
    <w:nsid w:val="17F70DCA"/>
    <w:multiLevelType w:val="hybridMultilevel"/>
    <w:tmpl w:val="FFFFFFFF"/>
    <w:lvl w:ilvl="0" w:tplc="4F1654A4">
      <w:start w:val="1"/>
      <w:numFmt w:val="bullet"/>
      <w:lvlText w:val="-"/>
      <w:lvlJc w:val="left"/>
      <w:pPr>
        <w:ind w:left="720" w:hanging="360"/>
      </w:pPr>
      <w:rPr>
        <w:rFonts w:ascii="Aptos" w:hAnsi="Aptos" w:hint="default"/>
      </w:rPr>
    </w:lvl>
    <w:lvl w:ilvl="1" w:tplc="6A187972">
      <w:start w:val="1"/>
      <w:numFmt w:val="bullet"/>
      <w:lvlText w:val="o"/>
      <w:lvlJc w:val="left"/>
      <w:pPr>
        <w:ind w:left="1440" w:hanging="360"/>
      </w:pPr>
      <w:rPr>
        <w:rFonts w:ascii="Courier New" w:hAnsi="Courier New" w:hint="default"/>
      </w:rPr>
    </w:lvl>
    <w:lvl w:ilvl="2" w:tplc="672EA7C0">
      <w:start w:val="1"/>
      <w:numFmt w:val="bullet"/>
      <w:lvlText w:val=""/>
      <w:lvlJc w:val="left"/>
      <w:pPr>
        <w:ind w:left="2160" w:hanging="360"/>
      </w:pPr>
      <w:rPr>
        <w:rFonts w:ascii="Wingdings" w:hAnsi="Wingdings" w:hint="default"/>
      </w:rPr>
    </w:lvl>
    <w:lvl w:ilvl="3" w:tplc="EBC8D7AC">
      <w:start w:val="1"/>
      <w:numFmt w:val="bullet"/>
      <w:lvlText w:val=""/>
      <w:lvlJc w:val="left"/>
      <w:pPr>
        <w:ind w:left="2880" w:hanging="360"/>
      </w:pPr>
      <w:rPr>
        <w:rFonts w:ascii="Symbol" w:hAnsi="Symbol" w:hint="default"/>
      </w:rPr>
    </w:lvl>
    <w:lvl w:ilvl="4" w:tplc="76F89A48">
      <w:start w:val="1"/>
      <w:numFmt w:val="bullet"/>
      <w:lvlText w:val="o"/>
      <w:lvlJc w:val="left"/>
      <w:pPr>
        <w:ind w:left="3600" w:hanging="360"/>
      </w:pPr>
      <w:rPr>
        <w:rFonts w:ascii="Courier New" w:hAnsi="Courier New" w:hint="default"/>
      </w:rPr>
    </w:lvl>
    <w:lvl w:ilvl="5" w:tplc="5AF4C1AE">
      <w:start w:val="1"/>
      <w:numFmt w:val="bullet"/>
      <w:lvlText w:val=""/>
      <w:lvlJc w:val="left"/>
      <w:pPr>
        <w:ind w:left="4320" w:hanging="360"/>
      </w:pPr>
      <w:rPr>
        <w:rFonts w:ascii="Wingdings" w:hAnsi="Wingdings" w:hint="default"/>
      </w:rPr>
    </w:lvl>
    <w:lvl w:ilvl="6" w:tplc="DBF87B1A">
      <w:start w:val="1"/>
      <w:numFmt w:val="bullet"/>
      <w:lvlText w:val=""/>
      <w:lvlJc w:val="left"/>
      <w:pPr>
        <w:ind w:left="5040" w:hanging="360"/>
      </w:pPr>
      <w:rPr>
        <w:rFonts w:ascii="Symbol" w:hAnsi="Symbol" w:hint="default"/>
      </w:rPr>
    </w:lvl>
    <w:lvl w:ilvl="7" w:tplc="323210B2">
      <w:start w:val="1"/>
      <w:numFmt w:val="bullet"/>
      <w:lvlText w:val="o"/>
      <w:lvlJc w:val="left"/>
      <w:pPr>
        <w:ind w:left="5760" w:hanging="360"/>
      </w:pPr>
      <w:rPr>
        <w:rFonts w:ascii="Courier New" w:hAnsi="Courier New" w:hint="default"/>
      </w:rPr>
    </w:lvl>
    <w:lvl w:ilvl="8" w:tplc="E8583300">
      <w:start w:val="1"/>
      <w:numFmt w:val="bullet"/>
      <w:lvlText w:val=""/>
      <w:lvlJc w:val="left"/>
      <w:pPr>
        <w:ind w:left="6480" w:hanging="360"/>
      </w:pPr>
      <w:rPr>
        <w:rFonts w:ascii="Wingdings" w:hAnsi="Wingdings" w:hint="default"/>
      </w:rPr>
    </w:lvl>
  </w:abstractNum>
  <w:abstractNum w:abstractNumId="6" w15:restartNumberingAfterBreak="0">
    <w:nsid w:val="19AFE6B9"/>
    <w:multiLevelType w:val="hybridMultilevel"/>
    <w:tmpl w:val="FFFFFFFF"/>
    <w:lvl w:ilvl="0" w:tplc="9E86233C">
      <w:start w:val="1"/>
      <w:numFmt w:val="bullet"/>
      <w:lvlText w:val="-"/>
      <w:lvlJc w:val="left"/>
      <w:pPr>
        <w:ind w:left="720" w:hanging="360"/>
      </w:pPr>
      <w:rPr>
        <w:rFonts w:ascii="Aptos" w:hAnsi="Aptos" w:hint="default"/>
      </w:rPr>
    </w:lvl>
    <w:lvl w:ilvl="1" w:tplc="41FE2C0A">
      <w:start w:val="1"/>
      <w:numFmt w:val="bullet"/>
      <w:lvlText w:val="o"/>
      <w:lvlJc w:val="left"/>
      <w:pPr>
        <w:ind w:left="1440" w:hanging="360"/>
      </w:pPr>
      <w:rPr>
        <w:rFonts w:ascii="Courier New" w:hAnsi="Courier New" w:hint="default"/>
      </w:rPr>
    </w:lvl>
    <w:lvl w:ilvl="2" w:tplc="F196B5F4">
      <w:start w:val="1"/>
      <w:numFmt w:val="bullet"/>
      <w:lvlText w:val=""/>
      <w:lvlJc w:val="left"/>
      <w:pPr>
        <w:ind w:left="2160" w:hanging="360"/>
      </w:pPr>
      <w:rPr>
        <w:rFonts w:ascii="Wingdings" w:hAnsi="Wingdings" w:hint="default"/>
      </w:rPr>
    </w:lvl>
    <w:lvl w:ilvl="3" w:tplc="EEF6E806">
      <w:start w:val="1"/>
      <w:numFmt w:val="bullet"/>
      <w:lvlText w:val=""/>
      <w:lvlJc w:val="left"/>
      <w:pPr>
        <w:ind w:left="2880" w:hanging="360"/>
      </w:pPr>
      <w:rPr>
        <w:rFonts w:ascii="Symbol" w:hAnsi="Symbol" w:hint="default"/>
      </w:rPr>
    </w:lvl>
    <w:lvl w:ilvl="4" w:tplc="BB66BF44">
      <w:start w:val="1"/>
      <w:numFmt w:val="bullet"/>
      <w:lvlText w:val="o"/>
      <w:lvlJc w:val="left"/>
      <w:pPr>
        <w:ind w:left="3600" w:hanging="360"/>
      </w:pPr>
      <w:rPr>
        <w:rFonts w:ascii="Courier New" w:hAnsi="Courier New" w:hint="default"/>
      </w:rPr>
    </w:lvl>
    <w:lvl w:ilvl="5" w:tplc="26FE4C9E">
      <w:start w:val="1"/>
      <w:numFmt w:val="bullet"/>
      <w:lvlText w:val=""/>
      <w:lvlJc w:val="left"/>
      <w:pPr>
        <w:ind w:left="4320" w:hanging="360"/>
      </w:pPr>
      <w:rPr>
        <w:rFonts w:ascii="Wingdings" w:hAnsi="Wingdings" w:hint="default"/>
      </w:rPr>
    </w:lvl>
    <w:lvl w:ilvl="6" w:tplc="BCE89640">
      <w:start w:val="1"/>
      <w:numFmt w:val="bullet"/>
      <w:lvlText w:val=""/>
      <w:lvlJc w:val="left"/>
      <w:pPr>
        <w:ind w:left="5040" w:hanging="360"/>
      </w:pPr>
      <w:rPr>
        <w:rFonts w:ascii="Symbol" w:hAnsi="Symbol" w:hint="default"/>
      </w:rPr>
    </w:lvl>
    <w:lvl w:ilvl="7" w:tplc="B44A1C8C">
      <w:start w:val="1"/>
      <w:numFmt w:val="bullet"/>
      <w:lvlText w:val="o"/>
      <w:lvlJc w:val="left"/>
      <w:pPr>
        <w:ind w:left="5760" w:hanging="360"/>
      </w:pPr>
      <w:rPr>
        <w:rFonts w:ascii="Courier New" w:hAnsi="Courier New" w:hint="default"/>
      </w:rPr>
    </w:lvl>
    <w:lvl w:ilvl="8" w:tplc="7010B994">
      <w:start w:val="1"/>
      <w:numFmt w:val="bullet"/>
      <w:lvlText w:val=""/>
      <w:lvlJc w:val="left"/>
      <w:pPr>
        <w:ind w:left="6480" w:hanging="360"/>
      </w:pPr>
      <w:rPr>
        <w:rFonts w:ascii="Wingdings" w:hAnsi="Wingdings" w:hint="default"/>
      </w:rPr>
    </w:lvl>
  </w:abstractNum>
  <w:abstractNum w:abstractNumId="7" w15:restartNumberingAfterBreak="0">
    <w:nsid w:val="23BE6E88"/>
    <w:multiLevelType w:val="hybridMultilevel"/>
    <w:tmpl w:val="572488FA"/>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58F250B"/>
    <w:multiLevelType w:val="hybridMultilevel"/>
    <w:tmpl w:val="BA66586C"/>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9FD04DB"/>
    <w:multiLevelType w:val="hybridMultilevel"/>
    <w:tmpl w:val="0464C31E"/>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DE72385"/>
    <w:multiLevelType w:val="hybridMultilevel"/>
    <w:tmpl w:val="A75CF514"/>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25819AD"/>
    <w:multiLevelType w:val="hybridMultilevel"/>
    <w:tmpl w:val="573615AE"/>
    <w:lvl w:ilvl="0" w:tplc="FE8C0D74">
      <w:start w:val="130"/>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3C256EB"/>
    <w:multiLevelType w:val="hybridMultilevel"/>
    <w:tmpl w:val="FFFFFFFF"/>
    <w:lvl w:ilvl="0" w:tplc="F296F7CE">
      <w:start w:val="1"/>
      <w:numFmt w:val="bullet"/>
      <w:lvlText w:val="-"/>
      <w:lvlJc w:val="left"/>
      <w:pPr>
        <w:ind w:left="720" w:hanging="360"/>
      </w:pPr>
      <w:rPr>
        <w:rFonts w:ascii="Aptos" w:hAnsi="Aptos" w:hint="default"/>
      </w:rPr>
    </w:lvl>
    <w:lvl w:ilvl="1" w:tplc="523ADDD2">
      <w:start w:val="1"/>
      <w:numFmt w:val="bullet"/>
      <w:lvlText w:val="o"/>
      <w:lvlJc w:val="left"/>
      <w:pPr>
        <w:ind w:left="1440" w:hanging="360"/>
      </w:pPr>
      <w:rPr>
        <w:rFonts w:ascii="Courier New" w:hAnsi="Courier New" w:hint="default"/>
      </w:rPr>
    </w:lvl>
    <w:lvl w:ilvl="2" w:tplc="6576D524">
      <w:start w:val="1"/>
      <w:numFmt w:val="bullet"/>
      <w:lvlText w:val=""/>
      <w:lvlJc w:val="left"/>
      <w:pPr>
        <w:ind w:left="2160" w:hanging="360"/>
      </w:pPr>
      <w:rPr>
        <w:rFonts w:ascii="Wingdings" w:hAnsi="Wingdings" w:hint="default"/>
      </w:rPr>
    </w:lvl>
    <w:lvl w:ilvl="3" w:tplc="4A54F800">
      <w:start w:val="1"/>
      <w:numFmt w:val="bullet"/>
      <w:lvlText w:val=""/>
      <w:lvlJc w:val="left"/>
      <w:pPr>
        <w:ind w:left="2880" w:hanging="360"/>
      </w:pPr>
      <w:rPr>
        <w:rFonts w:ascii="Symbol" w:hAnsi="Symbol" w:hint="default"/>
      </w:rPr>
    </w:lvl>
    <w:lvl w:ilvl="4" w:tplc="E424CC46">
      <w:start w:val="1"/>
      <w:numFmt w:val="bullet"/>
      <w:lvlText w:val="o"/>
      <w:lvlJc w:val="left"/>
      <w:pPr>
        <w:ind w:left="3600" w:hanging="360"/>
      </w:pPr>
      <w:rPr>
        <w:rFonts w:ascii="Courier New" w:hAnsi="Courier New" w:hint="default"/>
      </w:rPr>
    </w:lvl>
    <w:lvl w:ilvl="5" w:tplc="4E627906">
      <w:start w:val="1"/>
      <w:numFmt w:val="bullet"/>
      <w:lvlText w:val=""/>
      <w:lvlJc w:val="left"/>
      <w:pPr>
        <w:ind w:left="4320" w:hanging="360"/>
      </w:pPr>
      <w:rPr>
        <w:rFonts w:ascii="Wingdings" w:hAnsi="Wingdings" w:hint="default"/>
      </w:rPr>
    </w:lvl>
    <w:lvl w:ilvl="6" w:tplc="4A9E1AB6">
      <w:start w:val="1"/>
      <w:numFmt w:val="bullet"/>
      <w:lvlText w:val=""/>
      <w:lvlJc w:val="left"/>
      <w:pPr>
        <w:ind w:left="5040" w:hanging="360"/>
      </w:pPr>
      <w:rPr>
        <w:rFonts w:ascii="Symbol" w:hAnsi="Symbol" w:hint="default"/>
      </w:rPr>
    </w:lvl>
    <w:lvl w:ilvl="7" w:tplc="30AEE468">
      <w:start w:val="1"/>
      <w:numFmt w:val="bullet"/>
      <w:lvlText w:val="o"/>
      <w:lvlJc w:val="left"/>
      <w:pPr>
        <w:ind w:left="5760" w:hanging="360"/>
      </w:pPr>
      <w:rPr>
        <w:rFonts w:ascii="Courier New" w:hAnsi="Courier New" w:hint="default"/>
      </w:rPr>
    </w:lvl>
    <w:lvl w:ilvl="8" w:tplc="1AB87ECA">
      <w:start w:val="1"/>
      <w:numFmt w:val="bullet"/>
      <w:lvlText w:val=""/>
      <w:lvlJc w:val="left"/>
      <w:pPr>
        <w:ind w:left="6480" w:hanging="360"/>
      </w:pPr>
      <w:rPr>
        <w:rFonts w:ascii="Wingdings" w:hAnsi="Wingdings" w:hint="default"/>
      </w:rPr>
    </w:lvl>
  </w:abstractNum>
  <w:abstractNum w:abstractNumId="13" w15:restartNumberingAfterBreak="0">
    <w:nsid w:val="48BA248E"/>
    <w:multiLevelType w:val="hybridMultilevel"/>
    <w:tmpl w:val="A9B06F36"/>
    <w:lvl w:ilvl="0" w:tplc="D07CCD4A">
      <w:start w:val="1"/>
      <w:numFmt w:val="bullet"/>
      <w:lvlText w:val="-"/>
      <w:lvlJc w:val="left"/>
      <w:pPr>
        <w:ind w:left="720" w:hanging="360"/>
      </w:pPr>
      <w:rPr>
        <w:rFonts w:ascii="Aptos" w:hAnsi="Aptos" w:hint="default"/>
      </w:rPr>
    </w:lvl>
    <w:lvl w:ilvl="1" w:tplc="340E60D8">
      <w:start w:val="1"/>
      <w:numFmt w:val="bullet"/>
      <w:lvlText w:val="o"/>
      <w:lvlJc w:val="left"/>
      <w:pPr>
        <w:ind w:left="1440" w:hanging="360"/>
      </w:pPr>
      <w:rPr>
        <w:rFonts w:ascii="Courier New" w:hAnsi="Courier New" w:hint="default"/>
      </w:rPr>
    </w:lvl>
    <w:lvl w:ilvl="2" w:tplc="BA96A7F0">
      <w:start w:val="1"/>
      <w:numFmt w:val="bullet"/>
      <w:lvlText w:val=""/>
      <w:lvlJc w:val="left"/>
      <w:pPr>
        <w:ind w:left="2160" w:hanging="360"/>
      </w:pPr>
      <w:rPr>
        <w:rFonts w:ascii="Wingdings" w:hAnsi="Wingdings" w:hint="default"/>
      </w:rPr>
    </w:lvl>
    <w:lvl w:ilvl="3" w:tplc="521C7FD8">
      <w:start w:val="1"/>
      <w:numFmt w:val="bullet"/>
      <w:lvlText w:val=""/>
      <w:lvlJc w:val="left"/>
      <w:pPr>
        <w:ind w:left="2880" w:hanging="360"/>
      </w:pPr>
      <w:rPr>
        <w:rFonts w:ascii="Symbol" w:hAnsi="Symbol" w:hint="default"/>
      </w:rPr>
    </w:lvl>
    <w:lvl w:ilvl="4" w:tplc="F4C6EBF2">
      <w:start w:val="1"/>
      <w:numFmt w:val="bullet"/>
      <w:lvlText w:val="o"/>
      <w:lvlJc w:val="left"/>
      <w:pPr>
        <w:ind w:left="3600" w:hanging="360"/>
      </w:pPr>
      <w:rPr>
        <w:rFonts w:ascii="Courier New" w:hAnsi="Courier New" w:hint="default"/>
      </w:rPr>
    </w:lvl>
    <w:lvl w:ilvl="5" w:tplc="2592B0F4">
      <w:start w:val="1"/>
      <w:numFmt w:val="bullet"/>
      <w:lvlText w:val=""/>
      <w:lvlJc w:val="left"/>
      <w:pPr>
        <w:ind w:left="4320" w:hanging="360"/>
      </w:pPr>
      <w:rPr>
        <w:rFonts w:ascii="Wingdings" w:hAnsi="Wingdings" w:hint="default"/>
      </w:rPr>
    </w:lvl>
    <w:lvl w:ilvl="6" w:tplc="2370F48C">
      <w:start w:val="1"/>
      <w:numFmt w:val="bullet"/>
      <w:lvlText w:val=""/>
      <w:lvlJc w:val="left"/>
      <w:pPr>
        <w:ind w:left="5040" w:hanging="360"/>
      </w:pPr>
      <w:rPr>
        <w:rFonts w:ascii="Symbol" w:hAnsi="Symbol" w:hint="default"/>
      </w:rPr>
    </w:lvl>
    <w:lvl w:ilvl="7" w:tplc="38F0A74E">
      <w:start w:val="1"/>
      <w:numFmt w:val="bullet"/>
      <w:lvlText w:val="o"/>
      <w:lvlJc w:val="left"/>
      <w:pPr>
        <w:ind w:left="5760" w:hanging="360"/>
      </w:pPr>
      <w:rPr>
        <w:rFonts w:ascii="Courier New" w:hAnsi="Courier New" w:hint="default"/>
      </w:rPr>
    </w:lvl>
    <w:lvl w:ilvl="8" w:tplc="D748A5F4">
      <w:start w:val="1"/>
      <w:numFmt w:val="bullet"/>
      <w:lvlText w:val=""/>
      <w:lvlJc w:val="left"/>
      <w:pPr>
        <w:ind w:left="6480" w:hanging="360"/>
      </w:pPr>
      <w:rPr>
        <w:rFonts w:ascii="Wingdings" w:hAnsi="Wingdings" w:hint="default"/>
      </w:rPr>
    </w:lvl>
  </w:abstractNum>
  <w:abstractNum w:abstractNumId="14" w15:restartNumberingAfterBreak="0">
    <w:nsid w:val="56333B17"/>
    <w:multiLevelType w:val="hybridMultilevel"/>
    <w:tmpl w:val="3C1A0746"/>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F584F93"/>
    <w:multiLevelType w:val="hybridMultilevel"/>
    <w:tmpl w:val="FFFFFFFF"/>
    <w:lvl w:ilvl="0" w:tplc="10A61D2C">
      <w:start w:val="1"/>
      <w:numFmt w:val="bullet"/>
      <w:lvlText w:val="-"/>
      <w:lvlJc w:val="left"/>
      <w:pPr>
        <w:ind w:left="720" w:hanging="360"/>
      </w:pPr>
      <w:rPr>
        <w:rFonts w:ascii="Aptos" w:hAnsi="Aptos" w:hint="default"/>
      </w:rPr>
    </w:lvl>
    <w:lvl w:ilvl="1" w:tplc="7AD26B5A">
      <w:start w:val="1"/>
      <w:numFmt w:val="bullet"/>
      <w:lvlText w:val="o"/>
      <w:lvlJc w:val="left"/>
      <w:pPr>
        <w:ind w:left="1440" w:hanging="360"/>
      </w:pPr>
      <w:rPr>
        <w:rFonts w:ascii="Courier New" w:hAnsi="Courier New" w:hint="default"/>
      </w:rPr>
    </w:lvl>
    <w:lvl w:ilvl="2" w:tplc="C6DA12D0">
      <w:start w:val="1"/>
      <w:numFmt w:val="bullet"/>
      <w:lvlText w:val=""/>
      <w:lvlJc w:val="left"/>
      <w:pPr>
        <w:ind w:left="2160" w:hanging="360"/>
      </w:pPr>
      <w:rPr>
        <w:rFonts w:ascii="Wingdings" w:hAnsi="Wingdings" w:hint="default"/>
      </w:rPr>
    </w:lvl>
    <w:lvl w:ilvl="3" w:tplc="240AE038">
      <w:start w:val="1"/>
      <w:numFmt w:val="bullet"/>
      <w:lvlText w:val=""/>
      <w:lvlJc w:val="left"/>
      <w:pPr>
        <w:ind w:left="2880" w:hanging="360"/>
      </w:pPr>
      <w:rPr>
        <w:rFonts w:ascii="Symbol" w:hAnsi="Symbol" w:hint="default"/>
      </w:rPr>
    </w:lvl>
    <w:lvl w:ilvl="4" w:tplc="4350A1E0">
      <w:start w:val="1"/>
      <w:numFmt w:val="bullet"/>
      <w:lvlText w:val="o"/>
      <w:lvlJc w:val="left"/>
      <w:pPr>
        <w:ind w:left="3600" w:hanging="360"/>
      </w:pPr>
      <w:rPr>
        <w:rFonts w:ascii="Courier New" w:hAnsi="Courier New" w:hint="default"/>
      </w:rPr>
    </w:lvl>
    <w:lvl w:ilvl="5" w:tplc="989041BE">
      <w:start w:val="1"/>
      <w:numFmt w:val="bullet"/>
      <w:lvlText w:val=""/>
      <w:lvlJc w:val="left"/>
      <w:pPr>
        <w:ind w:left="4320" w:hanging="360"/>
      </w:pPr>
      <w:rPr>
        <w:rFonts w:ascii="Wingdings" w:hAnsi="Wingdings" w:hint="default"/>
      </w:rPr>
    </w:lvl>
    <w:lvl w:ilvl="6" w:tplc="6CC67AE0">
      <w:start w:val="1"/>
      <w:numFmt w:val="bullet"/>
      <w:lvlText w:val=""/>
      <w:lvlJc w:val="left"/>
      <w:pPr>
        <w:ind w:left="5040" w:hanging="360"/>
      </w:pPr>
      <w:rPr>
        <w:rFonts w:ascii="Symbol" w:hAnsi="Symbol" w:hint="default"/>
      </w:rPr>
    </w:lvl>
    <w:lvl w:ilvl="7" w:tplc="89D8C1A6">
      <w:start w:val="1"/>
      <w:numFmt w:val="bullet"/>
      <w:lvlText w:val="o"/>
      <w:lvlJc w:val="left"/>
      <w:pPr>
        <w:ind w:left="5760" w:hanging="360"/>
      </w:pPr>
      <w:rPr>
        <w:rFonts w:ascii="Courier New" w:hAnsi="Courier New" w:hint="default"/>
      </w:rPr>
    </w:lvl>
    <w:lvl w:ilvl="8" w:tplc="78E69944">
      <w:start w:val="1"/>
      <w:numFmt w:val="bullet"/>
      <w:lvlText w:val=""/>
      <w:lvlJc w:val="left"/>
      <w:pPr>
        <w:ind w:left="6480" w:hanging="360"/>
      </w:pPr>
      <w:rPr>
        <w:rFonts w:ascii="Wingdings" w:hAnsi="Wingdings" w:hint="default"/>
      </w:rPr>
    </w:lvl>
  </w:abstractNum>
  <w:abstractNum w:abstractNumId="16" w15:restartNumberingAfterBreak="0">
    <w:nsid w:val="61DC6E64"/>
    <w:multiLevelType w:val="hybridMultilevel"/>
    <w:tmpl w:val="8A1A7606"/>
    <w:lvl w:ilvl="0" w:tplc="FE8C0D74">
      <w:start w:val="130"/>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28F2946"/>
    <w:multiLevelType w:val="hybridMultilevel"/>
    <w:tmpl w:val="FFFFFFFF"/>
    <w:lvl w:ilvl="0" w:tplc="E7E83948">
      <w:start w:val="1"/>
      <w:numFmt w:val="bullet"/>
      <w:lvlText w:val="-"/>
      <w:lvlJc w:val="left"/>
      <w:pPr>
        <w:ind w:left="720" w:hanging="360"/>
      </w:pPr>
      <w:rPr>
        <w:rFonts w:ascii="Aptos" w:hAnsi="Aptos" w:hint="default"/>
      </w:rPr>
    </w:lvl>
    <w:lvl w:ilvl="1" w:tplc="D194B1B4">
      <w:start w:val="1"/>
      <w:numFmt w:val="bullet"/>
      <w:lvlText w:val="o"/>
      <w:lvlJc w:val="left"/>
      <w:pPr>
        <w:ind w:left="1440" w:hanging="360"/>
      </w:pPr>
      <w:rPr>
        <w:rFonts w:ascii="Courier New" w:hAnsi="Courier New" w:hint="default"/>
      </w:rPr>
    </w:lvl>
    <w:lvl w:ilvl="2" w:tplc="C57A666C">
      <w:start w:val="1"/>
      <w:numFmt w:val="bullet"/>
      <w:lvlText w:val=""/>
      <w:lvlJc w:val="left"/>
      <w:pPr>
        <w:ind w:left="2160" w:hanging="360"/>
      </w:pPr>
      <w:rPr>
        <w:rFonts w:ascii="Wingdings" w:hAnsi="Wingdings" w:hint="default"/>
      </w:rPr>
    </w:lvl>
    <w:lvl w:ilvl="3" w:tplc="92984896">
      <w:start w:val="1"/>
      <w:numFmt w:val="bullet"/>
      <w:lvlText w:val=""/>
      <w:lvlJc w:val="left"/>
      <w:pPr>
        <w:ind w:left="2880" w:hanging="360"/>
      </w:pPr>
      <w:rPr>
        <w:rFonts w:ascii="Symbol" w:hAnsi="Symbol" w:hint="default"/>
      </w:rPr>
    </w:lvl>
    <w:lvl w:ilvl="4" w:tplc="33AE1B06">
      <w:start w:val="1"/>
      <w:numFmt w:val="bullet"/>
      <w:lvlText w:val="o"/>
      <w:lvlJc w:val="left"/>
      <w:pPr>
        <w:ind w:left="3600" w:hanging="360"/>
      </w:pPr>
      <w:rPr>
        <w:rFonts w:ascii="Courier New" w:hAnsi="Courier New" w:hint="default"/>
      </w:rPr>
    </w:lvl>
    <w:lvl w:ilvl="5" w:tplc="3C0ADFEE">
      <w:start w:val="1"/>
      <w:numFmt w:val="bullet"/>
      <w:lvlText w:val=""/>
      <w:lvlJc w:val="left"/>
      <w:pPr>
        <w:ind w:left="4320" w:hanging="360"/>
      </w:pPr>
      <w:rPr>
        <w:rFonts w:ascii="Wingdings" w:hAnsi="Wingdings" w:hint="default"/>
      </w:rPr>
    </w:lvl>
    <w:lvl w:ilvl="6" w:tplc="3A44D5C4">
      <w:start w:val="1"/>
      <w:numFmt w:val="bullet"/>
      <w:lvlText w:val=""/>
      <w:lvlJc w:val="left"/>
      <w:pPr>
        <w:ind w:left="5040" w:hanging="360"/>
      </w:pPr>
      <w:rPr>
        <w:rFonts w:ascii="Symbol" w:hAnsi="Symbol" w:hint="default"/>
      </w:rPr>
    </w:lvl>
    <w:lvl w:ilvl="7" w:tplc="63B0DC5A">
      <w:start w:val="1"/>
      <w:numFmt w:val="bullet"/>
      <w:lvlText w:val="o"/>
      <w:lvlJc w:val="left"/>
      <w:pPr>
        <w:ind w:left="5760" w:hanging="360"/>
      </w:pPr>
      <w:rPr>
        <w:rFonts w:ascii="Courier New" w:hAnsi="Courier New" w:hint="default"/>
      </w:rPr>
    </w:lvl>
    <w:lvl w:ilvl="8" w:tplc="020E0EFC">
      <w:start w:val="1"/>
      <w:numFmt w:val="bullet"/>
      <w:lvlText w:val=""/>
      <w:lvlJc w:val="left"/>
      <w:pPr>
        <w:ind w:left="6480" w:hanging="360"/>
      </w:pPr>
      <w:rPr>
        <w:rFonts w:ascii="Wingdings" w:hAnsi="Wingdings" w:hint="default"/>
      </w:rPr>
    </w:lvl>
  </w:abstractNum>
  <w:abstractNum w:abstractNumId="18" w15:restartNumberingAfterBreak="0">
    <w:nsid w:val="6C622D18"/>
    <w:multiLevelType w:val="hybridMultilevel"/>
    <w:tmpl w:val="727A2C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3069045"/>
    <w:multiLevelType w:val="hybridMultilevel"/>
    <w:tmpl w:val="FFFFFFFF"/>
    <w:lvl w:ilvl="0" w:tplc="EB4E9C04">
      <w:start w:val="1"/>
      <w:numFmt w:val="bullet"/>
      <w:lvlText w:val="-"/>
      <w:lvlJc w:val="left"/>
      <w:pPr>
        <w:ind w:left="720" w:hanging="360"/>
      </w:pPr>
      <w:rPr>
        <w:rFonts w:ascii="Aptos" w:hAnsi="Aptos" w:hint="default"/>
      </w:rPr>
    </w:lvl>
    <w:lvl w:ilvl="1" w:tplc="B6600848">
      <w:start w:val="1"/>
      <w:numFmt w:val="bullet"/>
      <w:lvlText w:val="o"/>
      <w:lvlJc w:val="left"/>
      <w:pPr>
        <w:ind w:left="1440" w:hanging="360"/>
      </w:pPr>
      <w:rPr>
        <w:rFonts w:ascii="Courier New" w:hAnsi="Courier New" w:hint="default"/>
      </w:rPr>
    </w:lvl>
    <w:lvl w:ilvl="2" w:tplc="0FC68818">
      <w:start w:val="1"/>
      <w:numFmt w:val="bullet"/>
      <w:lvlText w:val=""/>
      <w:lvlJc w:val="left"/>
      <w:pPr>
        <w:ind w:left="2160" w:hanging="360"/>
      </w:pPr>
      <w:rPr>
        <w:rFonts w:ascii="Wingdings" w:hAnsi="Wingdings" w:hint="default"/>
      </w:rPr>
    </w:lvl>
    <w:lvl w:ilvl="3" w:tplc="7A50DAA2">
      <w:start w:val="1"/>
      <w:numFmt w:val="bullet"/>
      <w:lvlText w:val=""/>
      <w:lvlJc w:val="left"/>
      <w:pPr>
        <w:ind w:left="2880" w:hanging="360"/>
      </w:pPr>
      <w:rPr>
        <w:rFonts w:ascii="Symbol" w:hAnsi="Symbol" w:hint="default"/>
      </w:rPr>
    </w:lvl>
    <w:lvl w:ilvl="4" w:tplc="00C84292">
      <w:start w:val="1"/>
      <w:numFmt w:val="bullet"/>
      <w:lvlText w:val="o"/>
      <w:lvlJc w:val="left"/>
      <w:pPr>
        <w:ind w:left="3600" w:hanging="360"/>
      </w:pPr>
      <w:rPr>
        <w:rFonts w:ascii="Courier New" w:hAnsi="Courier New" w:hint="default"/>
      </w:rPr>
    </w:lvl>
    <w:lvl w:ilvl="5" w:tplc="64F222AC">
      <w:start w:val="1"/>
      <w:numFmt w:val="bullet"/>
      <w:lvlText w:val=""/>
      <w:lvlJc w:val="left"/>
      <w:pPr>
        <w:ind w:left="4320" w:hanging="360"/>
      </w:pPr>
      <w:rPr>
        <w:rFonts w:ascii="Wingdings" w:hAnsi="Wingdings" w:hint="default"/>
      </w:rPr>
    </w:lvl>
    <w:lvl w:ilvl="6" w:tplc="612AF718">
      <w:start w:val="1"/>
      <w:numFmt w:val="bullet"/>
      <w:lvlText w:val=""/>
      <w:lvlJc w:val="left"/>
      <w:pPr>
        <w:ind w:left="5040" w:hanging="360"/>
      </w:pPr>
      <w:rPr>
        <w:rFonts w:ascii="Symbol" w:hAnsi="Symbol" w:hint="default"/>
      </w:rPr>
    </w:lvl>
    <w:lvl w:ilvl="7" w:tplc="E6F02218">
      <w:start w:val="1"/>
      <w:numFmt w:val="bullet"/>
      <w:lvlText w:val="o"/>
      <w:lvlJc w:val="left"/>
      <w:pPr>
        <w:ind w:left="5760" w:hanging="360"/>
      </w:pPr>
      <w:rPr>
        <w:rFonts w:ascii="Courier New" w:hAnsi="Courier New" w:hint="default"/>
      </w:rPr>
    </w:lvl>
    <w:lvl w:ilvl="8" w:tplc="653C4EE4">
      <w:start w:val="1"/>
      <w:numFmt w:val="bullet"/>
      <w:lvlText w:val=""/>
      <w:lvlJc w:val="left"/>
      <w:pPr>
        <w:ind w:left="6480" w:hanging="360"/>
      </w:pPr>
      <w:rPr>
        <w:rFonts w:ascii="Wingdings" w:hAnsi="Wingdings" w:hint="default"/>
      </w:rPr>
    </w:lvl>
  </w:abstractNum>
  <w:abstractNum w:abstractNumId="20" w15:restartNumberingAfterBreak="0">
    <w:nsid w:val="744973AC"/>
    <w:multiLevelType w:val="hybridMultilevel"/>
    <w:tmpl w:val="A66C2B6E"/>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47C0EA7"/>
    <w:multiLevelType w:val="hybridMultilevel"/>
    <w:tmpl w:val="C1A8C0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85C705E"/>
    <w:multiLevelType w:val="hybridMultilevel"/>
    <w:tmpl w:val="FFFFFFFF"/>
    <w:lvl w:ilvl="0" w:tplc="AAB45068">
      <w:start w:val="1"/>
      <w:numFmt w:val="bullet"/>
      <w:lvlText w:val="-"/>
      <w:lvlJc w:val="left"/>
      <w:pPr>
        <w:ind w:left="720" w:hanging="360"/>
      </w:pPr>
      <w:rPr>
        <w:rFonts w:ascii="Aptos" w:hAnsi="Aptos" w:hint="default"/>
      </w:rPr>
    </w:lvl>
    <w:lvl w:ilvl="1" w:tplc="2DFC67A8">
      <w:start w:val="1"/>
      <w:numFmt w:val="bullet"/>
      <w:lvlText w:val="o"/>
      <w:lvlJc w:val="left"/>
      <w:pPr>
        <w:ind w:left="1440" w:hanging="360"/>
      </w:pPr>
      <w:rPr>
        <w:rFonts w:ascii="Courier New" w:hAnsi="Courier New" w:hint="default"/>
      </w:rPr>
    </w:lvl>
    <w:lvl w:ilvl="2" w:tplc="ED3CA044">
      <w:start w:val="1"/>
      <w:numFmt w:val="bullet"/>
      <w:lvlText w:val=""/>
      <w:lvlJc w:val="left"/>
      <w:pPr>
        <w:ind w:left="2160" w:hanging="360"/>
      </w:pPr>
      <w:rPr>
        <w:rFonts w:ascii="Wingdings" w:hAnsi="Wingdings" w:hint="default"/>
      </w:rPr>
    </w:lvl>
    <w:lvl w:ilvl="3" w:tplc="D75A5A38">
      <w:start w:val="1"/>
      <w:numFmt w:val="bullet"/>
      <w:lvlText w:val=""/>
      <w:lvlJc w:val="left"/>
      <w:pPr>
        <w:ind w:left="2880" w:hanging="360"/>
      </w:pPr>
      <w:rPr>
        <w:rFonts w:ascii="Symbol" w:hAnsi="Symbol" w:hint="default"/>
      </w:rPr>
    </w:lvl>
    <w:lvl w:ilvl="4" w:tplc="6E60B05E">
      <w:start w:val="1"/>
      <w:numFmt w:val="bullet"/>
      <w:lvlText w:val="o"/>
      <w:lvlJc w:val="left"/>
      <w:pPr>
        <w:ind w:left="3600" w:hanging="360"/>
      </w:pPr>
      <w:rPr>
        <w:rFonts w:ascii="Courier New" w:hAnsi="Courier New" w:hint="default"/>
      </w:rPr>
    </w:lvl>
    <w:lvl w:ilvl="5" w:tplc="A4E219BE">
      <w:start w:val="1"/>
      <w:numFmt w:val="bullet"/>
      <w:lvlText w:val=""/>
      <w:lvlJc w:val="left"/>
      <w:pPr>
        <w:ind w:left="4320" w:hanging="360"/>
      </w:pPr>
      <w:rPr>
        <w:rFonts w:ascii="Wingdings" w:hAnsi="Wingdings" w:hint="default"/>
      </w:rPr>
    </w:lvl>
    <w:lvl w:ilvl="6" w:tplc="14F0AD1E">
      <w:start w:val="1"/>
      <w:numFmt w:val="bullet"/>
      <w:lvlText w:val=""/>
      <w:lvlJc w:val="left"/>
      <w:pPr>
        <w:ind w:left="5040" w:hanging="360"/>
      </w:pPr>
      <w:rPr>
        <w:rFonts w:ascii="Symbol" w:hAnsi="Symbol" w:hint="default"/>
      </w:rPr>
    </w:lvl>
    <w:lvl w:ilvl="7" w:tplc="068CA078">
      <w:start w:val="1"/>
      <w:numFmt w:val="bullet"/>
      <w:lvlText w:val="o"/>
      <w:lvlJc w:val="left"/>
      <w:pPr>
        <w:ind w:left="5760" w:hanging="360"/>
      </w:pPr>
      <w:rPr>
        <w:rFonts w:ascii="Courier New" w:hAnsi="Courier New" w:hint="default"/>
      </w:rPr>
    </w:lvl>
    <w:lvl w:ilvl="8" w:tplc="8DA45C54">
      <w:start w:val="1"/>
      <w:numFmt w:val="bullet"/>
      <w:lvlText w:val=""/>
      <w:lvlJc w:val="left"/>
      <w:pPr>
        <w:ind w:left="6480" w:hanging="360"/>
      </w:pPr>
      <w:rPr>
        <w:rFonts w:ascii="Wingdings" w:hAnsi="Wingdings" w:hint="default"/>
      </w:rPr>
    </w:lvl>
  </w:abstractNum>
  <w:abstractNum w:abstractNumId="23" w15:restartNumberingAfterBreak="0">
    <w:nsid w:val="7CFF1EDD"/>
    <w:multiLevelType w:val="hybridMultilevel"/>
    <w:tmpl w:val="EDE632A4"/>
    <w:lvl w:ilvl="0" w:tplc="2C10A7F8">
      <w:numFmt w:val="bullet"/>
      <w:lvlText w:val="•"/>
      <w:lvlJc w:val="left"/>
      <w:pPr>
        <w:ind w:left="1060" w:hanging="70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F50619E"/>
    <w:multiLevelType w:val="hybridMultilevel"/>
    <w:tmpl w:val="53AE8A66"/>
    <w:lvl w:ilvl="0" w:tplc="E0722892">
      <w:numFmt w:val="bullet"/>
      <w:lvlText w:val="-"/>
      <w:lvlJc w:val="left"/>
      <w:pPr>
        <w:ind w:left="720" w:hanging="360"/>
      </w:pPr>
      <w:rPr>
        <w:rFonts w:ascii="Direct Sans" w:eastAsia="DM Sans" w:hAnsi="Direct Sans" w:cs="DM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53042788">
    <w:abstractNumId w:val="12"/>
  </w:num>
  <w:num w:numId="2" w16cid:durableId="1460613115">
    <w:abstractNumId w:val="4"/>
  </w:num>
  <w:num w:numId="3" w16cid:durableId="1535271960">
    <w:abstractNumId w:val="13"/>
  </w:num>
  <w:num w:numId="4" w16cid:durableId="1598519509">
    <w:abstractNumId w:val="19"/>
  </w:num>
  <w:num w:numId="5" w16cid:durableId="1663464173">
    <w:abstractNumId w:val="15"/>
  </w:num>
  <w:num w:numId="6" w16cid:durableId="1800295234">
    <w:abstractNumId w:val="5"/>
  </w:num>
  <w:num w:numId="7" w16cid:durableId="402025600">
    <w:abstractNumId w:val="17"/>
  </w:num>
  <w:num w:numId="8" w16cid:durableId="609701728">
    <w:abstractNumId w:val="6"/>
  </w:num>
  <w:num w:numId="9" w16cid:durableId="705257286">
    <w:abstractNumId w:val="22"/>
  </w:num>
  <w:num w:numId="10" w16cid:durableId="811756923">
    <w:abstractNumId w:val="1"/>
  </w:num>
  <w:num w:numId="11" w16cid:durableId="403112351">
    <w:abstractNumId w:val="18"/>
  </w:num>
  <w:num w:numId="12" w16cid:durableId="763038409">
    <w:abstractNumId w:val="7"/>
  </w:num>
  <w:num w:numId="13" w16cid:durableId="780416208">
    <w:abstractNumId w:val="14"/>
  </w:num>
  <w:num w:numId="14" w16cid:durableId="211432348">
    <w:abstractNumId w:val="8"/>
  </w:num>
  <w:num w:numId="15" w16cid:durableId="1352491354">
    <w:abstractNumId w:val="20"/>
  </w:num>
  <w:num w:numId="16" w16cid:durableId="657534215">
    <w:abstractNumId w:val="10"/>
  </w:num>
  <w:num w:numId="17" w16cid:durableId="1228538759">
    <w:abstractNumId w:val="2"/>
  </w:num>
  <w:num w:numId="18" w16cid:durableId="1141920056">
    <w:abstractNumId w:val="0"/>
  </w:num>
  <w:num w:numId="19" w16cid:durableId="1424230786">
    <w:abstractNumId w:val="24"/>
  </w:num>
  <w:num w:numId="20" w16cid:durableId="653341005">
    <w:abstractNumId w:val="3"/>
  </w:num>
  <w:num w:numId="21" w16cid:durableId="53744968">
    <w:abstractNumId w:val="9"/>
  </w:num>
  <w:num w:numId="22" w16cid:durableId="504130509">
    <w:abstractNumId w:val="21"/>
  </w:num>
  <w:num w:numId="23" w16cid:durableId="2043701701">
    <w:abstractNumId w:val="23"/>
  </w:num>
  <w:num w:numId="24" w16cid:durableId="135949642">
    <w:abstractNumId w:val="16"/>
  </w:num>
  <w:num w:numId="25" w16cid:durableId="2074817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2D"/>
    <w:rsid w:val="00014DED"/>
    <w:rsid w:val="00016F1E"/>
    <w:rsid w:val="000660FF"/>
    <w:rsid w:val="0007162C"/>
    <w:rsid w:val="000764D1"/>
    <w:rsid w:val="0009052E"/>
    <w:rsid w:val="0009475E"/>
    <w:rsid w:val="000B37C0"/>
    <w:rsid w:val="000C16E2"/>
    <w:rsid w:val="00101B15"/>
    <w:rsid w:val="00136A8F"/>
    <w:rsid w:val="00141BDD"/>
    <w:rsid w:val="00153544"/>
    <w:rsid w:val="0016031B"/>
    <w:rsid w:val="00181BD6"/>
    <w:rsid w:val="0018300E"/>
    <w:rsid w:val="001B23E4"/>
    <w:rsid w:val="002160C8"/>
    <w:rsid w:val="002511DC"/>
    <w:rsid w:val="00254697"/>
    <w:rsid w:val="00255CC3"/>
    <w:rsid w:val="002663C8"/>
    <w:rsid w:val="00270D03"/>
    <w:rsid w:val="00272A2E"/>
    <w:rsid w:val="002944B8"/>
    <w:rsid w:val="002B2DFC"/>
    <w:rsid w:val="002D6A44"/>
    <w:rsid w:val="002F3075"/>
    <w:rsid w:val="003259C9"/>
    <w:rsid w:val="00326860"/>
    <w:rsid w:val="00340A4D"/>
    <w:rsid w:val="00370C0F"/>
    <w:rsid w:val="003C60D6"/>
    <w:rsid w:val="003D0F95"/>
    <w:rsid w:val="003D6EAB"/>
    <w:rsid w:val="0040301B"/>
    <w:rsid w:val="004144C1"/>
    <w:rsid w:val="00446640"/>
    <w:rsid w:val="00452A98"/>
    <w:rsid w:val="00485C0B"/>
    <w:rsid w:val="004A60CC"/>
    <w:rsid w:val="004A7EB8"/>
    <w:rsid w:val="004C4813"/>
    <w:rsid w:val="004D5A19"/>
    <w:rsid w:val="005102E5"/>
    <w:rsid w:val="00520DC5"/>
    <w:rsid w:val="005438CA"/>
    <w:rsid w:val="00551226"/>
    <w:rsid w:val="00590133"/>
    <w:rsid w:val="005A30B0"/>
    <w:rsid w:val="005B28CE"/>
    <w:rsid w:val="005B7EE7"/>
    <w:rsid w:val="005F42B7"/>
    <w:rsid w:val="006052CA"/>
    <w:rsid w:val="00621069"/>
    <w:rsid w:val="00622EAD"/>
    <w:rsid w:val="00690D7B"/>
    <w:rsid w:val="00693E1B"/>
    <w:rsid w:val="006A5E83"/>
    <w:rsid w:val="006C355B"/>
    <w:rsid w:val="006C379E"/>
    <w:rsid w:val="00704D4B"/>
    <w:rsid w:val="00706CC5"/>
    <w:rsid w:val="007672A1"/>
    <w:rsid w:val="007E78F0"/>
    <w:rsid w:val="007F37D3"/>
    <w:rsid w:val="00816569"/>
    <w:rsid w:val="00817EE2"/>
    <w:rsid w:val="00827441"/>
    <w:rsid w:val="008333CB"/>
    <w:rsid w:val="00837A79"/>
    <w:rsid w:val="008648BA"/>
    <w:rsid w:val="0089174C"/>
    <w:rsid w:val="008953EB"/>
    <w:rsid w:val="008D3A33"/>
    <w:rsid w:val="008E342A"/>
    <w:rsid w:val="0091477D"/>
    <w:rsid w:val="00915AF3"/>
    <w:rsid w:val="0093393F"/>
    <w:rsid w:val="00934453"/>
    <w:rsid w:val="00937C7B"/>
    <w:rsid w:val="00942EDD"/>
    <w:rsid w:val="009529F7"/>
    <w:rsid w:val="00955EF7"/>
    <w:rsid w:val="00981E02"/>
    <w:rsid w:val="009831DF"/>
    <w:rsid w:val="009A7964"/>
    <w:rsid w:val="009C218E"/>
    <w:rsid w:val="009D1484"/>
    <w:rsid w:val="009D3BE1"/>
    <w:rsid w:val="009D5AC3"/>
    <w:rsid w:val="00A00276"/>
    <w:rsid w:val="00A14280"/>
    <w:rsid w:val="00A23566"/>
    <w:rsid w:val="00A54DA1"/>
    <w:rsid w:val="00A74846"/>
    <w:rsid w:val="00AA6246"/>
    <w:rsid w:val="00AC0C2B"/>
    <w:rsid w:val="00AD05F6"/>
    <w:rsid w:val="00AF7E47"/>
    <w:rsid w:val="00B076AD"/>
    <w:rsid w:val="00B15A70"/>
    <w:rsid w:val="00B21DA3"/>
    <w:rsid w:val="00B22695"/>
    <w:rsid w:val="00B31AAA"/>
    <w:rsid w:val="00B32FEF"/>
    <w:rsid w:val="00B562F0"/>
    <w:rsid w:val="00B5682A"/>
    <w:rsid w:val="00B60CB7"/>
    <w:rsid w:val="00B66AB2"/>
    <w:rsid w:val="00B738AF"/>
    <w:rsid w:val="00B85DA7"/>
    <w:rsid w:val="00B87FFA"/>
    <w:rsid w:val="00BA1F58"/>
    <w:rsid w:val="00BB5B30"/>
    <w:rsid w:val="00BC3418"/>
    <w:rsid w:val="00BD13D8"/>
    <w:rsid w:val="00BE05D5"/>
    <w:rsid w:val="00BE5251"/>
    <w:rsid w:val="00C12F83"/>
    <w:rsid w:val="00C21777"/>
    <w:rsid w:val="00C45514"/>
    <w:rsid w:val="00C75E6D"/>
    <w:rsid w:val="00CB5DBC"/>
    <w:rsid w:val="00CC1CF4"/>
    <w:rsid w:val="00CC25FA"/>
    <w:rsid w:val="00CC4ABE"/>
    <w:rsid w:val="00CC4E7A"/>
    <w:rsid w:val="00CF213F"/>
    <w:rsid w:val="00CF77EF"/>
    <w:rsid w:val="00D00B91"/>
    <w:rsid w:val="00D10B01"/>
    <w:rsid w:val="00D22776"/>
    <w:rsid w:val="00D55429"/>
    <w:rsid w:val="00D566B0"/>
    <w:rsid w:val="00D822EA"/>
    <w:rsid w:val="00DA3582"/>
    <w:rsid w:val="00DD615B"/>
    <w:rsid w:val="00DD64B8"/>
    <w:rsid w:val="00DF5B2D"/>
    <w:rsid w:val="00E059C3"/>
    <w:rsid w:val="00E2041D"/>
    <w:rsid w:val="00E41D53"/>
    <w:rsid w:val="00E54DED"/>
    <w:rsid w:val="00E770DD"/>
    <w:rsid w:val="00EB502E"/>
    <w:rsid w:val="00ED2DA1"/>
    <w:rsid w:val="00F00AC2"/>
    <w:rsid w:val="00F108A4"/>
    <w:rsid w:val="00F26404"/>
    <w:rsid w:val="00F440EB"/>
    <w:rsid w:val="00F62701"/>
    <w:rsid w:val="00F718DC"/>
    <w:rsid w:val="00F803FE"/>
    <w:rsid w:val="00F85DD6"/>
    <w:rsid w:val="00F910A0"/>
    <w:rsid w:val="00FA05F7"/>
    <w:rsid w:val="00FF002F"/>
    <w:rsid w:val="00FF34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B25AD"/>
  <w15:chartTrackingRefBased/>
  <w15:docId w15:val="{C3903D34-B6B5-3648-8862-7E025CDA5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3426"/>
  </w:style>
  <w:style w:type="paragraph" w:styleId="Nadpis1">
    <w:name w:val="heading 1"/>
    <w:basedOn w:val="Normln"/>
    <w:next w:val="Normln"/>
    <w:link w:val="Nadpis1Char"/>
    <w:autoRedefine/>
    <w:uiPriority w:val="9"/>
    <w:qFormat/>
    <w:rsid w:val="00F85DD6"/>
    <w:pPr>
      <w:keepNext/>
      <w:keepLines/>
      <w:spacing w:before="360" w:after="80"/>
      <w:outlineLvl w:val="0"/>
    </w:pPr>
    <w:rPr>
      <w:rFonts w:ascii="Direct Sans" w:eastAsiaTheme="majorEastAsia" w:hAnsi="Direct Sans" w:cstheme="majorBidi"/>
      <w:b/>
      <w:color w:val="0F4761" w:themeColor="accent1" w:themeShade="BF"/>
      <w:sz w:val="22"/>
      <w:szCs w:val="40"/>
    </w:rPr>
  </w:style>
  <w:style w:type="paragraph" w:styleId="Nadpis2">
    <w:name w:val="heading 2"/>
    <w:basedOn w:val="Normln"/>
    <w:next w:val="Normln"/>
    <w:link w:val="Nadpis2Char"/>
    <w:uiPriority w:val="9"/>
    <w:unhideWhenUsed/>
    <w:qFormat/>
    <w:rsid w:val="002511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2511D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511D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511D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511D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511D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511D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511D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85DD6"/>
    <w:rPr>
      <w:rFonts w:ascii="Direct Sans" w:eastAsiaTheme="majorEastAsia" w:hAnsi="Direct Sans" w:cstheme="majorBidi"/>
      <w:b/>
      <w:color w:val="0F4761" w:themeColor="accent1" w:themeShade="BF"/>
      <w:sz w:val="22"/>
      <w:szCs w:val="40"/>
    </w:rPr>
  </w:style>
  <w:style w:type="character" w:customStyle="1" w:styleId="Nadpis2Char">
    <w:name w:val="Nadpis 2 Char"/>
    <w:basedOn w:val="Standardnpsmoodstavce"/>
    <w:link w:val="Nadpis2"/>
    <w:uiPriority w:val="9"/>
    <w:rsid w:val="002511D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2511D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511D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511D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511D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511D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511D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511DC"/>
    <w:rPr>
      <w:rFonts w:eastAsiaTheme="majorEastAsia" w:cstheme="majorBidi"/>
      <w:color w:val="272727" w:themeColor="text1" w:themeTint="D8"/>
    </w:rPr>
  </w:style>
  <w:style w:type="paragraph" w:styleId="Nzev">
    <w:name w:val="Title"/>
    <w:basedOn w:val="Normln"/>
    <w:next w:val="Normln"/>
    <w:link w:val="NzevChar"/>
    <w:uiPriority w:val="10"/>
    <w:qFormat/>
    <w:rsid w:val="00251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511D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511D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511D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511DC"/>
    <w:pPr>
      <w:spacing w:before="160"/>
      <w:jc w:val="center"/>
    </w:pPr>
    <w:rPr>
      <w:i/>
      <w:iCs/>
      <w:color w:val="404040" w:themeColor="text1" w:themeTint="BF"/>
    </w:rPr>
  </w:style>
  <w:style w:type="character" w:customStyle="1" w:styleId="CittChar">
    <w:name w:val="Citát Char"/>
    <w:basedOn w:val="Standardnpsmoodstavce"/>
    <w:link w:val="Citt"/>
    <w:uiPriority w:val="29"/>
    <w:rsid w:val="002511DC"/>
    <w:rPr>
      <w:i/>
      <w:iCs/>
      <w:color w:val="404040" w:themeColor="text1" w:themeTint="BF"/>
    </w:rPr>
  </w:style>
  <w:style w:type="paragraph" w:styleId="Odstavecseseznamem">
    <w:name w:val="List Paragraph"/>
    <w:basedOn w:val="Normln"/>
    <w:uiPriority w:val="34"/>
    <w:qFormat/>
    <w:rsid w:val="002511DC"/>
    <w:pPr>
      <w:ind w:left="720"/>
      <w:contextualSpacing/>
    </w:pPr>
  </w:style>
  <w:style w:type="character" w:styleId="Zdraznnintenzivn">
    <w:name w:val="Intense Emphasis"/>
    <w:basedOn w:val="Standardnpsmoodstavce"/>
    <w:uiPriority w:val="21"/>
    <w:qFormat/>
    <w:rsid w:val="002511DC"/>
    <w:rPr>
      <w:i/>
      <w:iCs/>
      <w:color w:val="0F4761" w:themeColor="accent1" w:themeShade="BF"/>
    </w:rPr>
  </w:style>
  <w:style w:type="paragraph" w:styleId="Vrazncitt">
    <w:name w:val="Intense Quote"/>
    <w:basedOn w:val="Normln"/>
    <w:next w:val="Normln"/>
    <w:link w:val="VrazncittChar"/>
    <w:uiPriority w:val="30"/>
    <w:qFormat/>
    <w:rsid w:val="002511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511DC"/>
    <w:rPr>
      <w:i/>
      <w:iCs/>
      <w:color w:val="0F4761" w:themeColor="accent1" w:themeShade="BF"/>
    </w:rPr>
  </w:style>
  <w:style w:type="character" w:styleId="Odkazintenzivn">
    <w:name w:val="Intense Reference"/>
    <w:basedOn w:val="Standardnpsmoodstavce"/>
    <w:uiPriority w:val="32"/>
    <w:qFormat/>
    <w:rsid w:val="002511DC"/>
    <w:rPr>
      <w:b/>
      <w:bCs/>
      <w:smallCaps/>
      <w:color w:val="0F4761" w:themeColor="accent1" w:themeShade="BF"/>
      <w:spacing w:val="5"/>
    </w:rPr>
  </w:style>
  <w:style w:type="paragraph" w:styleId="Zhlav">
    <w:name w:val="header"/>
    <w:basedOn w:val="Normln"/>
    <w:link w:val="ZhlavChar"/>
    <w:uiPriority w:val="99"/>
    <w:unhideWhenUsed/>
    <w:rsid w:val="002511D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11DC"/>
  </w:style>
  <w:style w:type="paragraph" w:styleId="Zpat">
    <w:name w:val="footer"/>
    <w:basedOn w:val="Normln"/>
    <w:link w:val="ZpatChar"/>
    <w:uiPriority w:val="99"/>
    <w:unhideWhenUsed/>
    <w:rsid w:val="002511DC"/>
    <w:pPr>
      <w:tabs>
        <w:tab w:val="center" w:pos="4536"/>
        <w:tab w:val="right" w:pos="9072"/>
      </w:tabs>
      <w:spacing w:after="0" w:line="240" w:lineRule="auto"/>
    </w:pPr>
  </w:style>
  <w:style w:type="character" w:customStyle="1" w:styleId="ZpatChar">
    <w:name w:val="Zápatí Char"/>
    <w:basedOn w:val="Standardnpsmoodstavce"/>
    <w:link w:val="Zpat"/>
    <w:uiPriority w:val="99"/>
    <w:rsid w:val="002511DC"/>
  </w:style>
  <w:style w:type="paragraph" w:customStyle="1" w:styleId="BasicParagraph">
    <w:name w:val="[Basic Paragraph]"/>
    <w:basedOn w:val="Normln"/>
    <w:uiPriority w:val="99"/>
    <w:rsid w:val="00942EDD"/>
    <w:pPr>
      <w:autoSpaceDE w:val="0"/>
      <w:autoSpaceDN w:val="0"/>
      <w:adjustRightInd w:val="0"/>
      <w:spacing w:after="0" w:line="288" w:lineRule="auto"/>
      <w:textAlignment w:val="center"/>
    </w:pPr>
    <w:rPr>
      <w:rFonts w:ascii="MinionPro-Regular" w:hAnsi="MinionPro-Regular" w:cs="MinionPro-Regular"/>
      <w:color w:val="000000"/>
      <w:kern w:val="0"/>
      <w:lang w:val="en-GB"/>
    </w:rPr>
  </w:style>
  <w:style w:type="paragraph" w:styleId="Normlnweb">
    <w:name w:val="Normal (Web)"/>
    <w:basedOn w:val="Normln"/>
    <w:uiPriority w:val="99"/>
    <w:unhideWhenUsed/>
    <w:rsid w:val="006A5E83"/>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Hypertextovodkaz">
    <w:name w:val="Hyperlink"/>
    <w:basedOn w:val="Standardnpsmoodstavce"/>
    <w:uiPriority w:val="99"/>
    <w:unhideWhenUsed/>
    <w:rsid w:val="00BD13D8"/>
    <w:rPr>
      <w:color w:val="467886" w:themeColor="hyperlink"/>
      <w:u w:val="single"/>
    </w:rPr>
  </w:style>
  <w:style w:type="character" w:styleId="Nevyeenzmnka">
    <w:name w:val="Unresolved Mention"/>
    <w:basedOn w:val="Standardnpsmoodstavce"/>
    <w:uiPriority w:val="99"/>
    <w:semiHidden/>
    <w:unhideWhenUsed/>
    <w:rsid w:val="00BD13D8"/>
    <w:rPr>
      <w:color w:val="605E5C"/>
      <w:shd w:val="clear" w:color="auto" w:fill="E1DFDD"/>
    </w:rPr>
  </w:style>
  <w:style w:type="character" w:styleId="Sledovanodkaz">
    <w:name w:val="FollowedHyperlink"/>
    <w:basedOn w:val="Standardnpsmoodstavce"/>
    <w:uiPriority w:val="99"/>
    <w:semiHidden/>
    <w:unhideWhenUsed/>
    <w:rsid w:val="00F26404"/>
    <w:rPr>
      <w:color w:val="96607D" w:themeColor="followedHyperlink"/>
      <w:u w:val="single"/>
    </w:rPr>
  </w:style>
  <w:style w:type="table" w:styleId="Prosttabulka3">
    <w:name w:val="Plain Table 3"/>
    <w:basedOn w:val="Normlntabulka"/>
    <w:uiPriority w:val="43"/>
    <w:rsid w:val="00D566B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s1">
    <w:name w:val="s1"/>
    <w:basedOn w:val="Standardnpsmoodstavce"/>
    <w:rsid w:val="00C75E6D"/>
  </w:style>
  <w:style w:type="paragraph" w:customStyle="1" w:styleId="p1">
    <w:name w:val="p1"/>
    <w:basedOn w:val="Normln"/>
    <w:rsid w:val="00C75E6D"/>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paragraph" w:styleId="Bezmezer">
    <w:name w:val="No Spacing"/>
    <w:aliases w:val="Hlavní nadpis"/>
    <w:uiPriority w:val="1"/>
    <w:qFormat/>
    <w:rsid w:val="00D822EA"/>
    <w:pPr>
      <w:spacing w:after="0" w:line="240" w:lineRule="auto"/>
    </w:pPr>
    <w:rPr>
      <w:rFonts w:ascii="Direct Sans" w:hAnsi="Direct Sans"/>
      <w:b/>
      <w:sz w:val="32"/>
    </w:rPr>
  </w:style>
  <w:style w:type="character" w:customStyle="1" w:styleId="normaltextrun">
    <w:name w:val="normaltextrun"/>
    <w:basedOn w:val="Standardnpsmoodstavce"/>
    <w:rsid w:val="000764D1"/>
  </w:style>
  <w:style w:type="character" w:customStyle="1" w:styleId="eop">
    <w:name w:val="eop"/>
    <w:basedOn w:val="Standardnpsmoodstavce"/>
    <w:rsid w:val="000764D1"/>
  </w:style>
  <w:style w:type="paragraph" w:customStyle="1" w:styleId="paragraph">
    <w:name w:val="paragraph"/>
    <w:basedOn w:val="Normln"/>
    <w:rsid w:val="000764D1"/>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customStyle="1" w:styleId="apple-converted-space">
    <w:name w:val="apple-converted-space"/>
    <w:basedOn w:val="Standardnpsmoodstavce"/>
    <w:rsid w:val="00076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22346">
      <w:bodyDiv w:val="1"/>
      <w:marLeft w:val="0"/>
      <w:marRight w:val="0"/>
      <w:marTop w:val="0"/>
      <w:marBottom w:val="0"/>
      <w:divBdr>
        <w:top w:val="none" w:sz="0" w:space="0" w:color="auto"/>
        <w:left w:val="none" w:sz="0" w:space="0" w:color="auto"/>
        <w:bottom w:val="none" w:sz="0" w:space="0" w:color="auto"/>
        <w:right w:val="none" w:sz="0" w:space="0" w:color="auto"/>
      </w:divBdr>
    </w:div>
    <w:div w:id="90187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rectgroup.eu/cs" TargetMode="External"/><Relationship Id="rId18" Type="http://schemas.openxmlformats.org/officeDocument/2006/relationships/hyperlink" Target="https://www.directsocialimpact.cz/"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direct-auto.cz/" TargetMode="External"/><Relationship Id="rId17" Type="http://schemas.openxmlformats.org/officeDocument/2006/relationships/hyperlink" Target="https://www.directinvestments.cz/"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irect-auto.cz/" TargetMode="External"/><Relationship Id="rId20" Type="http://schemas.openxmlformats.org/officeDocument/2006/relationships/hyperlink" Target="https://direct.mediaboard.sit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lip.vitek@fyi.cz"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direct.cz/"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z.linkedin.com/in/pavel-rehak-a810531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irect.cz/o-nas/skupina-vigo"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7178CE1C59E6844A21D0B5770256CEE" ma:contentTypeVersion="24" ma:contentTypeDescription="Vytvoří nový dokument" ma:contentTypeScope="" ma:versionID="759cb11e75c60c65ad995b0524d68bde">
  <xsd:schema xmlns:xsd="http://www.w3.org/2001/XMLSchema" xmlns:xs="http://www.w3.org/2001/XMLSchema" xmlns:p="http://schemas.microsoft.com/office/2006/metadata/properties" xmlns:ns2="f0344b2a-ebb0-4405-80ef-03e828f2e051" xmlns:ns3="11d4edba-4510-4842-8ac5-6421d17f9d88" targetNamespace="http://schemas.microsoft.com/office/2006/metadata/properties" ma:root="true" ma:fieldsID="d1a2fe386e345dd230d9e4a2e74f7093" ns2:_="" ns3:_="">
    <xsd:import namespace="f0344b2a-ebb0-4405-80ef-03e828f2e051"/>
    <xsd:import namespace="11d4edba-4510-4842-8ac5-6421d17f9d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Datum"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44b2a-ebb0-4405-80ef-03e828f2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e9ecb780-25a8-4441-a56d-d002479974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um" ma:index="25" nillable="true" ma:displayName="Datum" ma:format="DateOnly" ma:internalName="Datum">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d4edba-4510-4842-8ac5-6421d17f9d88"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3c59983a-0c04-4151-ad47-958e4737b4ca}" ma:internalName="TaxCatchAll" ma:showField="CatchAllData" ma:web="11d4edba-4510-4842-8ac5-6421d17f9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1d4edba-4510-4842-8ac5-6421d17f9d88" xsi:nil="true"/>
    <lcf76f155ced4ddcb4097134ff3c332f xmlns="f0344b2a-ebb0-4405-80ef-03e828f2e051">
      <Terms xmlns="http://schemas.microsoft.com/office/infopath/2007/PartnerControls"/>
    </lcf76f155ced4ddcb4097134ff3c332f>
    <Datum xmlns="f0344b2a-ebb0-4405-80ef-03e828f2e051" xsi:nil="true"/>
  </documentManagement>
</p:properties>
</file>

<file path=customXml/itemProps1.xml><?xml version="1.0" encoding="utf-8"?>
<ds:datastoreItem xmlns:ds="http://schemas.openxmlformats.org/officeDocument/2006/customXml" ds:itemID="{FD05FD56-E2DF-4690-90BD-19D3C696BB46}">
  <ds:schemaRefs>
    <ds:schemaRef ds:uri="http://schemas.microsoft.com/sharepoint/v3/contenttype/forms"/>
  </ds:schemaRefs>
</ds:datastoreItem>
</file>

<file path=customXml/itemProps2.xml><?xml version="1.0" encoding="utf-8"?>
<ds:datastoreItem xmlns:ds="http://schemas.openxmlformats.org/officeDocument/2006/customXml" ds:itemID="{9D0708F9-69EB-4293-8FA1-E6D8D8EED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44b2a-ebb0-4405-80ef-03e828f2e051"/>
    <ds:schemaRef ds:uri="11d4edba-4510-4842-8ac5-6421d17f9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E2DC59-904C-5049-999C-FC9E8E1758A9}">
  <ds:schemaRefs>
    <ds:schemaRef ds:uri="http://schemas.openxmlformats.org/officeDocument/2006/bibliography"/>
  </ds:schemaRefs>
</ds:datastoreItem>
</file>

<file path=customXml/itemProps4.xml><?xml version="1.0" encoding="utf-8"?>
<ds:datastoreItem xmlns:ds="http://schemas.openxmlformats.org/officeDocument/2006/customXml" ds:itemID="{A92A24C8-D163-4A7A-82D8-F3B6ADBB6C68}">
  <ds:schemaRefs>
    <ds:schemaRef ds:uri="http://schemas.microsoft.com/office/2006/metadata/properties"/>
    <ds:schemaRef ds:uri="http://schemas.microsoft.com/office/infopath/2007/PartnerControls"/>
    <ds:schemaRef ds:uri="11d4edba-4510-4842-8ac5-6421d17f9d88"/>
    <ds:schemaRef ds:uri="f0344b2a-ebb0-4405-80ef-03e828f2e051"/>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1005</Words>
  <Characters>5934</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Karolína Matejková</dc:creator>
  <cp:keywords/>
  <dc:description/>
  <cp:lastModifiedBy>Michal Procházka | FYI Prague</cp:lastModifiedBy>
  <cp:revision>5</cp:revision>
  <dcterms:created xsi:type="dcterms:W3CDTF">2026-09-09T12:58:00Z</dcterms:created>
  <dcterms:modified xsi:type="dcterms:W3CDTF">2026-09-10T07:16:00Z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7cbb9861,3589f1d5,773d80be</vt:lpwstr>
  </property>
  <property fmtid="{D5CDD505-2E9C-101B-9397-08002B2CF9AE}" pid="3" name="ClassificationContentMarkingHeaderFontProps">
    <vt:lpwstr>#000000,10,Calibri</vt:lpwstr>
  </property>
  <property fmtid="{D5CDD505-2E9C-101B-9397-08002B2CF9AE}" pid="4" name="ClassificationContentMarkingHeaderText">
    <vt:lpwstr>Interní</vt:lpwstr>
  </property>
  <property fmtid="{D5CDD505-2E9C-101B-9397-08002B2CF9AE}" pid="5" name="MSIP_Label_2f90dfaf-3227-49c1-ac9e-e3a490b2dbb5_Enabled">
    <vt:lpwstr>true</vt:lpwstr>
  </property>
  <property fmtid="{D5CDD505-2E9C-101B-9397-08002B2CF9AE}" pid="6" name="MSIP_Label_2f90dfaf-3227-49c1-ac9e-e3a490b2dbb5_SetDate">
    <vt:lpwstr>2025-02-20T12:50:01Z</vt:lpwstr>
  </property>
  <property fmtid="{D5CDD505-2E9C-101B-9397-08002B2CF9AE}" pid="7" name="MSIP_Label_2f90dfaf-3227-49c1-ac9e-e3a490b2dbb5_Method">
    <vt:lpwstr>Standard</vt:lpwstr>
  </property>
  <property fmtid="{D5CDD505-2E9C-101B-9397-08002B2CF9AE}" pid="8" name="MSIP_Label_2f90dfaf-3227-49c1-ac9e-e3a490b2dbb5_Name">
    <vt:lpwstr>Interní</vt:lpwstr>
  </property>
  <property fmtid="{D5CDD505-2E9C-101B-9397-08002B2CF9AE}" pid="9" name="MSIP_Label_2f90dfaf-3227-49c1-ac9e-e3a490b2dbb5_SiteId">
    <vt:lpwstr>ebc0beb2-ea26-4367-a01b-0621b24bfc62</vt:lpwstr>
  </property>
  <property fmtid="{D5CDD505-2E9C-101B-9397-08002B2CF9AE}" pid="10" name="MSIP_Label_2f90dfaf-3227-49c1-ac9e-e3a490b2dbb5_ActionId">
    <vt:lpwstr>cd4b80fc-4317-4834-97af-074629d56d1b</vt:lpwstr>
  </property>
  <property fmtid="{D5CDD505-2E9C-101B-9397-08002B2CF9AE}" pid="11" name="MSIP_Label_2f90dfaf-3227-49c1-ac9e-e3a490b2dbb5_ContentBits">
    <vt:lpwstr>1</vt:lpwstr>
  </property>
  <property fmtid="{D5CDD505-2E9C-101B-9397-08002B2CF9AE}" pid="12" name="MSIP_Label_2f90dfaf-3227-49c1-ac9e-e3a490b2dbb5_Tag">
    <vt:lpwstr>50, 3, 0, 1</vt:lpwstr>
  </property>
  <property fmtid="{D5CDD505-2E9C-101B-9397-08002B2CF9AE}" pid="13" name="ContentTypeId">
    <vt:lpwstr>0x010100D7178CE1C59E6844A21D0B5770256CEE</vt:lpwstr>
  </property>
  <property fmtid="{D5CDD505-2E9C-101B-9397-08002B2CF9AE}" pid="14" name="MediaServiceImageTags">
    <vt:lpwstr/>
  </property>
</Properties>
</file>