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A778E" w14:textId="77777777" w:rsidR="0017445F" w:rsidRDefault="0017445F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2F206757" w14:textId="77777777" w:rsidR="005915FB" w:rsidRDefault="005915FB" w:rsidP="005915FB">
      <w:pPr>
        <w:pBdr>
          <w:bottom w:val="single" w:sz="12" w:space="1" w:color="auto"/>
        </w:pBdr>
        <w:spacing w:after="0" w:line="269" w:lineRule="auto"/>
        <w:rPr>
          <w:rFonts w:ascii="Calibri" w:hAnsi="Calibri" w:cs="Calibri"/>
          <w:b/>
          <w:bCs/>
          <w:sz w:val="24"/>
          <w:szCs w:val="24"/>
        </w:rPr>
      </w:pPr>
    </w:p>
    <w:p w14:paraId="158690DF" w14:textId="77777777" w:rsidR="003710E0" w:rsidRPr="003710E0" w:rsidRDefault="003710E0" w:rsidP="003710E0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  <w:r w:rsidRPr="003710E0">
        <w:rPr>
          <w:rFonts w:ascii="Calibri" w:hAnsi="Calibri" w:cs="Calibri"/>
          <w:b/>
          <w:bCs/>
        </w:rPr>
        <w:t>Nie latają, a robią wrażenie. 390 KM, 4,2 sekundy do setki i żadnych kompromisów. </w:t>
      </w:r>
      <w:r w:rsidRPr="003710E0">
        <w:rPr>
          <w:rFonts w:ascii="Calibri" w:hAnsi="Calibri" w:cs="Calibri"/>
          <w:b/>
          <w:bCs/>
        </w:rPr>
        <w:br/>
        <w:t>Oto najszybsze modele CUPRA</w:t>
      </w:r>
    </w:p>
    <w:p w14:paraId="485F3727" w14:textId="77777777" w:rsidR="003710E0" w:rsidRDefault="003710E0" w:rsidP="005915FB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</w:p>
    <w:p w14:paraId="68554E21" w14:textId="77777777" w:rsidR="005915FB" w:rsidRPr="005915FB" w:rsidRDefault="005915FB" w:rsidP="005915FB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</w:p>
    <w:p w14:paraId="5B7511C6" w14:textId="5D989A62" w:rsidR="005915FB" w:rsidRDefault="005915FB" w:rsidP="009A1A8A">
      <w:pPr>
        <w:pStyle w:val="ListParagraph"/>
        <w:numPr>
          <w:ilvl w:val="0"/>
          <w:numId w:val="15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9A1A8A">
        <w:rPr>
          <w:rFonts w:ascii="Calibri" w:hAnsi="Calibri" w:cs="Calibri"/>
          <w:b/>
          <w:bCs/>
        </w:rPr>
        <w:t xml:space="preserve">Od pięciocylindrowego </w:t>
      </w:r>
      <w:proofErr w:type="spellStart"/>
      <w:r w:rsidRPr="009A1A8A">
        <w:rPr>
          <w:rFonts w:ascii="Calibri" w:hAnsi="Calibri" w:cs="Calibri"/>
          <w:b/>
          <w:bCs/>
        </w:rPr>
        <w:t>Formentora</w:t>
      </w:r>
      <w:proofErr w:type="spellEnd"/>
      <w:r w:rsidRPr="009A1A8A">
        <w:rPr>
          <w:rFonts w:ascii="Calibri" w:hAnsi="Calibri" w:cs="Calibri"/>
          <w:b/>
          <w:bCs/>
        </w:rPr>
        <w:t xml:space="preserve"> VZ5 po elektrycznego </w:t>
      </w:r>
      <w:r w:rsidR="009A1A8A">
        <w:rPr>
          <w:rFonts w:ascii="Calibri" w:hAnsi="Calibri" w:cs="Calibri"/>
          <w:b/>
          <w:bCs/>
        </w:rPr>
        <w:t>Borna</w:t>
      </w:r>
      <w:r w:rsidRPr="009A1A8A">
        <w:rPr>
          <w:rFonts w:ascii="Calibri" w:hAnsi="Calibri" w:cs="Calibri"/>
          <w:b/>
          <w:bCs/>
        </w:rPr>
        <w:t xml:space="preserve"> VZ. To właśnie te modele najmocniej przesuwały granice osiągów w historii marki.</w:t>
      </w:r>
    </w:p>
    <w:p w14:paraId="7BA2A7D1" w14:textId="77777777" w:rsidR="005E3BA4" w:rsidRPr="005E3BA4" w:rsidRDefault="009A1A8A" w:rsidP="005E3BA4">
      <w:pPr>
        <w:pStyle w:val="ListParagraph"/>
        <w:numPr>
          <w:ilvl w:val="0"/>
          <w:numId w:val="15"/>
        </w:numPr>
        <w:pBdr>
          <w:bottom w:val="single" w:sz="12" w:space="1" w:color="auto"/>
        </w:pBdr>
        <w:spacing w:line="269" w:lineRule="auto"/>
        <w:jc w:val="both"/>
        <w:rPr>
          <w:rFonts w:ascii="Calibri" w:hAnsi="Calibri" w:cs="Calibri"/>
          <w:b/>
          <w:bCs/>
        </w:rPr>
      </w:pPr>
      <w:r w:rsidRPr="009A1A8A">
        <w:rPr>
          <w:rFonts w:ascii="Calibri" w:hAnsi="Calibri" w:cs="Calibri"/>
          <w:b/>
          <w:bCs/>
        </w:rPr>
        <w:t xml:space="preserve">390 KM </w:t>
      </w:r>
      <w:proofErr w:type="spellStart"/>
      <w:r w:rsidRPr="009A1A8A">
        <w:rPr>
          <w:rFonts w:ascii="Calibri" w:hAnsi="Calibri" w:cs="Calibri"/>
          <w:b/>
          <w:bCs/>
        </w:rPr>
        <w:t>Formentora</w:t>
      </w:r>
      <w:proofErr w:type="spellEnd"/>
      <w:r w:rsidRPr="009A1A8A">
        <w:rPr>
          <w:rFonts w:ascii="Calibri" w:hAnsi="Calibri" w:cs="Calibri"/>
          <w:b/>
          <w:bCs/>
        </w:rPr>
        <w:t xml:space="preserve"> VZ5 i 4,2 sekundy do setki pozostają jednym z najmocniejszych symboli bezkompromisowego charakteru CUPR</w:t>
      </w:r>
      <w:r>
        <w:rPr>
          <w:rFonts w:ascii="Calibri" w:hAnsi="Calibri" w:cs="Calibri"/>
          <w:b/>
          <w:bCs/>
        </w:rPr>
        <w:t>A.</w:t>
      </w:r>
      <w:r w:rsidR="005E3BA4" w:rsidRPr="005E3BA4">
        <w:rPr>
          <w:rFonts w:ascii="Segoe UI" w:eastAsia="Times New Roman" w:hAnsi="Segoe UI" w:cs="Segoe UI"/>
          <w:sz w:val="21"/>
          <w:szCs w:val="21"/>
          <w:lang w:eastAsia="pl-PL"/>
        </w:rPr>
        <w:t xml:space="preserve"> </w:t>
      </w:r>
    </w:p>
    <w:p w14:paraId="14702B42" w14:textId="745FB354" w:rsidR="009A1A8A" w:rsidRPr="005E3BA4" w:rsidRDefault="005E3BA4" w:rsidP="005E3BA4">
      <w:pPr>
        <w:pStyle w:val="ListParagraph"/>
        <w:numPr>
          <w:ilvl w:val="0"/>
          <w:numId w:val="15"/>
        </w:numPr>
        <w:pBdr>
          <w:bottom w:val="single" w:sz="12" w:space="1" w:color="auto"/>
        </w:pBdr>
        <w:spacing w:line="269" w:lineRule="auto"/>
        <w:jc w:val="both"/>
        <w:rPr>
          <w:rFonts w:ascii="Calibri" w:hAnsi="Calibri" w:cs="Calibri"/>
          <w:b/>
          <w:bCs/>
        </w:rPr>
      </w:pPr>
      <w:r w:rsidRPr="005E3BA4">
        <w:rPr>
          <w:rFonts w:ascii="Calibri" w:hAnsi="Calibri" w:cs="Calibri"/>
          <w:b/>
          <w:bCs/>
        </w:rPr>
        <w:t>Jeszcze kilka lat temu takie osiągi były domeną samochodów sportowych. Dziś CUPRA oferuje je także w kombi i miejskim elektryku.</w:t>
      </w:r>
    </w:p>
    <w:p w14:paraId="31771876" w14:textId="77777777" w:rsidR="008E300F" w:rsidRPr="008E300F" w:rsidRDefault="008E300F" w:rsidP="008E300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3537C0DB" w14:textId="02179AE2" w:rsid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>Szybkość nigdy nie była dla CUPR</w:t>
      </w:r>
      <w:r w:rsidR="008E300F">
        <w:rPr>
          <w:rFonts w:ascii="Calibri" w:hAnsi="Calibri" w:cs="Calibri"/>
        </w:rPr>
        <w:t>A</w:t>
      </w:r>
      <w:r w:rsidRPr="005915FB">
        <w:rPr>
          <w:rFonts w:ascii="Calibri" w:hAnsi="Calibri" w:cs="Calibri"/>
        </w:rPr>
        <w:t xml:space="preserve"> wyłącznie liczbą w specyfikacji. To sposób myślenia, który od lat definiuje najbardziej pożądane modele marki. Niezależnie od tego, czy pod maską pracował pięciocylindrowy silnik benzynowy, czy nowoczesny napęd elektryczny, najszybsze </w:t>
      </w:r>
      <w:r w:rsidR="008E300F">
        <w:rPr>
          <w:rFonts w:ascii="Calibri" w:hAnsi="Calibri" w:cs="Calibri"/>
        </w:rPr>
        <w:t xml:space="preserve">samochody </w:t>
      </w:r>
      <w:r w:rsidRPr="005915FB">
        <w:rPr>
          <w:rFonts w:ascii="Calibri" w:hAnsi="Calibri" w:cs="Calibri"/>
        </w:rPr>
        <w:t>CUPR</w:t>
      </w:r>
      <w:r w:rsidR="008E300F">
        <w:rPr>
          <w:rFonts w:ascii="Calibri" w:hAnsi="Calibri" w:cs="Calibri"/>
        </w:rPr>
        <w:t>A</w:t>
      </w:r>
      <w:r w:rsidRPr="005915FB">
        <w:rPr>
          <w:rFonts w:ascii="Calibri" w:hAnsi="Calibri" w:cs="Calibri"/>
        </w:rPr>
        <w:t xml:space="preserve"> zawsze powstawały z tego samego powodu: by dostarczać emocji, które zostają z kierowcą na długo po zakończeniu jazdy.</w:t>
      </w:r>
    </w:p>
    <w:p w14:paraId="3A2109D1" w14:textId="77777777" w:rsidR="008E300F" w:rsidRPr="005915FB" w:rsidRDefault="008E300F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6EE68ED" w14:textId="77777777" w:rsidR="005915FB" w:rsidRP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5915FB">
        <w:rPr>
          <w:rFonts w:ascii="Calibri" w:hAnsi="Calibri" w:cs="Calibri"/>
          <w:b/>
          <w:bCs/>
        </w:rPr>
        <w:t>390 KM, które przeszły do historii</w:t>
      </w:r>
    </w:p>
    <w:p w14:paraId="733C1DFE" w14:textId="4BA8661A" w:rsid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 xml:space="preserve">Wśród wszystkich seryjnych modeli </w:t>
      </w:r>
      <w:r w:rsidR="00DD4C2E">
        <w:rPr>
          <w:rFonts w:ascii="Calibri" w:hAnsi="Calibri" w:cs="Calibri"/>
        </w:rPr>
        <w:t xml:space="preserve">marki </w:t>
      </w:r>
      <w:r w:rsidRPr="005915FB">
        <w:rPr>
          <w:rFonts w:ascii="Calibri" w:hAnsi="Calibri" w:cs="Calibri"/>
        </w:rPr>
        <w:t>CUPR</w:t>
      </w:r>
      <w:r w:rsidR="00DD4C2E">
        <w:rPr>
          <w:rFonts w:ascii="Calibri" w:hAnsi="Calibri" w:cs="Calibri"/>
        </w:rPr>
        <w:t>A</w:t>
      </w:r>
      <w:r w:rsidRPr="005915FB">
        <w:rPr>
          <w:rFonts w:ascii="Calibri" w:hAnsi="Calibri" w:cs="Calibri"/>
        </w:rPr>
        <w:t xml:space="preserve"> to właśnie </w:t>
      </w:r>
      <w:proofErr w:type="spellStart"/>
      <w:r w:rsidRPr="00DD4C2E">
        <w:rPr>
          <w:rFonts w:ascii="Calibri" w:hAnsi="Calibri" w:cs="Calibri"/>
          <w:b/>
          <w:bCs/>
        </w:rPr>
        <w:t>Formentor</w:t>
      </w:r>
      <w:proofErr w:type="spellEnd"/>
      <w:r w:rsidRPr="00DD4C2E">
        <w:rPr>
          <w:rFonts w:ascii="Calibri" w:hAnsi="Calibri" w:cs="Calibri"/>
          <w:b/>
          <w:bCs/>
        </w:rPr>
        <w:t xml:space="preserve"> VZ5</w:t>
      </w:r>
      <w:r w:rsidRPr="005915FB">
        <w:rPr>
          <w:rFonts w:ascii="Calibri" w:hAnsi="Calibri" w:cs="Calibri"/>
        </w:rPr>
        <w:t xml:space="preserve"> zajmuje szczególne miejsce. Limitowana wersja pierwszego samodzielnie opracowanego modelu marki otrzymała </w:t>
      </w:r>
      <w:r w:rsidRPr="00DD4C2E">
        <w:rPr>
          <w:rFonts w:ascii="Calibri" w:hAnsi="Calibri" w:cs="Calibri"/>
          <w:b/>
          <w:bCs/>
        </w:rPr>
        <w:t xml:space="preserve">legendarny pięciocylindrowy silnik 2.5 TSI rozwijający 390 KM oraz 480 </w:t>
      </w:r>
      <w:proofErr w:type="spellStart"/>
      <w:r w:rsidRPr="00DD4C2E">
        <w:rPr>
          <w:rFonts w:ascii="Calibri" w:hAnsi="Calibri" w:cs="Calibri"/>
          <w:b/>
          <w:bCs/>
        </w:rPr>
        <w:t>Nm</w:t>
      </w:r>
      <w:proofErr w:type="spellEnd"/>
      <w:r w:rsidRPr="00DD4C2E">
        <w:rPr>
          <w:rFonts w:ascii="Calibri" w:hAnsi="Calibri" w:cs="Calibri"/>
          <w:b/>
          <w:bCs/>
        </w:rPr>
        <w:t xml:space="preserve"> maksymalnego momentu obrotowego.</w:t>
      </w:r>
      <w:r w:rsidRPr="005915FB">
        <w:rPr>
          <w:rFonts w:ascii="Calibri" w:hAnsi="Calibri" w:cs="Calibri"/>
        </w:rPr>
        <w:t xml:space="preserve"> Dzięki napędowi 4Drive i 7-biegowej skrzyni DSG </w:t>
      </w:r>
      <w:r w:rsidRPr="00DD4C2E">
        <w:rPr>
          <w:rFonts w:ascii="Calibri" w:hAnsi="Calibri" w:cs="Calibri"/>
          <w:b/>
          <w:bCs/>
        </w:rPr>
        <w:t>samochód przyspiesza od 0 do 100 km/h w zaledwie 4,2 sekundy</w:t>
      </w:r>
      <w:r w:rsidRPr="005915FB">
        <w:rPr>
          <w:rFonts w:ascii="Calibri" w:hAnsi="Calibri" w:cs="Calibri"/>
        </w:rPr>
        <w:t xml:space="preserve">. </w:t>
      </w:r>
    </w:p>
    <w:p w14:paraId="5CC7AB30" w14:textId="77777777" w:rsidR="008E300F" w:rsidRPr="005915FB" w:rsidRDefault="008E300F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64578791" w14:textId="685673A6" w:rsid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 xml:space="preserve">Charakterystyczne brzmienie pięciu cylindrów, hamulce </w:t>
      </w:r>
      <w:proofErr w:type="spellStart"/>
      <w:r w:rsidRPr="005915FB">
        <w:rPr>
          <w:rFonts w:ascii="Calibri" w:hAnsi="Calibri" w:cs="Calibri"/>
        </w:rPr>
        <w:t>Akebono</w:t>
      </w:r>
      <w:proofErr w:type="spellEnd"/>
      <w:r w:rsidRPr="005915FB">
        <w:rPr>
          <w:rFonts w:ascii="Calibri" w:hAnsi="Calibri" w:cs="Calibri"/>
        </w:rPr>
        <w:t xml:space="preserve">, system </w:t>
      </w:r>
      <w:proofErr w:type="spellStart"/>
      <w:r w:rsidRPr="005915FB">
        <w:rPr>
          <w:rFonts w:ascii="Calibri" w:hAnsi="Calibri" w:cs="Calibri"/>
        </w:rPr>
        <w:t>Torque</w:t>
      </w:r>
      <w:proofErr w:type="spellEnd"/>
      <w:r w:rsidRPr="005915FB">
        <w:rPr>
          <w:rFonts w:ascii="Calibri" w:hAnsi="Calibri" w:cs="Calibri"/>
        </w:rPr>
        <w:t xml:space="preserve"> </w:t>
      </w:r>
      <w:proofErr w:type="spellStart"/>
      <w:r w:rsidRPr="005915FB">
        <w:rPr>
          <w:rFonts w:ascii="Calibri" w:hAnsi="Calibri" w:cs="Calibri"/>
        </w:rPr>
        <w:t>Splitter</w:t>
      </w:r>
      <w:proofErr w:type="spellEnd"/>
      <w:r w:rsidRPr="005915FB">
        <w:rPr>
          <w:rFonts w:ascii="Calibri" w:hAnsi="Calibri" w:cs="Calibri"/>
        </w:rPr>
        <w:t xml:space="preserve"> oraz limitowana produkcja sprawiły, że szybko zyskał status współczesnej ikony </w:t>
      </w:r>
      <w:r w:rsidR="003314E5">
        <w:rPr>
          <w:rFonts w:ascii="Calibri" w:hAnsi="Calibri" w:cs="Calibri"/>
        </w:rPr>
        <w:t xml:space="preserve">marki </w:t>
      </w:r>
      <w:r w:rsidRPr="005915FB">
        <w:rPr>
          <w:rFonts w:ascii="Calibri" w:hAnsi="Calibri" w:cs="Calibri"/>
        </w:rPr>
        <w:t>CUPR</w:t>
      </w:r>
      <w:r w:rsidR="003314E5">
        <w:rPr>
          <w:rFonts w:ascii="Calibri" w:hAnsi="Calibri" w:cs="Calibri"/>
        </w:rPr>
        <w:t>A</w:t>
      </w:r>
      <w:r w:rsidRPr="005915FB">
        <w:rPr>
          <w:rFonts w:ascii="Calibri" w:hAnsi="Calibri" w:cs="Calibri"/>
        </w:rPr>
        <w:t xml:space="preserve">. </w:t>
      </w:r>
    </w:p>
    <w:p w14:paraId="4174B689" w14:textId="77777777" w:rsidR="00DD4C2E" w:rsidRPr="005915FB" w:rsidRDefault="00DD4C2E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0CF8ADE8" w14:textId="77777777" w:rsidR="005915FB" w:rsidRP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5915FB">
        <w:rPr>
          <w:rFonts w:ascii="Calibri" w:hAnsi="Calibri" w:cs="Calibri"/>
          <w:b/>
          <w:bCs/>
        </w:rPr>
        <w:t>Kiedy sportowe DNA osiąga pełnię możliwości</w:t>
      </w:r>
    </w:p>
    <w:p w14:paraId="3B3443CC" w14:textId="77777777" w:rsid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 xml:space="preserve">Osiągi od zawsze stanowiły ważny element historii Leona. Najnowszym rozdziałem tej historii jest </w:t>
      </w:r>
      <w:r w:rsidRPr="008F6018">
        <w:rPr>
          <w:rFonts w:ascii="Calibri" w:hAnsi="Calibri" w:cs="Calibri"/>
          <w:b/>
          <w:bCs/>
        </w:rPr>
        <w:t>CUPRA Leon VZ</w:t>
      </w:r>
      <w:r w:rsidRPr="005915FB">
        <w:rPr>
          <w:rFonts w:ascii="Calibri" w:hAnsi="Calibri" w:cs="Calibri"/>
        </w:rPr>
        <w:t>, czyli najmocniejszy Leon z napędem na przednią oś, jaki kiedykolwiek trafił do produkcji.</w:t>
      </w:r>
    </w:p>
    <w:p w14:paraId="1F537D3B" w14:textId="77777777" w:rsidR="008F6018" w:rsidRPr="005915FB" w:rsidRDefault="008F6018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5F19AA85" w14:textId="2F1E498C" w:rsid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 xml:space="preserve">Pod maską pracuje </w:t>
      </w:r>
      <w:r w:rsidRPr="008F6018">
        <w:rPr>
          <w:rFonts w:ascii="Calibri" w:hAnsi="Calibri" w:cs="Calibri"/>
          <w:b/>
          <w:bCs/>
        </w:rPr>
        <w:t xml:space="preserve">2-litrowy silnik TSI generujący 325 KM oraz 420 </w:t>
      </w:r>
      <w:proofErr w:type="spellStart"/>
      <w:r w:rsidRPr="008F6018">
        <w:rPr>
          <w:rFonts w:ascii="Calibri" w:hAnsi="Calibri" w:cs="Calibri"/>
          <w:b/>
          <w:bCs/>
        </w:rPr>
        <w:t>Nm</w:t>
      </w:r>
      <w:proofErr w:type="spellEnd"/>
      <w:r w:rsidRPr="008F6018">
        <w:rPr>
          <w:rFonts w:ascii="Calibri" w:hAnsi="Calibri" w:cs="Calibri"/>
          <w:b/>
          <w:bCs/>
        </w:rPr>
        <w:t xml:space="preserve"> momentu obrotowego.</w:t>
      </w:r>
      <w:r w:rsidRPr="005915FB">
        <w:rPr>
          <w:rFonts w:ascii="Calibri" w:hAnsi="Calibri" w:cs="Calibri"/>
        </w:rPr>
        <w:t xml:space="preserve"> Sprint </w:t>
      </w:r>
      <w:r w:rsidRPr="008F6018">
        <w:rPr>
          <w:rFonts w:ascii="Calibri" w:hAnsi="Calibri" w:cs="Calibri"/>
          <w:b/>
          <w:bCs/>
        </w:rPr>
        <w:t>do 100 km/h zajmuje zaledwie 5,6 sekundy</w:t>
      </w:r>
      <w:r w:rsidRPr="005915FB">
        <w:rPr>
          <w:rFonts w:ascii="Calibri" w:hAnsi="Calibri" w:cs="Calibri"/>
        </w:rPr>
        <w:t>, a elektronicznie sterowany mechanizm różnicowy VAQ pozwala skutecznie przenieść moc na asfalt nawet podczas bardzo dynamicznej jazdy.</w:t>
      </w:r>
    </w:p>
    <w:p w14:paraId="4E4831AE" w14:textId="77777777" w:rsidR="008F6018" w:rsidRPr="005915FB" w:rsidRDefault="008F6018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6AFA01B" w14:textId="2F329D6C" w:rsid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>Model czerpie bezpośrednio z doświadczeń</w:t>
      </w:r>
      <w:r w:rsidR="006C57B7">
        <w:rPr>
          <w:rFonts w:ascii="Calibri" w:hAnsi="Calibri" w:cs="Calibri"/>
        </w:rPr>
        <w:t xml:space="preserve"> </w:t>
      </w:r>
      <w:r w:rsidR="009047EB">
        <w:rPr>
          <w:rFonts w:ascii="Calibri" w:hAnsi="Calibri" w:cs="Calibri"/>
        </w:rPr>
        <w:t>marki</w:t>
      </w:r>
      <w:r w:rsidRPr="005915FB">
        <w:rPr>
          <w:rFonts w:ascii="Calibri" w:hAnsi="Calibri" w:cs="Calibri"/>
        </w:rPr>
        <w:t xml:space="preserve"> CUPR</w:t>
      </w:r>
      <w:r w:rsidR="006C57B7">
        <w:rPr>
          <w:rFonts w:ascii="Calibri" w:hAnsi="Calibri" w:cs="Calibri"/>
        </w:rPr>
        <w:t>A</w:t>
      </w:r>
      <w:r w:rsidRPr="005915FB">
        <w:rPr>
          <w:rFonts w:ascii="Calibri" w:hAnsi="Calibri" w:cs="Calibri"/>
        </w:rPr>
        <w:t xml:space="preserve"> zdobywanych w </w:t>
      </w:r>
      <w:proofErr w:type="spellStart"/>
      <w:r w:rsidRPr="005915FB">
        <w:rPr>
          <w:rFonts w:ascii="Calibri" w:hAnsi="Calibri" w:cs="Calibri"/>
        </w:rPr>
        <w:t>motorsporcie</w:t>
      </w:r>
      <w:proofErr w:type="spellEnd"/>
      <w:r w:rsidRPr="005915FB">
        <w:rPr>
          <w:rFonts w:ascii="Calibri" w:hAnsi="Calibri" w:cs="Calibri"/>
        </w:rPr>
        <w:t xml:space="preserve"> i stanowi współczesną interpretację filozofii, która przez lata budowała pozycję marki w segmencie sportowych kompaktów. </w:t>
      </w:r>
    </w:p>
    <w:p w14:paraId="033389D8" w14:textId="77777777" w:rsidR="006C57B7" w:rsidRPr="005915FB" w:rsidRDefault="006C57B7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3971A5C" w14:textId="77777777" w:rsidR="005915FB" w:rsidRP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5915FB">
        <w:rPr>
          <w:rFonts w:ascii="Calibri" w:hAnsi="Calibri" w:cs="Calibri"/>
          <w:b/>
          <w:bCs/>
        </w:rPr>
        <w:t>Gdy emocje spotykają elektryczność</w:t>
      </w:r>
    </w:p>
    <w:p w14:paraId="16DB1FD4" w14:textId="07E077D3" w:rsid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 xml:space="preserve">W elektrycznej erze rolę ambasadora osiągów przejął </w:t>
      </w:r>
      <w:r w:rsidRPr="000724D9">
        <w:rPr>
          <w:rFonts w:ascii="Calibri" w:hAnsi="Calibri" w:cs="Calibri"/>
          <w:b/>
          <w:bCs/>
        </w:rPr>
        <w:t xml:space="preserve">CUPRA </w:t>
      </w:r>
      <w:proofErr w:type="spellStart"/>
      <w:r w:rsidRPr="000724D9">
        <w:rPr>
          <w:rFonts w:ascii="Calibri" w:hAnsi="Calibri" w:cs="Calibri"/>
          <w:b/>
          <w:bCs/>
        </w:rPr>
        <w:t>Born</w:t>
      </w:r>
      <w:proofErr w:type="spellEnd"/>
      <w:r w:rsidRPr="000724D9">
        <w:rPr>
          <w:rFonts w:ascii="Calibri" w:hAnsi="Calibri" w:cs="Calibri"/>
          <w:b/>
          <w:bCs/>
        </w:rPr>
        <w:t xml:space="preserve"> VZ.</w:t>
      </w:r>
      <w:r w:rsidRPr="005915FB">
        <w:rPr>
          <w:rFonts w:ascii="Calibri" w:hAnsi="Calibri" w:cs="Calibri"/>
        </w:rPr>
        <w:t xml:space="preserve"> Najmocniejsza odmiana pierwszego elektrycznego modelu marki </w:t>
      </w:r>
      <w:r w:rsidRPr="000724D9">
        <w:rPr>
          <w:rFonts w:ascii="Calibri" w:hAnsi="Calibri" w:cs="Calibri"/>
          <w:b/>
          <w:bCs/>
        </w:rPr>
        <w:t xml:space="preserve">rozwija 326 KM i aż 545 </w:t>
      </w:r>
      <w:proofErr w:type="spellStart"/>
      <w:r w:rsidRPr="000724D9">
        <w:rPr>
          <w:rFonts w:ascii="Calibri" w:hAnsi="Calibri" w:cs="Calibri"/>
          <w:b/>
          <w:bCs/>
        </w:rPr>
        <w:t>Nm</w:t>
      </w:r>
      <w:proofErr w:type="spellEnd"/>
      <w:r w:rsidRPr="000724D9">
        <w:rPr>
          <w:rFonts w:ascii="Calibri" w:hAnsi="Calibri" w:cs="Calibri"/>
          <w:b/>
          <w:bCs/>
        </w:rPr>
        <w:t xml:space="preserve"> momentu obrotowego</w:t>
      </w:r>
      <w:r w:rsidRPr="005915FB">
        <w:rPr>
          <w:rFonts w:ascii="Calibri" w:hAnsi="Calibri" w:cs="Calibri"/>
        </w:rPr>
        <w:t xml:space="preserve"> dostępnego praktycznie od pierwszego dotknięcia pedału przyspieszenia. Efekt to </w:t>
      </w:r>
      <w:r w:rsidRPr="000724D9">
        <w:rPr>
          <w:rFonts w:ascii="Calibri" w:hAnsi="Calibri" w:cs="Calibri"/>
          <w:b/>
          <w:bCs/>
        </w:rPr>
        <w:t>przy</w:t>
      </w:r>
      <w:r w:rsidR="000724D9">
        <w:rPr>
          <w:rFonts w:ascii="Calibri" w:hAnsi="Calibri" w:cs="Calibri"/>
          <w:b/>
          <w:bCs/>
        </w:rPr>
        <w:t>ś</w:t>
      </w:r>
      <w:r w:rsidRPr="000724D9">
        <w:rPr>
          <w:rFonts w:ascii="Calibri" w:hAnsi="Calibri" w:cs="Calibri"/>
          <w:b/>
          <w:bCs/>
        </w:rPr>
        <w:t>pieszenie od 0 do 100 km/h w 5,6 sekundy.</w:t>
      </w:r>
      <w:r w:rsidRPr="005915FB">
        <w:rPr>
          <w:rFonts w:ascii="Calibri" w:hAnsi="Calibri" w:cs="Calibri"/>
        </w:rPr>
        <w:t xml:space="preserve"> </w:t>
      </w:r>
    </w:p>
    <w:p w14:paraId="275A7190" w14:textId="77777777" w:rsidR="000724D9" w:rsidRPr="005915FB" w:rsidRDefault="000724D9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6F50080F" w14:textId="5D0A73DB" w:rsidR="005915FB" w:rsidRDefault="00893899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elektrycznym portfolio marki jest także</w:t>
      </w:r>
      <w:r w:rsidR="005915FB" w:rsidRPr="005915FB">
        <w:rPr>
          <w:rFonts w:ascii="Calibri" w:hAnsi="Calibri" w:cs="Calibri"/>
        </w:rPr>
        <w:t xml:space="preserve"> </w:t>
      </w:r>
      <w:r w:rsidR="005915FB" w:rsidRPr="001C7ABE">
        <w:rPr>
          <w:rFonts w:ascii="Calibri" w:hAnsi="Calibri" w:cs="Calibri"/>
          <w:b/>
          <w:bCs/>
        </w:rPr>
        <w:t xml:space="preserve">CUPRA </w:t>
      </w:r>
      <w:proofErr w:type="spellStart"/>
      <w:r w:rsidR="005915FB" w:rsidRPr="001C7ABE">
        <w:rPr>
          <w:rFonts w:ascii="Calibri" w:hAnsi="Calibri" w:cs="Calibri"/>
          <w:b/>
          <w:bCs/>
        </w:rPr>
        <w:t>Raval</w:t>
      </w:r>
      <w:proofErr w:type="spellEnd"/>
      <w:r w:rsidRPr="001C7ABE">
        <w:rPr>
          <w:rFonts w:ascii="Calibri" w:hAnsi="Calibri" w:cs="Calibri"/>
          <w:b/>
          <w:bCs/>
        </w:rPr>
        <w:t xml:space="preserve"> – </w:t>
      </w:r>
      <w:r w:rsidR="005915FB" w:rsidRPr="001C7ABE">
        <w:rPr>
          <w:rFonts w:ascii="Calibri" w:hAnsi="Calibri" w:cs="Calibri"/>
          <w:b/>
          <w:bCs/>
        </w:rPr>
        <w:t xml:space="preserve">najnowszy miejski </w:t>
      </w:r>
      <w:r w:rsidRPr="001C7ABE">
        <w:rPr>
          <w:rFonts w:ascii="Calibri" w:hAnsi="Calibri" w:cs="Calibri"/>
          <w:b/>
          <w:bCs/>
        </w:rPr>
        <w:t>elektryk</w:t>
      </w:r>
      <w:r w:rsidR="005915FB" w:rsidRPr="005915FB">
        <w:rPr>
          <w:rFonts w:ascii="Calibri" w:hAnsi="Calibri" w:cs="Calibri"/>
        </w:rPr>
        <w:t xml:space="preserve">. Kompaktowy samochód o długości 4046 mm został zaprojektowany z myślą o miejskiej mobilności, ale nie rezygnuje przy tym z charakterystycznego dla marki temperamentu. W najmocniejszej </w:t>
      </w:r>
      <w:r w:rsidR="005915FB" w:rsidRPr="00893899">
        <w:rPr>
          <w:rFonts w:ascii="Calibri" w:hAnsi="Calibri" w:cs="Calibri"/>
          <w:b/>
          <w:bCs/>
        </w:rPr>
        <w:t>wersji rozwija 226 KM i przyspiesza od 0 do 100 km/h w 6,8 sekundy</w:t>
      </w:r>
      <w:r>
        <w:rPr>
          <w:rFonts w:ascii="Calibri" w:hAnsi="Calibri" w:cs="Calibri"/>
        </w:rPr>
        <w:t xml:space="preserve">. </w:t>
      </w:r>
      <w:r w:rsidR="00117A5E" w:rsidRPr="00117A5E">
        <w:rPr>
          <w:rFonts w:ascii="Calibri" w:hAnsi="Calibri" w:cs="Calibri"/>
        </w:rPr>
        <w:t xml:space="preserve">Dodatkowych emocji dostarcza </w:t>
      </w:r>
      <w:r w:rsidR="00117A5E" w:rsidRPr="00117A5E">
        <w:rPr>
          <w:rFonts w:ascii="Calibri" w:hAnsi="Calibri" w:cs="Calibri"/>
          <w:b/>
          <w:bCs/>
        </w:rPr>
        <w:t>funkcja uruchamiania inspirowana rozwiązaniami znanymi z wyścigów Formuły E</w:t>
      </w:r>
      <w:r w:rsidR="00117A5E" w:rsidRPr="00117A5E">
        <w:rPr>
          <w:rFonts w:ascii="Calibri" w:hAnsi="Calibri" w:cs="Calibri"/>
        </w:rPr>
        <w:t>, która pozwala kierowcy błyskawicznie uwolnić pełny potencjał układu napędowego i poczuć natychmiastową reakcję samochodu na przy</w:t>
      </w:r>
      <w:r w:rsidR="00117A5E">
        <w:rPr>
          <w:rFonts w:ascii="Calibri" w:hAnsi="Calibri" w:cs="Calibri"/>
        </w:rPr>
        <w:t>ś</w:t>
      </w:r>
      <w:r w:rsidR="00117A5E" w:rsidRPr="00117A5E">
        <w:rPr>
          <w:rFonts w:ascii="Calibri" w:hAnsi="Calibri" w:cs="Calibri"/>
        </w:rPr>
        <w:t>pieszenie.</w:t>
      </w:r>
    </w:p>
    <w:p w14:paraId="4E4C0AD9" w14:textId="77777777" w:rsidR="001C7ABE" w:rsidRDefault="001C7ABE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DA3E98E" w14:textId="77777777" w:rsidR="001C7ABE" w:rsidRPr="005915FB" w:rsidRDefault="001C7ABE" w:rsidP="001C7ABE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5915FB">
        <w:rPr>
          <w:rFonts w:ascii="Calibri" w:hAnsi="Calibri" w:cs="Calibri"/>
          <w:b/>
          <w:bCs/>
        </w:rPr>
        <w:t>333 KM pod przykrywką kombi</w:t>
      </w:r>
    </w:p>
    <w:p w14:paraId="5443D1F7" w14:textId="77777777" w:rsidR="001C7ABE" w:rsidRDefault="001C7ABE" w:rsidP="001C7ABE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 xml:space="preserve">CUPRA udowadnia, że osiągi nie są zarezerwowane wyłącznie dla klasycznych sportowych nadwozi. </w:t>
      </w:r>
      <w:r w:rsidRPr="006C57B7">
        <w:rPr>
          <w:rFonts w:ascii="Calibri" w:hAnsi="Calibri" w:cs="Calibri"/>
          <w:b/>
          <w:bCs/>
        </w:rPr>
        <w:t xml:space="preserve">Leon </w:t>
      </w:r>
      <w:proofErr w:type="spellStart"/>
      <w:r w:rsidRPr="006C57B7">
        <w:rPr>
          <w:rFonts w:ascii="Calibri" w:hAnsi="Calibri" w:cs="Calibri"/>
          <w:b/>
          <w:bCs/>
        </w:rPr>
        <w:t>Sportstourer</w:t>
      </w:r>
      <w:proofErr w:type="spellEnd"/>
      <w:r w:rsidRPr="006C57B7">
        <w:rPr>
          <w:rFonts w:ascii="Calibri" w:hAnsi="Calibri" w:cs="Calibri"/>
          <w:b/>
          <w:bCs/>
        </w:rPr>
        <w:t xml:space="preserve"> VZ</w:t>
      </w:r>
      <w:r w:rsidRPr="005915FB">
        <w:rPr>
          <w:rFonts w:ascii="Calibri" w:hAnsi="Calibri" w:cs="Calibri"/>
        </w:rPr>
        <w:t xml:space="preserve"> z napędem 4Drive i </w:t>
      </w:r>
      <w:r w:rsidRPr="006C57B7">
        <w:rPr>
          <w:rFonts w:ascii="Calibri" w:hAnsi="Calibri" w:cs="Calibri"/>
          <w:b/>
          <w:bCs/>
        </w:rPr>
        <w:t>mocą sięgającą 333 KM</w:t>
      </w:r>
      <w:r w:rsidRPr="005915FB">
        <w:rPr>
          <w:rFonts w:ascii="Calibri" w:hAnsi="Calibri" w:cs="Calibri"/>
        </w:rPr>
        <w:t xml:space="preserve"> </w:t>
      </w:r>
      <w:r w:rsidRPr="00A335C9">
        <w:rPr>
          <w:rFonts w:ascii="Calibri" w:hAnsi="Calibri" w:cs="Calibri"/>
        </w:rPr>
        <w:t>oferuj</w:t>
      </w:r>
      <w:r>
        <w:rPr>
          <w:rFonts w:ascii="Calibri" w:hAnsi="Calibri" w:cs="Calibri"/>
        </w:rPr>
        <w:t xml:space="preserve">e </w:t>
      </w:r>
      <w:r w:rsidRPr="00A335C9">
        <w:rPr>
          <w:rFonts w:ascii="Calibri" w:hAnsi="Calibri" w:cs="Calibri"/>
        </w:rPr>
        <w:t>osiągi, które jeszcze niedawno kojarzyły się wyłącznie ze sportowymi hatchbackami.</w:t>
      </w:r>
      <w:r>
        <w:rPr>
          <w:rFonts w:ascii="Calibri" w:hAnsi="Calibri" w:cs="Calibri"/>
        </w:rPr>
        <w:t xml:space="preserve"> </w:t>
      </w:r>
      <w:r w:rsidRPr="003663E1">
        <w:rPr>
          <w:rFonts w:ascii="Calibri" w:hAnsi="Calibri" w:cs="Calibri"/>
          <w:b/>
          <w:bCs/>
        </w:rPr>
        <w:t>Od 0 do 100km/h przyśpiesza w 4,8 sekundy.</w:t>
      </w:r>
    </w:p>
    <w:p w14:paraId="48DAC15A" w14:textId="77777777" w:rsidR="001C7ABE" w:rsidRPr="005915FB" w:rsidRDefault="001C7ABE" w:rsidP="001C7ABE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8108AA6" w14:textId="60B63B8A" w:rsidR="001C7ABE" w:rsidRDefault="001C7ABE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 xml:space="preserve">To samochód, który </w:t>
      </w:r>
      <w:r w:rsidRPr="006C57B7">
        <w:rPr>
          <w:rFonts w:ascii="Calibri" w:hAnsi="Calibri" w:cs="Calibri"/>
          <w:b/>
          <w:bCs/>
        </w:rPr>
        <w:t>łączy przestrzeń i funkcjonalność kombi z osiągami godnymi sportowego auta</w:t>
      </w:r>
      <w:r w:rsidRPr="005915FB">
        <w:rPr>
          <w:rFonts w:ascii="Calibri" w:hAnsi="Calibri" w:cs="Calibri"/>
        </w:rPr>
        <w:t>. W efekcie pokazuje, że emocje za kierownicą mogą iść w parze z codzienną użytecznością, nie wymagając żadnych kompromisów.</w:t>
      </w:r>
    </w:p>
    <w:p w14:paraId="6A912BBD" w14:textId="77777777" w:rsidR="00893899" w:rsidRPr="005915FB" w:rsidRDefault="00893899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273AFE3E" w14:textId="77777777" w:rsidR="005915FB" w:rsidRPr="005915FB" w:rsidRDefault="005915FB" w:rsidP="005915F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5915FB">
        <w:rPr>
          <w:rFonts w:ascii="Calibri" w:hAnsi="Calibri" w:cs="Calibri"/>
          <w:b/>
          <w:bCs/>
        </w:rPr>
        <w:t>Szybkość zapisana w DNA</w:t>
      </w:r>
    </w:p>
    <w:p w14:paraId="5AED77AE" w14:textId="2A31E249" w:rsidR="00936A91" w:rsidRPr="004C58F9" w:rsidRDefault="005915FB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915FB">
        <w:rPr>
          <w:rFonts w:ascii="Calibri" w:hAnsi="Calibri" w:cs="Calibri"/>
        </w:rPr>
        <w:t>Choć najszybsze modele CUPR</w:t>
      </w:r>
      <w:r w:rsidR="00804EB3">
        <w:rPr>
          <w:rFonts w:ascii="Calibri" w:hAnsi="Calibri" w:cs="Calibri"/>
        </w:rPr>
        <w:t>A</w:t>
      </w:r>
      <w:r w:rsidRPr="005915FB">
        <w:rPr>
          <w:rFonts w:ascii="Calibri" w:hAnsi="Calibri" w:cs="Calibri"/>
        </w:rPr>
        <w:t xml:space="preserve"> różnią się napędem, charakterem i technologią, łączy je wspólna filozofia. Każdy z nich powstał po to, by przesuwać granice możliwości swojej epoki. Od pięciocylindrowego </w:t>
      </w:r>
      <w:proofErr w:type="spellStart"/>
      <w:r w:rsidRPr="005915FB">
        <w:rPr>
          <w:rFonts w:ascii="Calibri" w:hAnsi="Calibri" w:cs="Calibri"/>
        </w:rPr>
        <w:t>Formentora</w:t>
      </w:r>
      <w:proofErr w:type="spellEnd"/>
      <w:r w:rsidRPr="005915FB">
        <w:rPr>
          <w:rFonts w:ascii="Calibri" w:hAnsi="Calibri" w:cs="Calibri"/>
        </w:rPr>
        <w:t xml:space="preserve"> VZ5, przez najmocniejsze wcielenia Leona, aż po elektrycznego Borna VZ</w:t>
      </w:r>
      <w:r w:rsidR="00B677F8">
        <w:rPr>
          <w:rFonts w:ascii="Calibri" w:hAnsi="Calibri" w:cs="Calibri"/>
        </w:rPr>
        <w:t xml:space="preserve"> i </w:t>
      </w:r>
      <w:proofErr w:type="spellStart"/>
      <w:r w:rsidR="00B677F8">
        <w:rPr>
          <w:rFonts w:ascii="Calibri" w:hAnsi="Calibri" w:cs="Calibri"/>
        </w:rPr>
        <w:t>Ravala</w:t>
      </w:r>
      <w:proofErr w:type="spellEnd"/>
      <w:r w:rsidR="00B677F8">
        <w:rPr>
          <w:rFonts w:ascii="Calibri" w:hAnsi="Calibri" w:cs="Calibri"/>
        </w:rPr>
        <w:t xml:space="preserve"> VZ</w:t>
      </w:r>
      <w:r w:rsidRPr="005915FB">
        <w:rPr>
          <w:rFonts w:ascii="Calibri" w:hAnsi="Calibri" w:cs="Calibri"/>
        </w:rPr>
        <w:t>, marka konsekwentnie pokazuje, że osiągi pozostają jednym z najważniejszych elementów jej DNA.</w:t>
      </w:r>
    </w:p>
    <w:p w14:paraId="11CC1245" w14:textId="77777777" w:rsidR="00BB21A1" w:rsidRDefault="00BB21A1" w:rsidP="00853761">
      <w:pPr>
        <w:pBdr>
          <w:bottom w:val="single" w:sz="12" w:space="1" w:color="auto"/>
        </w:pBdr>
        <w:rPr>
          <w:rFonts w:ascii="Calibri" w:hAnsi="Calibri" w:cs="Calibri"/>
          <w:b/>
          <w:bCs/>
        </w:rPr>
      </w:pPr>
    </w:p>
    <w:p w14:paraId="624B8C29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074CEA3F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CC33533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57DCB5D9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9393B3F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33A2AB91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29C9EB0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4D808494" w14:textId="77777777" w:rsidR="0001161D" w:rsidRPr="001C3C58" w:rsidRDefault="0001161D" w:rsidP="0001161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1" w:history="1">
        <w:r w:rsidRPr="00151E77">
          <w:rPr>
            <w:rStyle w:val="Hyperlink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01161D" w:rsidRPr="001C3C58" w14:paraId="7E8B5371" w14:textId="77777777">
        <w:tc>
          <w:tcPr>
            <w:tcW w:w="1357" w:type="dxa"/>
          </w:tcPr>
          <w:p w14:paraId="566AF5E9" w14:textId="77777777" w:rsidR="0001161D" w:rsidRPr="001C3C58" w:rsidRDefault="00011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6068DBCF" w14:textId="77777777" w:rsidR="0001161D" w:rsidRPr="001C3C58" w:rsidRDefault="00011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31C5912E" w14:textId="77777777" w:rsidR="0001161D" w:rsidRPr="001C3C58" w:rsidRDefault="0001161D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035F6AA8" w14:textId="77777777" w:rsidR="0001161D" w:rsidRPr="001C3C58" w:rsidRDefault="0001161D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20D20E5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0CB3BB0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6199F4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2" w:history="1">
        <w:r w:rsidRPr="002A2A20">
          <w:rPr>
            <w:rStyle w:val="Hyperlink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3" w:history="1">
        <w:r w:rsidRPr="001C3C58">
          <w:rPr>
            <w:rStyle w:val="Hyperlink"/>
            <w:rFonts w:ascii="Calibri" w:hAnsi="Calibri" w:cs="Calibri"/>
            <w:sz w:val="20"/>
            <w:szCs w:val="20"/>
          </w:rPr>
          <w:t>https://seatcupramedia.pl/</w:t>
        </w:r>
      </w:hyperlink>
    </w:p>
    <w:p w14:paraId="7FFF598D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021B675E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70593F69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Paweł Tamioła | tel. kom. +48 731 990 247</w:t>
      </w:r>
    </w:p>
    <w:p w14:paraId="2AE29D2E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4" w:history="1">
        <w:r w:rsidRPr="001C3C58">
          <w:rPr>
            <w:rStyle w:val="Hyperlink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5" w:history="1">
        <w:r w:rsidRPr="001C3C58">
          <w:rPr>
            <w:rStyle w:val="Hyperlink"/>
            <w:rFonts w:ascii="Calibri" w:hAnsi="Calibri" w:cs="Calibri"/>
            <w:sz w:val="20"/>
            <w:szCs w:val="20"/>
          </w:rPr>
          <w:t>https://seatcupramedia.pl/</w:t>
        </w:r>
      </w:hyperlink>
    </w:p>
    <w:p w14:paraId="78343F30" w14:textId="77777777" w:rsidR="00853761" w:rsidRPr="0018022D" w:rsidRDefault="00853761" w:rsidP="00853761">
      <w:pPr>
        <w:rPr>
          <w:rFonts w:ascii="Calibri" w:hAnsi="Calibri" w:cs="Calibri"/>
          <w:b/>
          <w:bCs/>
        </w:rPr>
      </w:pPr>
    </w:p>
    <w:sectPr w:rsidR="00853761" w:rsidRPr="0018022D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0325F" w14:textId="77777777" w:rsidR="00850D15" w:rsidRDefault="00850D15" w:rsidP="0018022D">
      <w:pPr>
        <w:spacing w:after="0" w:line="240" w:lineRule="auto"/>
      </w:pPr>
      <w:r>
        <w:separator/>
      </w:r>
    </w:p>
  </w:endnote>
  <w:endnote w:type="continuationSeparator" w:id="0">
    <w:p w14:paraId="5DF2A52F" w14:textId="77777777" w:rsidR="00850D15" w:rsidRDefault="00850D15" w:rsidP="0018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966C0" w14:textId="77777777" w:rsidR="00850D15" w:rsidRDefault="00850D15" w:rsidP="0018022D">
      <w:pPr>
        <w:spacing w:after="0" w:line="240" w:lineRule="auto"/>
      </w:pPr>
      <w:r>
        <w:separator/>
      </w:r>
    </w:p>
  </w:footnote>
  <w:footnote w:type="continuationSeparator" w:id="0">
    <w:p w14:paraId="6F874D8A" w14:textId="77777777" w:rsidR="00850D15" w:rsidRDefault="00850D15" w:rsidP="00180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E353" w14:textId="6136111A" w:rsidR="00356659" w:rsidRDefault="00356659">
    <w:pPr>
      <w:pStyle w:val="Header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8240" behindDoc="1" locked="0" layoutInCell="1" allowOverlap="1" wp14:anchorId="723B0322" wp14:editId="7032EBE9">
          <wp:simplePos x="0" y="0"/>
          <wp:positionH relativeFrom="margin">
            <wp:posOffset>2387600</wp:posOffset>
          </wp:positionH>
          <wp:positionV relativeFrom="paragraph">
            <wp:posOffset>-45085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71"/>
    <w:multiLevelType w:val="hybridMultilevel"/>
    <w:tmpl w:val="DE66AB3E"/>
    <w:lvl w:ilvl="0" w:tplc="C2ACB12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E3116"/>
    <w:multiLevelType w:val="multilevel"/>
    <w:tmpl w:val="C4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25F0C"/>
    <w:multiLevelType w:val="hybridMultilevel"/>
    <w:tmpl w:val="3BAA4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5564F"/>
    <w:multiLevelType w:val="hybridMultilevel"/>
    <w:tmpl w:val="1046AA04"/>
    <w:lvl w:ilvl="0" w:tplc="977E3254">
      <w:numFmt w:val="bullet"/>
      <w:lvlText w:val=""/>
      <w:lvlJc w:val="left"/>
      <w:pPr>
        <w:ind w:left="810" w:hanging="45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B195B"/>
    <w:multiLevelType w:val="hybridMultilevel"/>
    <w:tmpl w:val="DD14C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07E76"/>
    <w:multiLevelType w:val="hybridMultilevel"/>
    <w:tmpl w:val="ABE26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C071C"/>
    <w:multiLevelType w:val="hybridMultilevel"/>
    <w:tmpl w:val="C762A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071F7"/>
    <w:multiLevelType w:val="hybridMultilevel"/>
    <w:tmpl w:val="C0D0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57FBC"/>
    <w:multiLevelType w:val="hybridMultilevel"/>
    <w:tmpl w:val="4E962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D0E01"/>
    <w:multiLevelType w:val="hybridMultilevel"/>
    <w:tmpl w:val="88D8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276B6"/>
    <w:multiLevelType w:val="hybridMultilevel"/>
    <w:tmpl w:val="8592B66A"/>
    <w:lvl w:ilvl="0" w:tplc="0415000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E1B44"/>
    <w:multiLevelType w:val="hybridMultilevel"/>
    <w:tmpl w:val="6AE06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47066B"/>
    <w:multiLevelType w:val="hybridMultilevel"/>
    <w:tmpl w:val="CC3A6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B7357"/>
    <w:multiLevelType w:val="hybridMultilevel"/>
    <w:tmpl w:val="82D83DAA"/>
    <w:lvl w:ilvl="0" w:tplc="61B4AD0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3E7706"/>
    <w:multiLevelType w:val="hybridMultilevel"/>
    <w:tmpl w:val="3E1C0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79536">
    <w:abstractNumId w:val="7"/>
  </w:num>
  <w:num w:numId="2" w16cid:durableId="1218467904">
    <w:abstractNumId w:val="0"/>
  </w:num>
  <w:num w:numId="3" w16cid:durableId="1671449759">
    <w:abstractNumId w:val="9"/>
  </w:num>
  <w:num w:numId="4" w16cid:durableId="613750518">
    <w:abstractNumId w:val="1"/>
  </w:num>
  <w:num w:numId="5" w16cid:durableId="803041368">
    <w:abstractNumId w:val="5"/>
  </w:num>
  <w:num w:numId="6" w16cid:durableId="1552377834">
    <w:abstractNumId w:val="6"/>
  </w:num>
  <w:num w:numId="7" w16cid:durableId="1991253827">
    <w:abstractNumId w:val="14"/>
  </w:num>
  <w:num w:numId="8" w16cid:durableId="1301883451">
    <w:abstractNumId w:val="8"/>
  </w:num>
  <w:num w:numId="9" w16cid:durableId="1141460084">
    <w:abstractNumId w:val="13"/>
  </w:num>
  <w:num w:numId="10" w16cid:durableId="2032026340">
    <w:abstractNumId w:val="4"/>
  </w:num>
  <w:num w:numId="11" w16cid:durableId="1751999537">
    <w:abstractNumId w:val="12"/>
  </w:num>
  <w:num w:numId="12" w16cid:durableId="554198762">
    <w:abstractNumId w:val="11"/>
  </w:num>
  <w:num w:numId="13" w16cid:durableId="1441728457">
    <w:abstractNumId w:val="3"/>
  </w:num>
  <w:num w:numId="14" w16cid:durableId="2039112975">
    <w:abstractNumId w:val="10"/>
  </w:num>
  <w:num w:numId="15" w16cid:durableId="689180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2D"/>
    <w:rsid w:val="00004618"/>
    <w:rsid w:val="0001161D"/>
    <w:rsid w:val="00021B3A"/>
    <w:rsid w:val="00034C29"/>
    <w:rsid w:val="0004575A"/>
    <w:rsid w:val="000523FE"/>
    <w:rsid w:val="00052C36"/>
    <w:rsid w:val="0005319F"/>
    <w:rsid w:val="00053DAD"/>
    <w:rsid w:val="000542A7"/>
    <w:rsid w:val="000703FB"/>
    <w:rsid w:val="000724D9"/>
    <w:rsid w:val="00087B08"/>
    <w:rsid w:val="00096EE0"/>
    <w:rsid w:val="000A0928"/>
    <w:rsid w:val="000B25F0"/>
    <w:rsid w:val="000D1190"/>
    <w:rsid w:val="000D31D7"/>
    <w:rsid w:val="000D7567"/>
    <w:rsid w:val="000F1D87"/>
    <w:rsid w:val="000F5DA6"/>
    <w:rsid w:val="00107BAC"/>
    <w:rsid w:val="00110F0E"/>
    <w:rsid w:val="00116556"/>
    <w:rsid w:val="00116A18"/>
    <w:rsid w:val="00117A5E"/>
    <w:rsid w:val="00127F99"/>
    <w:rsid w:val="0014421F"/>
    <w:rsid w:val="00146669"/>
    <w:rsid w:val="00147FC4"/>
    <w:rsid w:val="00151831"/>
    <w:rsid w:val="0015404C"/>
    <w:rsid w:val="0017445F"/>
    <w:rsid w:val="0018022D"/>
    <w:rsid w:val="001A4B14"/>
    <w:rsid w:val="001B61F7"/>
    <w:rsid w:val="001C7ABE"/>
    <w:rsid w:val="001F05F4"/>
    <w:rsid w:val="001F2D01"/>
    <w:rsid w:val="00204E47"/>
    <w:rsid w:val="002219FF"/>
    <w:rsid w:val="002237D1"/>
    <w:rsid w:val="00244B72"/>
    <w:rsid w:val="00245BF4"/>
    <w:rsid w:val="00286E48"/>
    <w:rsid w:val="0029304F"/>
    <w:rsid w:val="00294067"/>
    <w:rsid w:val="002A2DFD"/>
    <w:rsid w:val="002F1C09"/>
    <w:rsid w:val="00302A87"/>
    <w:rsid w:val="003174E9"/>
    <w:rsid w:val="003314E5"/>
    <w:rsid w:val="00334338"/>
    <w:rsid w:val="00344DB7"/>
    <w:rsid w:val="00345B9A"/>
    <w:rsid w:val="00356659"/>
    <w:rsid w:val="00357A5B"/>
    <w:rsid w:val="003663E1"/>
    <w:rsid w:val="003710E0"/>
    <w:rsid w:val="003838F1"/>
    <w:rsid w:val="00384331"/>
    <w:rsid w:val="003869CA"/>
    <w:rsid w:val="003940A9"/>
    <w:rsid w:val="003A5505"/>
    <w:rsid w:val="003B22DC"/>
    <w:rsid w:val="003C30C3"/>
    <w:rsid w:val="003F0153"/>
    <w:rsid w:val="00407004"/>
    <w:rsid w:val="00420184"/>
    <w:rsid w:val="00426917"/>
    <w:rsid w:val="00437660"/>
    <w:rsid w:val="00470B90"/>
    <w:rsid w:val="00483F79"/>
    <w:rsid w:val="0049496B"/>
    <w:rsid w:val="00497F2E"/>
    <w:rsid w:val="004A0E23"/>
    <w:rsid w:val="004A4414"/>
    <w:rsid w:val="004B1B52"/>
    <w:rsid w:val="004C4251"/>
    <w:rsid w:val="004C58F9"/>
    <w:rsid w:val="004E125D"/>
    <w:rsid w:val="004F61BB"/>
    <w:rsid w:val="00513FEF"/>
    <w:rsid w:val="00514AD6"/>
    <w:rsid w:val="00521C5C"/>
    <w:rsid w:val="005461A6"/>
    <w:rsid w:val="00550480"/>
    <w:rsid w:val="00556ADB"/>
    <w:rsid w:val="00566D68"/>
    <w:rsid w:val="00576A8B"/>
    <w:rsid w:val="00577E10"/>
    <w:rsid w:val="005915FB"/>
    <w:rsid w:val="005A07D3"/>
    <w:rsid w:val="005C55CD"/>
    <w:rsid w:val="005C7F59"/>
    <w:rsid w:val="005D53B2"/>
    <w:rsid w:val="005D67B6"/>
    <w:rsid w:val="005E3BA4"/>
    <w:rsid w:val="00606DF1"/>
    <w:rsid w:val="00613B6B"/>
    <w:rsid w:val="00621995"/>
    <w:rsid w:val="00634EAC"/>
    <w:rsid w:val="00635025"/>
    <w:rsid w:val="00644942"/>
    <w:rsid w:val="00650029"/>
    <w:rsid w:val="006500CB"/>
    <w:rsid w:val="00657DFD"/>
    <w:rsid w:val="006730D3"/>
    <w:rsid w:val="00674BCF"/>
    <w:rsid w:val="00690264"/>
    <w:rsid w:val="006937DD"/>
    <w:rsid w:val="006A51FD"/>
    <w:rsid w:val="006C57B7"/>
    <w:rsid w:val="006E098C"/>
    <w:rsid w:val="006E0EE4"/>
    <w:rsid w:val="006E7769"/>
    <w:rsid w:val="006F2903"/>
    <w:rsid w:val="00707D2C"/>
    <w:rsid w:val="007143D0"/>
    <w:rsid w:val="0072688C"/>
    <w:rsid w:val="00726CE5"/>
    <w:rsid w:val="00727FC1"/>
    <w:rsid w:val="007367CD"/>
    <w:rsid w:val="00737146"/>
    <w:rsid w:val="00740467"/>
    <w:rsid w:val="00745483"/>
    <w:rsid w:val="00782EEC"/>
    <w:rsid w:val="0078343A"/>
    <w:rsid w:val="007874DB"/>
    <w:rsid w:val="00793D95"/>
    <w:rsid w:val="007955BC"/>
    <w:rsid w:val="00795DF6"/>
    <w:rsid w:val="00797822"/>
    <w:rsid w:val="007A0177"/>
    <w:rsid w:val="007C1BE3"/>
    <w:rsid w:val="007D1304"/>
    <w:rsid w:val="007D1C8F"/>
    <w:rsid w:val="007D2DD4"/>
    <w:rsid w:val="007D3A60"/>
    <w:rsid w:val="007E7EBB"/>
    <w:rsid w:val="007F10F8"/>
    <w:rsid w:val="007F2C38"/>
    <w:rsid w:val="00804EB3"/>
    <w:rsid w:val="00806F0A"/>
    <w:rsid w:val="00815A6C"/>
    <w:rsid w:val="00820817"/>
    <w:rsid w:val="0082675F"/>
    <w:rsid w:val="0083694D"/>
    <w:rsid w:val="00842478"/>
    <w:rsid w:val="00843805"/>
    <w:rsid w:val="008459FF"/>
    <w:rsid w:val="008478E1"/>
    <w:rsid w:val="00847D75"/>
    <w:rsid w:val="00850D15"/>
    <w:rsid w:val="00852D1F"/>
    <w:rsid w:val="00853761"/>
    <w:rsid w:val="00854C26"/>
    <w:rsid w:val="00857A0F"/>
    <w:rsid w:val="00857DFD"/>
    <w:rsid w:val="00874262"/>
    <w:rsid w:val="00877D2B"/>
    <w:rsid w:val="008807B9"/>
    <w:rsid w:val="00884285"/>
    <w:rsid w:val="00891251"/>
    <w:rsid w:val="00893899"/>
    <w:rsid w:val="00896645"/>
    <w:rsid w:val="008A0F97"/>
    <w:rsid w:val="008B068C"/>
    <w:rsid w:val="008B61A1"/>
    <w:rsid w:val="008B63E1"/>
    <w:rsid w:val="008C20C2"/>
    <w:rsid w:val="008E300F"/>
    <w:rsid w:val="008E37D6"/>
    <w:rsid w:val="008F6018"/>
    <w:rsid w:val="009047EB"/>
    <w:rsid w:val="00910F60"/>
    <w:rsid w:val="00912B33"/>
    <w:rsid w:val="0093414B"/>
    <w:rsid w:val="00936A91"/>
    <w:rsid w:val="009434CE"/>
    <w:rsid w:val="00944028"/>
    <w:rsid w:val="009461BD"/>
    <w:rsid w:val="00946EE4"/>
    <w:rsid w:val="00965915"/>
    <w:rsid w:val="0096670A"/>
    <w:rsid w:val="00975B42"/>
    <w:rsid w:val="00996AE2"/>
    <w:rsid w:val="009A1A8A"/>
    <w:rsid w:val="009B1A3D"/>
    <w:rsid w:val="009B30EC"/>
    <w:rsid w:val="009B4300"/>
    <w:rsid w:val="009C06F2"/>
    <w:rsid w:val="009C1744"/>
    <w:rsid w:val="009C5691"/>
    <w:rsid w:val="009C5798"/>
    <w:rsid w:val="009C598B"/>
    <w:rsid w:val="009E2FD5"/>
    <w:rsid w:val="009F002D"/>
    <w:rsid w:val="009F44BA"/>
    <w:rsid w:val="009F7BB4"/>
    <w:rsid w:val="00A00BE6"/>
    <w:rsid w:val="00A07378"/>
    <w:rsid w:val="00A22C38"/>
    <w:rsid w:val="00A335C9"/>
    <w:rsid w:val="00A42D6B"/>
    <w:rsid w:val="00A52AEB"/>
    <w:rsid w:val="00A660B1"/>
    <w:rsid w:val="00A758CE"/>
    <w:rsid w:val="00A8008A"/>
    <w:rsid w:val="00A9204C"/>
    <w:rsid w:val="00AC0E97"/>
    <w:rsid w:val="00AD502C"/>
    <w:rsid w:val="00B16CE5"/>
    <w:rsid w:val="00B20A6C"/>
    <w:rsid w:val="00B61177"/>
    <w:rsid w:val="00B63F10"/>
    <w:rsid w:val="00B677F8"/>
    <w:rsid w:val="00B73FED"/>
    <w:rsid w:val="00B807A6"/>
    <w:rsid w:val="00B952C9"/>
    <w:rsid w:val="00BB0987"/>
    <w:rsid w:val="00BB180D"/>
    <w:rsid w:val="00BB21A1"/>
    <w:rsid w:val="00BF6681"/>
    <w:rsid w:val="00C01066"/>
    <w:rsid w:val="00C41DA7"/>
    <w:rsid w:val="00C45B00"/>
    <w:rsid w:val="00C70F2E"/>
    <w:rsid w:val="00C87635"/>
    <w:rsid w:val="00CA32F2"/>
    <w:rsid w:val="00CD1AD6"/>
    <w:rsid w:val="00CF5873"/>
    <w:rsid w:val="00D24E00"/>
    <w:rsid w:val="00D26A2D"/>
    <w:rsid w:val="00D4189B"/>
    <w:rsid w:val="00D62C74"/>
    <w:rsid w:val="00D671C0"/>
    <w:rsid w:val="00D67832"/>
    <w:rsid w:val="00D827F3"/>
    <w:rsid w:val="00D90190"/>
    <w:rsid w:val="00D91801"/>
    <w:rsid w:val="00D93D62"/>
    <w:rsid w:val="00DA1B1E"/>
    <w:rsid w:val="00DB3D3D"/>
    <w:rsid w:val="00DD148A"/>
    <w:rsid w:val="00DD216E"/>
    <w:rsid w:val="00DD4C2E"/>
    <w:rsid w:val="00DE2A45"/>
    <w:rsid w:val="00DE7F98"/>
    <w:rsid w:val="00E15AE9"/>
    <w:rsid w:val="00E1727A"/>
    <w:rsid w:val="00E304C7"/>
    <w:rsid w:val="00E415E2"/>
    <w:rsid w:val="00E640FC"/>
    <w:rsid w:val="00E647F1"/>
    <w:rsid w:val="00E83E04"/>
    <w:rsid w:val="00E97049"/>
    <w:rsid w:val="00EA5338"/>
    <w:rsid w:val="00EB7C80"/>
    <w:rsid w:val="00EF3E54"/>
    <w:rsid w:val="00F10A58"/>
    <w:rsid w:val="00F125FE"/>
    <w:rsid w:val="00F31FD5"/>
    <w:rsid w:val="00F34D9D"/>
    <w:rsid w:val="00F578E2"/>
    <w:rsid w:val="00F60982"/>
    <w:rsid w:val="00F90569"/>
    <w:rsid w:val="00F9703B"/>
    <w:rsid w:val="00FD6808"/>
    <w:rsid w:val="00FE1B34"/>
    <w:rsid w:val="00FE3D04"/>
    <w:rsid w:val="00FF3B20"/>
    <w:rsid w:val="00F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7E627"/>
  <w15:chartTrackingRefBased/>
  <w15:docId w15:val="{A4FD6834-E770-4053-9290-F2D4F69E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FD5"/>
  </w:style>
  <w:style w:type="paragraph" w:styleId="Heading1">
    <w:name w:val="heading 1"/>
    <w:basedOn w:val="Normal"/>
    <w:next w:val="Normal"/>
    <w:link w:val="Heading1Char"/>
    <w:uiPriority w:val="9"/>
    <w:qFormat/>
    <w:rsid w:val="00180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2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2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2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2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2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22D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02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02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022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00BE6"/>
    <w:rPr>
      <w:color w:val="467886" w:themeColor="hyperlink"/>
      <w:u w:val="single"/>
    </w:rPr>
  </w:style>
  <w:style w:type="character" w:customStyle="1" w:styleId="Brak">
    <w:name w:val="Brak"/>
    <w:rsid w:val="00A00BE6"/>
  </w:style>
  <w:style w:type="paragraph" w:customStyle="1" w:styleId="paragraph">
    <w:name w:val="paragraph"/>
    <w:rsid w:val="00A00BE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Hyperlink1">
    <w:name w:val="Hyperlink.1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659"/>
  </w:style>
  <w:style w:type="paragraph" w:styleId="Footer">
    <w:name w:val="footer"/>
    <w:basedOn w:val="Normal"/>
    <w:link w:val="FooterChar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659"/>
  </w:style>
  <w:style w:type="character" w:customStyle="1" w:styleId="normaltextrun">
    <w:name w:val="normaltextrun"/>
    <w:basedOn w:val="DefaultParagraphFont"/>
    <w:rsid w:val="0001161D"/>
  </w:style>
  <w:style w:type="character" w:customStyle="1" w:styleId="eop">
    <w:name w:val="eop"/>
    <w:basedOn w:val="DefaultParagraphFont"/>
    <w:rsid w:val="0001161D"/>
  </w:style>
  <w:style w:type="character" w:styleId="UnresolvedMention">
    <w:name w:val="Unresolved Mention"/>
    <w:basedOn w:val="DefaultParagraphFont"/>
    <w:uiPriority w:val="99"/>
    <w:semiHidden/>
    <w:unhideWhenUsed/>
    <w:rsid w:val="001442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22C38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952C9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21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eatcupramedia.pl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tarzyna.dziomdziora1@seat-auto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upraofficial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eatcupramedia.pl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awel.tamiola@247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91620A-3F3D-4332-B811-24A068028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C8F1B3-A31E-4420-AF83-1191F1BB0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833E1-E6F0-4DE1-9F3A-2B0977BE5AC3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customXml/itemProps4.xml><?xml version="1.0" encoding="utf-8"?>
<ds:datastoreItem xmlns:ds="http://schemas.openxmlformats.org/officeDocument/2006/customXml" ds:itemID="{F6654CF0-E35E-418F-B4EB-192959749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827</Words>
  <Characters>5200</Characters>
  <Application>Microsoft Office Word</Application>
  <DocSecurity>4</DocSecurity>
  <Lines>103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Links>
    <vt:vector size="30" baseType="variant">
      <vt:variant>
        <vt:i4>3145838</vt:i4>
      </vt:variant>
      <vt:variant>
        <vt:i4>12</vt:i4>
      </vt:variant>
      <vt:variant>
        <vt:i4>0</vt:i4>
      </vt:variant>
      <vt:variant>
        <vt:i4>5</vt:i4>
      </vt:variant>
      <vt:variant>
        <vt:lpwstr>https://seatcupramedia.pl/</vt:lpwstr>
      </vt:variant>
      <vt:variant>
        <vt:lpwstr/>
      </vt:variant>
      <vt:variant>
        <vt:i4>6619167</vt:i4>
      </vt:variant>
      <vt:variant>
        <vt:i4>9</vt:i4>
      </vt:variant>
      <vt:variant>
        <vt:i4>0</vt:i4>
      </vt:variant>
      <vt:variant>
        <vt:i4>5</vt:i4>
      </vt:variant>
      <vt:variant>
        <vt:lpwstr>mailto:pawel.tamiola@247.com.pl</vt:lpwstr>
      </vt:variant>
      <vt:variant>
        <vt:lpwstr/>
      </vt:variant>
      <vt:variant>
        <vt:i4>3145838</vt:i4>
      </vt:variant>
      <vt:variant>
        <vt:i4>6</vt:i4>
      </vt:variant>
      <vt:variant>
        <vt:i4>0</vt:i4>
      </vt:variant>
      <vt:variant>
        <vt:i4>5</vt:i4>
      </vt:variant>
      <vt:variant>
        <vt:lpwstr>https://seatcupramedia.pl/</vt:lpwstr>
      </vt:variant>
      <vt:variant>
        <vt:lpwstr/>
      </vt:variant>
      <vt:variant>
        <vt:i4>327806</vt:i4>
      </vt:variant>
      <vt:variant>
        <vt:i4>3</vt:i4>
      </vt:variant>
      <vt:variant>
        <vt:i4>0</vt:i4>
      </vt:variant>
      <vt:variant>
        <vt:i4>5</vt:i4>
      </vt:variant>
      <vt:variant>
        <vt:lpwstr>mailto:katarzyna.dziomdziora1@seat-auto.pl</vt:lpwstr>
      </vt:variant>
      <vt:variant>
        <vt:lpwstr/>
      </vt:variant>
      <vt:variant>
        <vt:i4>6094877</vt:i4>
      </vt:variant>
      <vt:variant>
        <vt:i4>0</vt:i4>
      </vt:variant>
      <vt:variant>
        <vt:i4>0</vt:i4>
      </vt:variant>
      <vt:variant>
        <vt:i4>5</vt:i4>
      </vt:variant>
      <vt:variant>
        <vt:lpwstr>http://www.cupraofficial.com/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213</cp:revision>
  <dcterms:created xsi:type="dcterms:W3CDTF">2026-07-09T18:09:00Z</dcterms:created>
  <dcterms:modified xsi:type="dcterms:W3CDTF">2026-10-19T08:29:00Z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