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07593" w14:textId="606523A6" w:rsidR="009D1BF0" w:rsidRDefault="00C0661F" w:rsidP="00C0661F">
      <w:pPr>
        <w:ind w:right="-288"/>
        <w:rPr>
          <w:rFonts w:ascii="Segoe UI" w:hAnsi="Segoe UI" w:cs="Segoe UI"/>
          <w:b/>
        </w:rPr>
      </w:pPr>
      <w:r w:rsidRPr="004C00FE">
        <w:rPr>
          <w:rFonts w:ascii="Segoe UI" w:hAnsi="Segoe UI" w:cs="Segoe UI"/>
          <w:b/>
          <w:noProof/>
          <w:color w:val="FF0000"/>
          <w:highlight w:val="yellow"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6664C7" wp14:editId="7AA0A867">
                <wp:simplePos x="0" y="0"/>
                <wp:positionH relativeFrom="column">
                  <wp:posOffset>-12095</wp:posOffset>
                </wp:positionH>
                <wp:positionV relativeFrom="paragraph">
                  <wp:posOffset>52838</wp:posOffset>
                </wp:positionV>
                <wp:extent cx="6115050" cy="696351"/>
                <wp:effectExtent l="0" t="0" r="6350" b="2540"/>
                <wp:wrapNone/>
                <wp:docPr id="1737908461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6963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AC618" w14:textId="23939108" w:rsidR="00A14F12" w:rsidRPr="0035423C" w:rsidRDefault="00305979" w:rsidP="00A14F12">
                            <w:pPr>
                              <w:spacing w:line="240" w:lineRule="auto"/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>B</w:t>
                            </w:r>
                            <w:r w:rsidRPr="00305979"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>liżej kierowców i branży transportowej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 xml:space="preserve">. </w:t>
                            </w:r>
                            <w:proofErr w:type="spellStart"/>
                            <w:r w:rsidRPr="00305979"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>Textar</w:t>
                            </w:r>
                            <w:proofErr w:type="spellEnd"/>
                            <w:r w:rsidRPr="00305979">
                              <w:rPr>
                                <w:rFonts w:ascii="Segoe UI" w:hAnsi="Segoe UI" w:cs="Segoe UI"/>
                                <w:b/>
                                <w:bCs/>
                                <w:sz w:val="44"/>
                                <w:szCs w:val="44"/>
                                <w:lang w:val="pl-PL"/>
                              </w:rPr>
                              <w:t xml:space="preserve"> na Truck Show Podlasie</w:t>
                            </w:r>
                          </w:p>
                          <w:p w14:paraId="5DCF69DD" w14:textId="6D939D69" w:rsidR="00F83506" w:rsidRPr="0068778F" w:rsidRDefault="00F83506" w:rsidP="00004FC0">
                            <w:pPr>
                              <w:spacing w:line="240" w:lineRule="auto"/>
                              <w:rPr>
                                <w:rFonts w:ascii="Segoe UI" w:hAnsi="Segoe UI" w:cs="Segoe UI"/>
                                <w:b/>
                                <w:bCs/>
                                <w:sz w:val="36"/>
                                <w:szCs w:val="3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664C7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.95pt;margin-top:4.15pt;width:481.5pt;height:5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" filled="f" stroked="f" strokeweight=".5pt">
                <v:textbox inset="0,0,0,0">
                  <w:txbxContent>
                    <w:p w14:paraId="530AC618" w14:textId="23939108" w:rsidR="00A14F12" w:rsidRPr="0035423C" w:rsidRDefault="00305979" w:rsidP="00A14F12">
                      <w:pPr>
                        <w:spacing w:line="240" w:lineRule="auto"/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>B</w:t>
                      </w:r>
                      <w:r w:rsidRPr="00305979"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>liżej kierowców i branży transportowej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 xml:space="preserve">. </w:t>
                      </w:r>
                      <w:r w:rsidRPr="00305979">
                        <w:rPr>
                          <w:rFonts w:ascii="Segoe UI" w:hAnsi="Segoe UI" w:cs="Segoe UI"/>
                          <w:b/>
                          <w:bCs/>
                          <w:sz w:val="44"/>
                          <w:szCs w:val="44"/>
                          <w:lang w:val="pl-PL"/>
                        </w:rPr>
                        <w:t>Textar na Truck Show Podlasie</w:t>
                      </w:r>
                    </w:p>
                    <w:p w14:paraId="5DCF69DD" w14:textId="6D939D69" w:rsidR="00F83506" w:rsidRPr="0068778F" w:rsidRDefault="00F83506" w:rsidP="00004FC0">
                      <w:pPr>
                        <w:spacing w:line="240" w:lineRule="auto"/>
                        <w:rPr>
                          <w:rFonts w:ascii="Segoe UI" w:hAnsi="Segoe UI" w:cs="Segoe UI"/>
                          <w:b/>
                          <w:bCs/>
                          <w:sz w:val="36"/>
                          <w:szCs w:val="3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B1914A" w14:textId="74276244" w:rsidR="00C0661F" w:rsidRDefault="00C0661F" w:rsidP="00C0661F">
      <w:pPr>
        <w:ind w:right="-288"/>
        <w:rPr>
          <w:rFonts w:ascii="Segoe UI" w:hAnsi="Segoe UI" w:cs="Segoe UI"/>
          <w:b/>
        </w:rPr>
      </w:pPr>
    </w:p>
    <w:p w14:paraId="06B029F2" w14:textId="77777777" w:rsidR="00C0661F" w:rsidRPr="00C0661F" w:rsidRDefault="00C0661F" w:rsidP="00C0661F">
      <w:pPr>
        <w:ind w:right="-288"/>
        <w:rPr>
          <w:rStyle w:val="Pogrubienie"/>
          <w:rFonts w:ascii="Segoe UI" w:hAnsi="Segoe UI" w:cs="Segoe UI"/>
          <w:bCs w:val="0"/>
          <w:color w:val="auto"/>
        </w:rPr>
      </w:pPr>
    </w:p>
    <w:p w14:paraId="3591EB7C" w14:textId="2AA37867" w:rsidR="00414A52" w:rsidRPr="00AB42BE" w:rsidRDefault="0068778F" w:rsidP="00EB3B1D">
      <w:pPr>
        <w:jc w:val="both"/>
        <w:rPr>
          <w:rFonts w:ascii="Segoe UI" w:hAnsi="Segoe UI" w:cs="Segoe UI"/>
          <w:color w:val="262626" w:themeColor="text1" w:themeTint="D9"/>
          <w:lang w:val="pl-PL"/>
        </w:rPr>
      </w:pPr>
      <w:r w:rsidRPr="00771CC8">
        <w:rPr>
          <w:rFonts w:ascii="Segoe UI" w:hAnsi="Segoe UI" w:cs="Segoe UI"/>
          <w:b/>
          <w:lang w:val="pl-PL"/>
        </w:rPr>
        <w:t>Warszawa</w:t>
      </w:r>
      <w:r w:rsidR="00EB6A28" w:rsidRPr="00771CC8">
        <w:rPr>
          <w:rFonts w:ascii="Segoe UI" w:hAnsi="Segoe UI" w:cs="Segoe UI"/>
          <w:b/>
          <w:lang w:val="pl-PL"/>
        </w:rPr>
        <w:t xml:space="preserve">, </w:t>
      </w:r>
      <w:r w:rsidR="00D242AE">
        <w:rPr>
          <w:rFonts w:ascii="Segoe UI" w:hAnsi="Segoe UI" w:cs="Segoe UI"/>
          <w:b/>
          <w:lang w:val="pl-PL"/>
        </w:rPr>
        <w:t>18</w:t>
      </w:r>
      <w:r w:rsidR="00F10C03" w:rsidRPr="007229BE">
        <w:rPr>
          <w:rFonts w:ascii="Segoe UI" w:hAnsi="Segoe UI" w:cs="Segoe UI"/>
          <w:b/>
          <w:lang w:val="pl-PL"/>
        </w:rPr>
        <w:t xml:space="preserve"> </w:t>
      </w:r>
      <w:r w:rsidR="00A14F12">
        <w:rPr>
          <w:rFonts w:ascii="Segoe UI" w:hAnsi="Segoe UI" w:cs="Segoe UI"/>
          <w:b/>
          <w:lang w:val="pl-PL"/>
        </w:rPr>
        <w:t>sierpni</w:t>
      </w:r>
      <w:r w:rsidR="00333435" w:rsidRPr="007229BE">
        <w:rPr>
          <w:rFonts w:ascii="Segoe UI" w:hAnsi="Segoe UI" w:cs="Segoe UI"/>
          <w:b/>
          <w:lang w:val="pl-PL"/>
        </w:rPr>
        <w:t>a</w:t>
      </w:r>
      <w:r w:rsidR="00CB1D53" w:rsidRPr="0068778F">
        <w:rPr>
          <w:rFonts w:ascii="Segoe UI" w:hAnsi="Segoe UI" w:cs="Segoe UI"/>
          <w:b/>
          <w:lang w:val="pl-PL"/>
        </w:rPr>
        <w:t xml:space="preserve"> 202</w:t>
      </w:r>
      <w:r w:rsidR="00F10C03" w:rsidRPr="0068778F">
        <w:rPr>
          <w:rFonts w:ascii="Segoe UI" w:hAnsi="Segoe UI" w:cs="Segoe UI"/>
          <w:b/>
          <w:lang w:val="pl-PL"/>
        </w:rPr>
        <w:t>6</w:t>
      </w:r>
      <w:r w:rsidR="00EB6A28" w:rsidRPr="0068778F">
        <w:rPr>
          <w:rFonts w:ascii="Segoe UI" w:hAnsi="Segoe UI" w:cs="Segoe UI"/>
          <w:lang w:val="pl-PL"/>
        </w:rPr>
        <w:t xml:space="preserve"> </w:t>
      </w:r>
      <w:r w:rsidR="00CF15CA" w:rsidRPr="0068778F">
        <w:rPr>
          <w:rFonts w:ascii="Segoe UI" w:hAnsi="Segoe UI" w:cs="Segoe UI"/>
          <w:lang w:val="pl-PL"/>
        </w:rPr>
        <w:t>–</w:t>
      </w:r>
      <w:r w:rsidR="00EB6A28" w:rsidRPr="0068778F">
        <w:rPr>
          <w:rFonts w:ascii="Segoe UI" w:hAnsi="Segoe UI" w:cs="Segoe UI"/>
          <w:lang w:val="pl-PL"/>
        </w:rPr>
        <w:t xml:space="preserve"> </w:t>
      </w:r>
      <w:r w:rsidR="003E42BB">
        <w:rPr>
          <w:color w:val="262626" w:themeColor="text1" w:themeTint="D9"/>
          <w:lang w:val="pl-PL"/>
        </w:rPr>
        <w:t>M</w:t>
      </w:r>
      <w:r w:rsidR="00522F13" w:rsidRPr="00AB42BE">
        <w:rPr>
          <w:color w:val="262626" w:themeColor="text1" w:themeTint="D9"/>
          <w:lang w:val="pl-PL"/>
        </w:rPr>
        <w:t>iłośni</w:t>
      </w:r>
      <w:r w:rsidR="003E42BB">
        <w:rPr>
          <w:color w:val="262626" w:themeColor="text1" w:themeTint="D9"/>
          <w:lang w:val="pl-PL"/>
        </w:rPr>
        <w:t>cy</w:t>
      </w:r>
      <w:r w:rsidR="00522F13" w:rsidRPr="00AB42BE">
        <w:rPr>
          <w:color w:val="262626" w:themeColor="text1" w:themeTint="D9"/>
          <w:lang w:val="pl-PL"/>
        </w:rPr>
        <w:t xml:space="preserve"> samochodów ciężarowych, kierowc</w:t>
      </w:r>
      <w:r w:rsidR="003E42BB">
        <w:rPr>
          <w:color w:val="262626" w:themeColor="text1" w:themeTint="D9"/>
          <w:lang w:val="pl-PL"/>
        </w:rPr>
        <w:t>y</w:t>
      </w:r>
      <w:r w:rsidR="00522F13" w:rsidRPr="00AB42BE">
        <w:rPr>
          <w:color w:val="262626" w:themeColor="text1" w:themeTint="D9"/>
          <w:lang w:val="pl-PL"/>
        </w:rPr>
        <w:t xml:space="preserve"> i przedstawiciel</w:t>
      </w:r>
      <w:r w:rsidR="003E42BB">
        <w:rPr>
          <w:color w:val="262626" w:themeColor="text1" w:themeTint="D9"/>
          <w:lang w:val="pl-PL"/>
        </w:rPr>
        <w:t>e</w:t>
      </w:r>
      <w:r w:rsidR="00522F13" w:rsidRPr="00AB42BE">
        <w:rPr>
          <w:color w:val="262626" w:themeColor="text1" w:themeTint="D9"/>
          <w:lang w:val="pl-PL"/>
        </w:rPr>
        <w:t xml:space="preserve"> branży transportowej spotka</w:t>
      </w:r>
      <w:r w:rsidR="003E42BB">
        <w:rPr>
          <w:color w:val="262626" w:themeColor="text1" w:themeTint="D9"/>
          <w:lang w:val="pl-PL"/>
        </w:rPr>
        <w:t>li</w:t>
      </w:r>
      <w:r w:rsidR="00522F13" w:rsidRPr="00AB42BE">
        <w:rPr>
          <w:color w:val="262626" w:themeColor="text1" w:themeTint="D9"/>
          <w:lang w:val="pl-PL"/>
        </w:rPr>
        <w:t xml:space="preserve"> się podczas tegorocznej edycji Truck Show Podlasie. W gronie partnerów wydarzenia nie zabrakło marki </w:t>
      </w:r>
      <w:proofErr w:type="spellStart"/>
      <w:r w:rsidR="00522F13" w:rsidRPr="00AB42BE">
        <w:rPr>
          <w:color w:val="262626" w:themeColor="text1" w:themeTint="D9"/>
          <w:lang w:val="pl-PL"/>
        </w:rPr>
        <w:t>Textar</w:t>
      </w:r>
      <w:proofErr w:type="spellEnd"/>
      <w:r w:rsidR="00522F13" w:rsidRPr="00AB42BE">
        <w:rPr>
          <w:color w:val="262626" w:themeColor="text1" w:themeTint="D9"/>
          <w:lang w:val="pl-PL"/>
        </w:rPr>
        <w:t xml:space="preserve">, która prezentowała swoją ofertę </w:t>
      </w:r>
      <w:r w:rsidR="00A43F7A">
        <w:rPr>
          <w:color w:val="262626" w:themeColor="text1" w:themeTint="D9"/>
          <w:lang w:val="pl-PL"/>
        </w:rPr>
        <w:t>części</w:t>
      </w:r>
      <w:r w:rsidR="00522F13" w:rsidRPr="00AB42BE">
        <w:rPr>
          <w:color w:val="262626" w:themeColor="text1" w:themeTint="D9"/>
          <w:lang w:val="pl-PL"/>
        </w:rPr>
        <w:t xml:space="preserve"> hamulcowych dla pojazdów użytkowy</w:t>
      </w:r>
      <w:r w:rsidR="00522F13" w:rsidRPr="00200E32">
        <w:rPr>
          <w:color w:val="262626" w:themeColor="text1" w:themeTint="D9"/>
          <w:lang w:val="pl-PL"/>
        </w:rPr>
        <w:t>ch</w:t>
      </w:r>
      <w:r w:rsidR="00200E32" w:rsidRPr="00200E32">
        <w:rPr>
          <w:color w:val="262626" w:themeColor="text1" w:themeTint="D9"/>
          <w:lang w:val="pl-PL"/>
        </w:rPr>
        <w:t xml:space="preserve"> oraz zadbała o dodatkowe emocje</w:t>
      </w:r>
      <w:r w:rsidR="00522F13" w:rsidRPr="00200E32">
        <w:rPr>
          <w:color w:val="262626" w:themeColor="text1" w:themeTint="D9"/>
          <w:lang w:val="pl-PL"/>
        </w:rPr>
        <w:t xml:space="preserve"> </w:t>
      </w:r>
      <w:r w:rsidR="00200E32" w:rsidRPr="00200E32">
        <w:rPr>
          <w:color w:val="262626" w:themeColor="text1" w:themeTint="D9"/>
          <w:lang w:val="pl-PL"/>
        </w:rPr>
        <w:t xml:space="preserve">i atrakcje przygotowane z myślą o </w:t>
      </w:r>
      <w:r w:rsidR="00522F13" w:rsidRPr="00200E32">
        <w:rPr>
          <w:color w:val="262626" w:themeColor="text1" w:themeTint="D9"/>
          <w:lang w:val="pl-PL"/>
        </w:rPr>
        <w:t>odwiedzających.</w:t>
      </w:r>
    </w:p>
    <w:p w14:paraId="5E4A828E" w14:textId="480EC0A1" w:rsidR="00522F13" w:rsidRPr="00AB42BE" w:rsidRDefault="00522F13" w:rsidP="004E7DA5">
      <w:pPr>
        <w:pStyle w:val="Podtytu"/>
        <w:jc w:val="both"/>
        <w:rPr>
          <w:color w:val="262626" w:themeColor="text1" w:themeTint="D9"/>
          <w:spacing w:val="0"/>
          <w:lang w:val="pl-PL"/>
        </w:rPr>
      </w:pPr>
      <w:r w:rsidRPr="009E6947">
        <w:rPr>
          <w:color w:val="262626" w:themeColor="text1" w:themeTint="D9"/>
          <w:spacing w:val="0"/>
          <w:lang w:val="pl-PL"/>
        </w:rPr>
        <w:t>Truck Show Podlasie</w:t>
      </w:r>
      <w:r w:rsidR="00200E32" w:rsidRPr="009E6947">
        <w:rPr>
          <w:color w:val="262626" w:themeColor="text1" w:themeTint="D9"/>
          <w:spacing w:val="0"/>
          <w:lang w:val="pl-PL"/>
        </w:rPr>
        <w:t xml:space="preserve"> jest</w:t>
      </w:r>
      <w:r w:rsidRPr="009E6947">
        <w:rPr>
          <w:color w:val="262626" w:themeColor="text1" w:themeTint="D9"/>
          <w:spacing w:val="0"/>
          <w:lang w:val="pl-PL"/>
        </w:rPr>
        <w:t xml:space="preserve"> jednym z najważniejszych wydarzeń skupiających społeczność transportową w Polsce. </w:t>
      </w:r>
      <w:r w:rsidR="0020293A" w:rsidRPr="009E6947">
        <w:rPr>
          <w:color w:val="262626" w:themeColor="text1" w:themeTint="D9"/>
          <w:spacing w:val="0"/>
          <w:lang w:val="pl-PL"/>
        </w:rPr>
        <w:t>Z</w:t>
      </w:r>
      <w:r w:rsidR="00643B1C" w:rsidRPr="009E6947">
        <w:rPr>
          <w:color w:val="262626" w:themeColor="text1" w:themeTint="D9"/>
          <w:spacing w:val="0"/>
          <w:lang w:val="pl-PL"/>
        </w:rPr>
        <w:t xml:space="preserve"> </w:t>
      </w:r>
      <w:r w:rsidR="0020293A" w:rsidRPr="009E6947">
        <w:rPr>
          <w:color w:val="262626" w:themeColor="text1" w:themeTint="D9"/>
          <w:spacing w:val="0"/>
          <w:lang w:val="pl-PL"/>
        </w:rPr>
        <w:t>roku na rok impreza z</w:t>
      </w:r>
      <w:r w:rsidR="00643B1C" w:rsidRPr="009E6947">
        <w:rPr>
          <w:color w:val="262626" w:themeColor="text1" w:themeTint="D9"/>
          <w:spacing w:val="0"/>
          <w:lang w:val="pl-PL"/>
        </w:rPr>
        <w:t>yskuje na prestiżu</w:t>
      </w:r>
      <w:r w:rsidR="009E6D7A" w:rsidRPr="009E6947">
        <w:rPr>
          <w:color w:val="262626" w:themeColor="text1" w:themeTint="D9"/>
          <w:spacing w:val="0"/>
          <w:lang w:val="pl-PL"/>
        </w:rPr>
        <w:t xml:space="preserve"> stając się </w:t>
      </w:r>
      <w:r w:rsidRPr="009E6947">
        <w:rPr>
          <w:color w:val="262626" w:themeColor="text1" w:themeTint="D9"/>
          <w:spacing w:val="0"/>
          <w:lang w:val="pl-PL"/>
        </w:rPr>
        <w:t>miejsce</w:t>
      </w:r>
      <w:r w:rsidR="009E6D7A" w:rsidRPr="009E6947">
        <w:rPr>
          <w:color w:val="262626" w:themeColor="text1" w:themeTint="D9"/>
          <w:spacing w:val="0"/>
          <w:lang w:val="pl-PL"/>
        </w:rPr>
        <w:t>m</w:t>
      </w:r>
      <w:r w:rsidRPr="009E6947">
        <w:rPr>
          <w:color w:val="262626" w:themeColor="text1" w:themeTint="D9"/>
          <w:spacing w:val="0"/>
          <w:lang w:val="pl-PL"/>
        </w:rPr>
        <w:t>, gdzie obok efektownie przygotowanych ciężarówek, pokazów i konkursów równie ważną rolę odgrywają spotkania oraz wymiana doświadczeń.</w:t>
      </w:r>
      <w:r w:rsidR="00BC1005">
        <w:rPr>
          <w:color w:val="262626" w:themeColor="text1" w:themeTint="D9"/>
          <w:spacing w:val="0"/>
          <w:lang w:val="pl-PL"/>
        </w:rPr>
        <w:t xml:space="preserve"> Tegoroczna, </w:t>
      </w:r>
      <w:r w:rsidR="009E6D7A">
        <w:rPr>
          <w:color w:val="262626" w:themeColor="text1" w:themeTint="D9"/>
          <w:spacing w:val="0"/>
          <w:lang w:val="pl-PL"/>
        </w:rPr>
        <w:t>siódma</w:t>
      </w:r>
      <w:r w:rsidR="00BC1005">
        <w:rPr>
          <w:color w:val="262626" w:themeColor="text1" w:themeTint="D9"/>
          <w:spacing w:val="0"/>
          <w:lang w:val="pl-PL"/>
        </w:rPr>
        <w:t xml:space="preserve"> edycja </w:t>
      </w:r>
      <w:r w:rsidR="009E6D7A">
        <w:rPr>
          <w:color w:val="262626" w:themeColor="text1" w:themeTint="D9"/>
          <w:spacing w:val="0"/>
          <w:lang w:val="pl-PL"/>
        </w:rPr>
        <w:t xml:space="preserve">zlotu odbyła </w:t>
      </w:r>
      <w:r w:rsidR="00D86B2F">
        <w:rPr>
          <w:color w:val="262626" w:themeColor="text1" w:themeTint="D9"/>
          <w:spacing w:val="0"/>
          <w:lang w:val="pl-PL"/>
        </w:rPr>
        <w:t xml:space="preserve">się </w:t>
      </w:r>
      <w:r w:rsidR="00BC1005">
        <w:rPr>
          <w:color w:val="262626" w:themeColor="text1" w:themeTint="D9"/>
          <w:spacing w:val="0"/>
          <w:lang w:val="pl-PL"/>
        </w:rPr>
        <w:t>w Białymstoku</w:t>
      </w:r>
      <w:r w:rsidR="00D86B2F">
        <w:rPr>
          <w:color w:val="262626" w:themeColor="text1" w:themeTint="D9"/>
          <w:spacing w:val="0"/>
          <w:lang w:val="pl-PL"/>
        </w:rPr>
        <w:t xml:space="preserve"> i przyciągnęła p</w:t>
      </w:r>
      <w:r w:rsidR="002B350C">
        <w:rPr>
          <w:color w:val="262626" w:themeColor="text1" w:themeTint="D9"/>
          <w:spacing w:val="0"/>
          <w:lang w:val="pl-PL"/>
        </w:rPr>
        <w:t xml:space="preserve">onad </w:t>
      </w:r>
      <w:r w:rsidR="00BC1005">
        <w:rPr>
          <w:color w:val="262626" w:themeColor="text1" w:themeTint="D9"/>
          <w:spacing w:val="0"/>
          <w:lang w:val="pl-PL"/>
        </w:rPr>
        <w:t>300 ciężarówek</w:t>
      </w:r>
      <w:r w:rsidR="00B8533E">
        <w:rPr>
          <w:color w:val="262626" w:themeColor="text1" w:themeTint="D9"/>
          <w:spacing w:val="0"/>
          <w:lang w:val="pl-PL"/>
        </w:rPr>
        <w:t xml:space="preserve">, w tym </w:t>
      </w:r>
      <w:r w:rsidR="00D86B2F">
        <w:rPr>
          <w:color w:val="262626" w:themeColor="text1" w:themeTint="D9"/>
          <w:spacing w:val="0"/>
          <w:lang w:val="pl-PL"/>
        </w:rPr>
        <w:t xml:space="preserve">pojazdy </w:t>
      </w:r>
      <w:proofErr w:type="spellStart"/>
      <w:r w:rsidR="002B350C">
        <w:rPr>
          <w:color w:val="262626" w:themeColor="text1" w:themeTint="D9"/>
          <w:spacing w:val="0"/>
          <w:lang w:val="pl-PL"/>
        </w:rPr>
        <w:t>tuningowane</w:t>
      </w:r>
      <w:proofErr w:type="spellEnd"/>
      <w:r w:rsidR="009E6947">
        <w:rPr>
          <w:color w:val="262626" w:themeColor="text1" w:themeTint="D9"/>
          <w:spacing w:val="0"/>
          <w:lang w:val="pl-PL"/>
        </w:rPr>
        <w:t xml:space="preserve"> </w:t>
      </w:r>
      <w:r w:rsidR="006E32E1">
        <w:rPr>
          <w:color w:val="262626" w:themeColor="text1" w:themeTint="D9"/>
          <w:spacing w:val="0"/>
          <w:lang w:val="pl-PL"/>
        </w:rPr>
        <w:t>czy</w:t>
      </w:r>
      <w:r w:rsidR="009E6947">
        <w:rPr>
          <w:color w:val="262626" w:themeColor="text1" w:themeTint="D9"/>
          <w:spacing w:val="0"/>
          <w:lang w:val="pl-PL"/>
        </w:rPr>
        <w:t xml:space="preserve"> przypominające</w:t>
      </w:r>
      <w:r w:rsidR="002B350C">
        <w:rPr>
          <w:color w:val="262626" w:themeColor="text1" w:themeTint="D9"/>
          <w:spacing w:val="0"/>
          <w:lang w:val="pl-PL"/>
        </w:rPr>
        <w:t xml:space="preserve"> </w:t>
      </w:r>
      <w:r w:rsidR="00B8533E">
        <w:rPr>
          <w:color w:val="262626" w:themeColor="text1" w:themeTint="D9"/>
          <w:spacing w:val="0"/>
          <w:lang w:val="pl-PL"/>
        </w:rPr>
        <w:t>dzieła sztuki na kołach.</w:t>
      </w:r>
    </w:p>
    <w:p w14:paraId="7711B564" w14:textId="0A04BEE1" w:rsidR="00522F13" w:rsidRPr="00AB42BE" w:rsidRDefault="00522F13" w:rsidP="009E6947">
      <w:pPr>
        <w:pStyle w:val="Podtytu"/>
        <w:jc w:val="both"/>
        <w:rPr>
          <w:color w:val="262626" w:themeColor="text1" w:themeTint="D9"/>
          <w:spacing w:val="0"/>
          <w:lang w:val="pl-PL"/>
        </w:rPr>
      </w:pPr>
      <w:r w:rsidRPr="00AB42BE">
        <w:rPr>
          <w:color w:val="262626" w:themeColor="text1" w:themeTint="D9"/>
          <w:spacing w:val="0"/>
          <w:lang w:val="pl-PL"/>
        </w:rPr>
        <w:t xml:space="preserve">Na stoisku </w:t>
      </w:r>
      <w:proofErr w:type="spellStart"/>
      <w:r w:rsidRPr="00AB42BE">
        <w:rPr>
          <w:color w:val="262626" w:themeColor="text1" w:themeTint="D9"/>
          <w:spacing w:val="0"/>
          <w:lang w:val="pl-PL"/>
        </w:rPr>
        <w:t>Textar</w:t>
      </w:r>
      <w:proofErr w:type="spellEnd"/>
      <w:r w:rsidR="00CE1D99">
        <w:rPr>
          <w:color w:val="262626" w:themeColor="text1" w:themeTint="D9"/>
          <w:spacing w:val="0"/>
          <w:lang w:val="pl-PL"/>
        </w:rPr>
        <w:t xml:space="preserve"> </w:t>
      </w:r>
      <w:r w:rsidRPr="00AB42BE">
        <w:rPr>
          <w:color w:val="262626" w:themeColor="text1" w:themeTint="D9"/>
          <w:spacing w:val="0"/>
          <w:lang w:val="pl-PL"/>
        </w:rPr>
        <w:t>uczestnicy mogli porozmawiać z ekspertami marki o rozwiązaniach przeznaczonych do samochodów ciężarowych, autobusów</w:t>
      </w:r>
      <w:r w:rsidR="009E6947">
        <w:rPr>
          <w:color w:val="262626" w:themeColor="text1" w:themeTint="D9"/>
          <w:spacing w:val="0"/>
          <w:lang w:val="pl-PL"/>
        </w:rPr>
        <w:t xml:space="preserve"> i autokarów</w:t>
      </w:r>
      <w:r w:rsidRPr="00AB42BE">
        <w:rPr>
          <w:color w:val="262626" w:themeColor="text1" w:themeTint="D9"/>
          <w:spacing w:val="0"/>
          <w:lang w:val="pl-PL"/>
        </w:rPr>
        <w:t xml:space="preserve"> </w:t>
      </w:r>
      <w:r w:rsidR="009E6947">
        <w:rPr>
          <w:color w:val="262626" w:themeColor="text1" w:themeTint="D9"/>
          <w:spacing w:val="0"/>
          <w:lang w:val="pl-PL"/>
        </w:rPr>
        <w:t>oraz</w:t>
      </w:r>
      <w:r w:rsidRPr="00AB42BE">
        <w:rPr>
          <w:color w:val="262626" w:themeColor="text1" w:themeTint="D9"/>
          <w:spacing w:val="0"/>
          <w:lang w:val="pl-PL"/>
        </w:rPr>
        <w:t xml:space="preserve"> naczep. Była to okazja do zadawania pytań dotyczących eksploatacji układów hamulcowych</w:t>
      </w:r>
      <w:r w:rsidR="00857088">
        <w:rPr>
          <w:color w:val="262626" w:themeColor="text1" w:themeTint="D9"/>
          <w:spacing w:val="0"/>
          <w:lang w:val="pl-PL"/>
        </w:rPr>
        <w:t xml:space="preserve"> </w:t>
      </w:r>
      <w:r w:rsidRPr="00AB42BE">
        <w:rPr>
          <w:color w:val="262626" w:themeColor="text1" w:themeTint="D9"/>
          <w:spacing w:val="0"/>
          <w:lang w:val="pl-PL"/>
        </w:rPr>
        <w:t>oraz poznania najnowszych produktów i technologii stosowanych przez jednego z czołowych producentów materiałów ciernych na świecie.</w:t>
      </w:r>
      <w:r w:rsidR="00404319">
        <w:rPr>
          <w:color w:val="262626" w:themeColor="text1" w:themeTint="D9"/>
          <w:spacing w:val="0"/>
          <w:lang w:val="pl-PL"/>
        </w:rPr>
        <w:t xml:space="preserve"> </w:t>
      </w:r>
      <w:r w:rsidR="006A13CF">
        <w:rPr>
          <w:color w:val="262626" w:themeColor="text1" w:themeTint="D9"/>
          <w:spacing w:val="0"/>
          <w:lang w:val="pl-PL"/>
        </w:rPr>
        <w:t xml:space="preserve">Goście </w:t>
      </w:r>
      <w:r w:rsidR="009A3A74">
        <w:rPr>
          <w:color w:val="262626" w:themeColor="text1" w:themeTint="D9"/>
          <w:spacing w:val="0"/>
          <w:lang w:val="pl-PL"/>
        </w:rPr>
        <w:t xml:space="preserve">korzystali też z atrakcji </w:t>
      </w:r>
      <w:r w:rsidR="004E08BB">
        <w:rPr>
          <w:color w:val="262626" w:themeColor="text1" w:themeTint="D9"/>
          <w:spacing w:val="0"/>
          <w:lang w:val="pl-PL"/>
        </w:rPr>
        <w:t xml:space="preserve">czekających w strefie </w:t>
      </w:r>
      <w:r w:rsidR="003F67EC">
        <w:rPr>
          <w:color w:val="262626" w:themeColor="text1" w:themeTint="D9"/>
          <w:spacing w:val="0"/>
          <w:lang w:val="pl-PL"/>
        </w:rPr>
        <w:t>marki</w:t>
      </w:r>
      <w:r w:rsidR="004E08BB">
        <w:rPr>
          <w:color w:val="262626" w:themeColor="text1" w:themeTint="D9"/>
          <w:spacing w:val="0"/>
          <w:lang w:val="pl-PL"/>
        </w:rPr>
        <w:t>, m.in.</w:t>
      </w:r>
      <w:r w:rsidR="006A4423">
        <w:rPr>
          <w:color w:val="262626" w:themeColor="text1" w:themeTint="D9"/>
          <w:spacing w:val="0"/>
          <w:lang w:val="pl-PL"/>
        </w:rPr>
        <w:t xml:space="preserve"> quizu z wiedzy o hamulcach czy</w:t>
      </w:r>
      <w:r w:rsidR="004E08BB">
        <w:rPr>
          <w:color w:val="262626" w:themeColor="text1" w:themeTint="D9"/>
          <w:spacing w:val="0"/>
          <w:lang w:val="pl-PL"/>
        </w:rPr>
        <w:t xml:space="preserve"> </w:t>
      </w:r>
      <w:proofErr w:type="spellStart"/>
      <w:r w:rsidR="004E08BB">
        <w:rPr>
          <w:color w:val="262626" w:themeColor="text1" w:themeTint="D9"/>
          <w:spacing w:val="0"/>
          <w:lang w:val="pl-PL"/>
        </w:rPr>
        <w:t>refleksomierza</w:t>
      </w:r>
      <w:proofErr w:type="spellEnd"/>
      <w:r w:rsidR="00D341F9">
        <w:rPr>
          <w:color w:val="262626" w:themeColor="text1" w:themeTint="D9"/>
          <w:spacing w:val="0"/>
          <w:lang w:val="pl-PL"/>
        </w:rPr>
        <w:t xml:space="preserve">. </w:t>
      </w:r>
      <w:proofErr w:type="spellStart"/>
      <w:r w:rsidR="003F67EC">
        <w:rPr>
          <w:color w:val="262626" w:themeColor="text1" w:themeTint="D9"/>
          <w:spacing w:val="0"/>
          <w:lang w:val="pl-PL"/>
        </w:rPr>
        <w:t>Textar</w:t>
      </w:r>
      <w:proofErr w:type="spellEnd"/>
      <w:r w:rsidR="003F67EC">
        <w:rPr>
          <w:color w:val="262626" w:themeColor="text1" w:themeTint="D9"/>
          <w:spacing w:val="0"/>
          <w:lang w:val="pl-PL"/>
        </w:rPr>
        <w:t xml:space="preserve"> był również fundatorem nagród w </w:t>
      </w:r>
      <w:r w:rsidRPr="003F67EC">
        <w:rPr>
          <w:color w:val="262626" w:themeColor="text1" w:themeTint="D9"/>
          <w:spacing w:val="0"/>
          <w:lang w:val="pl-PL"/>
        </w:rPr>
        <w:t>konkursach organizowanych podczas Truck Show Podlasie.</w:t>
      </w:r>
      <w:r w:rsidRPr="00AB42BE">
        <w:rPr>
          <w:color w:val="262626" w:themeColor="text1" w:themeTint="D9"/>
          <w:spacing w:val="0"/>
          <w:lang w:val="pl-PL"/>
        </w:rPr>
        <w:t xml:space="preserve"> </w:t>
      </w:r>
    </w:p>
    <w:p w14:paraId="4226D0A5" w14:textId="597D9085" w:rsidR="00522F13" w:rsidRPr="00AB42BE" w:rsidRDefault="00522F13" w:rsidP="00B24C42">
      <w:pPr>
        <w:pStyle w:val="Podtytu"/>
        <w:jc w:val="both"/>
        <w:rPr>
          <w:color w:val="262626" w:themeColor="text1" w:themeTint="D9"/>
          <w:spacing w:val="0"/>
          <w:lang w:val="pl-PL"/>
        </w:rPr>
      </w:pPr>
      <w:proofErr w:type="spellStart"/>
      <w:r w:rsidRPr="00AB42BE">
        <w:rPr>
          <w:color w:val="262626" w:themeColor="text1" w:themeTint="D9"/>
          <w:spacing w:val="0"/>
          <w:lang w:val="pl-PL"/>
        </w:rPr>
        <w:t>Textar</w:t>
      </w:r>
      <w:proofErr w:type="spellEnd"/>
      <w:r w:rsidRPr="00AB42BE">
        <w:rPr>
          <w:color w:val="262626" w:themeColor="text1" w:themeTint="D9"/>
          <w:spacing w:val="0"/>
          <w:lang w:val="pl-PL"/>
        </w:rPr>
        <w:t xml:space="preserve"> od wielu lat rozwija ofertę przeznaczoną dla rynku pojazdów użytkowych, dostarczając klocki</w:t>
      </w:r>
      <w:r w:rsidR="00D25153">
        <w:rPr>
          <w:color w:val="262626" w:themeColor="text1" w:themeTint="D9"/>
          <w:spacing w:val="0"/>
          <w:lang w:val="pl-PL"/>
        </w:rPr>
        <w:t>,</w:t>
      </w:r>
      <w:r w:rsidRPr="00AB42BE">
        <w:rPr>
          <w:color w:val="262626" w:themeColor="text1" w:themeTint="D9"/>
          <w:spacing w:val="0"/>
          <w:lang w:val="pl-PL"/>
        </w:rPr>
        <w:t xml:space="preserve"> tarcze</w:t>
      </w:r>
      <w:r w:rsidR="00B24C42">
        <w:rPr>
          <w:color w:val="262626" w:themeColor="text1" w:themeTint="D9"/>
          <w:spacing w:val="0"/>
          <w:lang w:val="pl-PL"/>
        </w:rPr>
        <w:t xml:space="preserve">, </w:t>
      </w:r>
      <w:r w:rsidR="00D25153">
        <w:rPr>
          <w:color w:val="262626" w:themeColor="text1" w:themeTint="D9"/>
          <w:spacing w:val="0"/>
          <w:lang w:val="pl-PL"/>
        </w:rPr>
        <w:t xml:space="preserve">okładziny i szczęki </w:t>
      </w:r>
      <w:r w:rsidRPr="00AB42BE">
        <w:rPr>
          <w:color w:val="262626" w:themeColor="text1" w:themeTint="D9"/>
          <w:spacing w:val="0"/>
          <w:lang w:val="pl-PL"/>
        </w:rPr>
        <w:t xml:space="preserve">hamulcowe </w:t>
      </w:r>
      <w:r w:rsidR="00D25153">
        <w:rPr>
          <w:color w:val="262626" w:themeColor="text1" w:themeTint="D9"/>
          <w:spacing w:val="0"/>
          <w:lang w:val="pl-PL"/>
        </w:rPr>
        <w:t xml:space="preserve">z nawiązką </w:t>
      </w:r>
      <w:r w:rsidRPr="00AB42BE">
        <w:rPr>
          <w:color w:val="262626" w:themeColor="text1" w:themeTint="D9"/>
          <w:spacing w:val="0"/>
          <w:lang w:val="pl-PL"/>
        </w:rPr>
        <w:t>spełniające wymagania producentów pojazdów</w:t>
      </w:r>
      <w:r w:rsidR="0071602B">
        <w:rPr>
          <w:color w:val="262626" w:themeColor="text1" w:themeTint="D9"/>
          <w:spacing w:val="0"/>
          <w:lang w:val="pl-PL"/>
        </w:rPr>
        <w:t xml:space="preserve"> i norm branżowych</w:t>
      </w:r>
      <w:r w:rsidRPr="00AB42BE">
        <w:rPr>
          <w:color w:val="262626" w:themeColor="text1" w:themeTint="D9"/>
          <w:spacing w:val="0"/>
          <w:lang w:val="pl-PL"/>
        </w:rPr>
        <w:t xml:space="preserve">. Rozwiązania marki powstają z myślą o intensywnej eksploatacji, wysokiej trwałości i powtarzalnej skuteczności hamowania, które mają kluczowe znaczenie </w:t>
      </w:r>
      <w:r w:rsidR="0071602B">
        <w:rPr>
          <w:color w:val="262626" w:themeColor="text1" w:themeTint="D9"/>
          <w:spacing w:val="0"/>
          <w:lang w:val="pl-PL"/>
        </w:rPr>
        <w:br/>
      </w:r>
      <w:r w:rsidRPr="00AB42BE">
        <w:rPr>
          <w:color w:val="262626" w:themeColor="text1" w:themeTint="D9"/>
          <w:spacing w:val="0"/>
          <w:lang w:val="pl-PL"/>
        </w:rPr>
        <w:t xml:space="preserve">w codziennej pracy flot transportowych. Równie istotnym elementem działalności </w:t>
      </w:r>
      <w:proofErr w:type="spellStart"/>
      <w:r w:rsidRPr="00AB42BE">
        <w:rPr>
          <w:color w:val="262626" w:themeColor="text1" w:themeTint="D9"/>
          <w:spacing w:val="0"/>
          <w:lang w:val="pl-PL"/>
        </w:rPr>
        <w:t>Textar</w:t>
      </w:r>
      <w:proofErr w:type="spellEnd"/>
      <w:r w:rsidRPr="00AB42BE">
        <w:rPr>
          <w:color w:val="262626" w:themeColor="text1" w:themeTint="D9"/>
          <w:spacing w:val="0"/>
          <w:lang w:val="pl-PL"/>
        </w:rPr>
        <w:t xml:space="preserve"> jest wsparcie techniczne oraz szkoleniowe dla warsztatów zajmujących się obsługą pojazdów ciężarowych.</w:t>
      </w:r>
    </w:p>
    <w:p w14:paraId="09CB1ECA" w14:textId="0D493BF0" w:rsidR="003E42BB" w:rsidRDefault="003E42BB" w:rsidP="003E42BB">
      <w:pPr>
        <w:jc w:val="both"/>
        <w:rPr>
          <w:lang w:val="pl-PL"/>
        </w:rPr>
      </w:pPr>
      <w:r w:rsidRPr="003E42BB">
        <w:rPr>
          <w:lang w:val="pl-PL"/>
        </w:rPr>
        <w:t xml:space="preserve">– Truck Show Podlasie to wydarzenie, które doskonale pokazuje, jak silna i zaangażowana jest społeczność związana z transportem drogowym. Dla nas udział w takich spotkaniach to przede wszystkim możliwość bezpośredniej rozmowy z kierowcami, mechanikami i przedstawicielami firm transportowych. To właśnie ich doświadczenia i potrzeby pomagają nam jeszcze lepiej odpowiadać na wyzwania rynku. Jednocześnie chcemy być obecni tam, gdzie możemy promować bezpieczeństwo oraz budować relacje z użytkownikami naszych produktów w mniej formalnej atmosferze – </w:t>
      </w:r>
      <w:r w:rsidR="000549D0">
        <w:rPr>
          <w:lang w:val="pl-PL"/>
        </w:rPr>
        <w:t xml:space="preserve">powiedziała Kamila Tarmas-Bilmin, </w:t>
      </w:r>
      <w:proofErr w:type="spellStart"/>
      <w:r w:rsidR="000E7537" w:rsidRPr="000E7537">
        <w:rPr>
          <w:lang w:val="pl-PL"/>
        </w:rPr>
        <w:t>Regional</w:t>
      </w:r>
      <w:proofErr w:type="spellEnd"/>
      <w:r w:rsidR="000E7537" w:rsidRPr="000E7537">
        <w:rPr>
          <w:lang w:val="pl-PL"/>
        </w:rPr>
        <w:t xml:space="preserve"> Marketing </w:t>
      </w:r>
      <w:proofErr w:type="spellStart"/>
      <w:r w:rsidR="000E7537" w:rsidRPr="000E7537">
        <w:rPr>
          <w:lang w:val="pl-PL"/>
        </w:rPr>
        <w:t>Coordinator</w:t>
      </w:r>
      <w:proofErr w:type="spellEnd"/>
      <w:r w:rsidR="000E7537" w:rsidRPr="000E7537">
        <w:rPr>
          <w:lang w:val="pl-PL"/>
        </w:rPr>
        <w:t xml:space="preserve"> PL, CZ, SK, Adria Region, Baltic w firmie TMD </w:t>
      </w:r>
      <w:proofErr w:type="spellStart"/>
      <w:r w:rsidR="000E7537" w:rsidRPr="000E7537">
        <w:rPr>
          <w:lang w:val="pl-PL"/>
        </w:rPr>
        <w:t>Friction</w:t>
      </w:r>
      <w:proofErr w:type="spellEnd"/>
      <w:r w:rsidR="000E7537" w:rsidRPr="000E7537">
        <w:rPr>
          <w:lang w:val="pl-PL"/>
        </w:rPr>
        <w:t xml:space="preserve">, do której należy marka </w:t>
      </w:r>
      <w:proofErr w:type="spellStart"/>
      <w:r w:rsidR="000E7537" w:rsidRPr="000E7537">
        <w:rPr>
          <w:lang w:val="pl-PL"/>
        </w:rPr>
        <w:t>Textar</w:t>
      </w:r>
      <w:proofErr w:type="spellEnd"/>
      <w:r w:rsidR="000E7537" w:rsidRPr="000E7537">
        <w:rPr>
          <w:lang w:val="pl-PL"/>
        </w:rPr>
        <w:t>.</w:t>
      </w:r>
    </w:p>
    <w:p w14:paraId="6167FCD4" w14:textId="77777777" w:rsidR="00D242AE" w:rsidRDefault="00D242AE" w:rsidP="00C60252">
      <w:pPr>
        <w:pStyle w:val="Podtytu"/>
        <w:rPr>
          <w:b/>
          <w:color w:val="000000" w:themeColor="text1"/>
          <w:lang w:val="pl-PL"/>
        </w:rPr>
      </w:pPr>
    </w:p>
    <w:p w14:paraId="73C9AD23" w14:textId="672A6B6C" w:rsidR="00C60252" w:rsidRPr="00FC1D50" w:rsidRDefault="0068778F" w:rsidP="00C60252">
      <w:pPr>
        <w:pStyle w:val="Podtytu"/>
        <w:rPr>
          <w:b/>
          <w:color w:val="000000" w:themeColor="text1"/>
          <w:lang w:val="pl-PL"/>
        </w:rPr>
      </w:pPr>
      <w:r w:rsidRPr="00D242AE">
        <w:rPr>
          <w:b/>
          <w:color w:val="000000" w:themeColor="text1"/>
          <w:lang w:val="pl-PL"/>
        </w:rPr>
        <w:lastRenderedPageBreak/>
        <w:t>Materiały zdjęciowe</w:t>
      </w:r>
      <w:r w:rsidR="00C60252" w:rsidRPr="00D242AE">
        <w:rPr>
          <w:b/>
          <w:color w:val="000000" w:themeColor="text1"/>
          <w:lang w:val="pl-PL"/>
        </w:rPr>
        <w:t>:</w:t>
      </w:r>
    </w:p>
    <w:p w14:paraId="12C5DB34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680E91C0" wp14:editId="05DF41C8">
            <wp:extent cx="1440000" cy="1080000"/>
            <wp:effectExtent l="38100" t="38100" r="103505" b="101600"/>
            <wp:docPr id="850624685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24685" name="Grafik 8506246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772844" w14:textId="6067E1CD" w:rsidR="00414A52" w:rsidRPr="00873693" w:rsidRDefault="004C621B" w:rsidP="00414A52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  <w:r w:rsidRPr="004C621B">
        <w:rPr>
          <w:rFonts w:ascii="Segoe UI" w:hAnsi="Segoe UI" w:cs="Segoe UI"/>
          <w:b/>
          <w:bCs/>
          <w:color w:val="000000" w:themeColor="text1"/>
        </w:rPr>
        <w:t>Textar_na_Truck_Show_Podlasie_2026</w:t>
      </w:r>
      <w:r w:rsidR="00753907" w:rsidRPr="00753907">
        <w:rPr>
          <w:rFonts w:ascii="Segoe UI" w:hAnsi="Segoe UI" w:cs="Segoe UI"/>
          <w:b/>
          <w:bCs/>
          <w:color w:val="000000" w:themeColor="text1"/>
        </w:rPr>
        <w:t>_01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104B39">
        <w:rPr>
          <w:rFonts w:ascii="Segoe UI" w:hAnsi="Segoe UI" w:cs="Segoe UI"/>
          <w:b/>
          <w:bCs/>
          <w:color w:val="000000" w:themeColor="text1"/>
        </w:rPr>
        <w:t>j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414A52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873693">
        <w:rPr>
          <w:rFonts w:ascii="Segoe UI" w:hAnsi="Segoe UI" w:cs="Segoe UI"/>
        </w:rPr>
        <w:t xml:space="preserve">Marka </w:t>
      </w:r>
      <w:proofErr w:type="spellStart"/>
      <w:r w:rsidR="00873693">
        <w:rPr>
          <w:rFonts w:ascii="Segoe UI" w:hAnsi="Segoe UI" w:cs="Segoe UI"/>
        </w:rPr>
        <w:t>Textar</w:t>
      </w:r>
      <w:proofErr w:type="spellEnd"/>
      <w:r w:rsidR="00873693">
        <w:rPr>
          <w:rFonts w:ascii="Segoe UI" w:hAnsi="Segoe UI" w:cs="Segoe UI"/>
        </w:rPr>
        <w:t xml:space="preserve"> ponownie była jednym </w:t>
      </w:r>
      <w:r w:rsidR="00873693">
        <w:rPr>
          <w:rFonts w:ascii="Segoe UI" w:hAnsi="Segoe UI" w:cs="Segoe UI"/>
        </w:rPr>
        <w:br/>
        <w:t>z partnerów Truck Show Podlasie.</w:t>
      </w:r>
    </w:p>
    <w:p w14:paraId="06DDCAAD" w14:textId="77777777" w:rsidR="00FC1D50" w:rsidRDefault="00FC1D50" w:rsidP="00414A52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000000" w:themeColor="text1"/>
        </w:rPr>
      </w:pPr>
    </w:p>
    <w:p w14:paraId="47682E81" w14:textId="77777777" w:rsidR="00FC1D50" w:rsidRPr="00B53F45" w:rsidRDefault="00FC1D50" w:rsidP="00FC1D50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0BFE0194" wp14:editId="78378B13">
            <wp:extent cx="2157873" cy="1080000"/>
            <wp:effectExtent l="38100" t="38100" r="90170" b="101600"/>
            <wp:docPr id="165920512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0512" name="Grafik 85062468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873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CCF5CA" w14:textId="5FA63C9C" w:rsidR="00FC1D50" w:rsidRPr="00B2714A" w:rsidRDefault="004C621B" w:rsidP="00FC1D50">
      <w:pPr>
        <w:pStyle w:val="Tekstpodstawowy"/>
        <w:suppressAutoHyphens/>
        <w:spacing w:before="161" w:line="254" w:lineRule="auto"/>
        <w:ind w:right="-6"/>
        <w:jc w:val="both"/>
        <w:rPr>
          <w:rFonts w:asciiTheme="minorHAnsi" w:hAnsiTheme="minorHAnsi" w:cstheme="minorHAnsi"/>
          <w:color w:val="151616"/>
        </w:rPr>
      </w:pPr>
      <w:r w:rsidRPr="004C621B">
        <w:rPr>
          <w:rFonts w:ascii="Segoe UI" w:hAnsi="Segoe UI" w:cs="Segoe UI"/>
          <w:b/>
          <w:bCs/>
          <w:color w:val="000000" w:themeColor="text1"/>
        </w:rPr>
        <w:t>Textar_na_Truck_Show_Podlasie_2026_0</w:t>
      </w:r>
      <w:r>
        <w:rPr>
          <w:rFonts w:ascii="Segoe UI" w:hAnsi="Segoe UI" w:cs="Segoe UI"/>
          <w:b/>
          <w:bCs/>
          <w:color w:val="000000" w:themeColor="text1"/>
        </w:rPr>
        <w:t>2</w:t>
      </w:r>
      <w:r w:rsidR="00104B39" w:rsidRPr="00FC1D50">
        <w:rPr>
          <w:rFonts w:ascii="Segoe UI" w:hAnsi="Segoe UI" w:cs="Segoe UI"/>
          <w:b/>
          <w:bCs/>
          <w:color w:val="000000" w:themeColor="text1"/>
        </w:rPr>
        <w:t>.</w:t>
      </w:r>
      <w:r>
        <w:rPr>
          <w:rFonts w:ascii="Segoe UI" w:hAnsi="Segoe UI" w:cs="Segoe UI"/>
          <w:b/>
          <w:bCs/>
          <w:color w:val="000000" w:themeColor="text1"/>
        </w:rPr>
        <w:t>jpg</w:t>
      </w:r>
      <w:r w:rsidR="00FC1D50" w:rsidRPr="00FC1D50">
        <w:rPr>
          <w:rFonts w:ascii="Segoe UI" w:hAnsi="Segoe UI" w:cs="Segoe UI"/>
          <w:b/>
          <w:bCs/>
          <w:color w:val="000000" w:themeColor="text1"/>
        </w:rPr>
        <w:t>:</w:t>
      </w:r>
      <w:r w:rsidR="00FC1D50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proofErr w:type="spellStart"/>
      <w:r w:rsidR="00695798" w:rsidRPr="00D95C90">
        <w:rPr>
          <w:rFonts w:asciiTheme="minorHAnsi" w:hAnsiTheme="minorHAnsi" w:cstheme="minorHAnsi"/>
          <w:color w:val="262626" w:themeColor="text1" w:themeTint="D9"/>
        </w:rPr>
        <w:t>Textar</w:t>
      </w:r>
      <w:proofErr w:type="spellEnd"/>
      <w:r w:rsidR="00695798" w:rsidRPr="00D95C90">
        <w:rPr>
          <w:rFonts w:asciiTheme="minorHAnsi" w:hAnsiTheme="minorHAnsi" w:cstheme="minorHAnsi"/>
          <w:color w:val="262626" w:themeColor="text1" w:themeTint="D9"/>
        </w:rPr>
        <w:t xml:space="preserve"> był </w:t>
      </w:r>
      <w:r w:rsidR="00695798" w:rsidRPr="00D95C90">
        <w:rPr>
          <w:rFonts w:asciiTheme="minorHAnsi" w:hAnsiTheme="minorHAnsi" w:cstheme="minorHAnsi"/>
          <w:color w:val="262626" w:themeColor="text1" w:themeTint="D9"/>
        </w:rPr>
        <w:t>m.in.</w:t>
      </w:r>
      <w:r w:rsidR="00695798" w:rsidRPr="00D95C90">
        <w:rPr>
          <w:rFonts w:asciiTheme="minorHAnsi" w:hAnsiTheme="minorHAnsi" w:cstheme="minorHAnsi"/>
          <w:color w:val="262626" w:themeColor="text1" w:themeTint="D9"/>
        </w:rPr>
        <w:t xml:space="preserve"> fundatorem nagród </w:t>
      </w:r>
      <w:r w:rsidR="00695798" w:rsidRPr="00D95C90">
        <w:rPr>
          <w:rFonts w:asciiTheme="minorHAnsi" w:hAnsiTheme="minorHAnsi" w:cstheme="minorHAnsi"/>
          <w:color w:val="262626" w:themeColor="text1" w:themeTint="D9"/>
        </w:rPr>
        <w:br/>
      </w:r>
      <w:r w:rsidR="00695798" w:rsidRPr="00D95C90">
        <w:rPr>
          <w:rFonts w:asciiTheme="minorHAnsi" w:hAnsiTheme="minorHAnsi" w:cstheme="minorHAnsi"/>
          <w:color w:val="262626" w:themeColor="text1" w:themeTint="D9"/>
        </w:rPr>
        <w:t>w konkursach organizowanych podczas Truck Show Podlasie</w:t>
      </w:r>
      <w:r w:rsidR="00753907" w:rsidRPr="00D95C90">
        <w:rPr>
          <w:rFonts w:asciiTheme="minorHAnsi" w:hAnsiTheme="minorHAnsi" w:cstheme="minorHAnsi"/>
          <w:color w:val="000000" w:themeColor="text1"/>
        </w:rPr>
        <w:t>.</w:t>
      </w:r>
    </w:p>
    <w:p w14:paraId="35509265" w14:textId="77777777" w:rsidR="00414A52" w:rsidRDefault="00414A52" w:rsidP="00414A52">
      <w:pPr>
        <w:pStyle w:val="Tekstpodstawowy"/>
        <w:suppressAutoHyphens/>
        <w:spacing w:before="161" w:line="254" w:lineRule="auto"/>
        <w:ind w:right="152"/>
        <w:rPr>
          <w:rFonts w:ascii="Segoe UI" w:hAnsi="Segoe UI" w:cs="Segoe UI"/>
          <w:color w:val="151616"/>
        </w:rPr>
      </w:pPr>
    </w:p>
    <w:p w14:paraId="6F0CF06D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4B1F659A" wp14:editId="79597702">
            <wp:extent cx="1612921" cy="1080000"/>
            <wp:effectExtent l="38100" t="38100" r="101600" b="101600"/>
            <wp:docPr id="113906224" name="Grafik 8506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6224" name="Grafik 8506246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21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70673A" w14:textId="44D3C1D6" w:rsidR="00414A52" w:rsidRPr="009575DC" w:rsidRDefault="004C621B" w:rsidP="009575DC">
      <w:pPr>
        <w:jc w:val="both"/>
        <w:rPr>
          <w:lang w:val="pl-PL"/>
        </w:rPr>
      </w:pPr>
      <w:r w:rsidRPr="004C621B">
        <w:rPr>
          <w:rFonts w:ascii="Segoe UI" w:hAnsi="Segoe UI" w:cs="Segoe UI"/>
          <w:b/>
          <w:bCs/>
          <w:color w:val="000000" w:themeColor="text1"/>
          <w:lang w:val="pl-PL"/>
        </w:rPr>
        <w:t>Textar_na_Truck_Show_Podlasie_2026_0</w:t>
      </w:r>
      <w:r>
        <w:rPr>
          <w:rFonts w:ascii="Segoe UI" w:hAnsi="Segoe UI" w:cs="Segoe UI"/>
          <w:b/>
          <w:bCs/>
          <w:color w:val="000000" w:themeColor="text1"/>
          <w:lang w:val="pl-PL"/>
        </w:rPr>
        <w:t>3</w:t>
      </w:r>
      <w:r w:rsidR="00104B39" w:rsidRPr="009575DC">
        <w:rPr>
          <w:rFonts w:ascii="Segoe UI" w:hAnsi="Segoe UI" w:cs="Segoe UI"/>
          <w:b/>
          <w:bCs/>
          <w:color w:val="000000" w:themeColor="text1"/>
          <w:lang w:val="pl-PL"/>
        </w:rPr>
        <w:t>.p</w:t>
      </w:r>
      <w:r>
        <w:rPr>
          <w:rFonts w:ascii="Segoe UI" w:hAnsi="Segoe UI" w:cs="Segoe UI"/>
          <w:b/>
          <w:bCs/>
          <w:color w:val="000000" w:themeColor="text1"/>
          <w:lang w:val="pl-PL"/>
        </w:rPr>
        <w:t>n</w:t>
      </w:r>
      <w:r w:rsidR="00104B39" w:rsidRPr="009575DC">
        <w:rPr>
          <w:rFonts w:ascii="Segoe UI" w:hAnsi="Segoe UI" w:cs="Segoe UI"/>
          <w:b/>
          <w:bCs/>
          <w:color w:val="000000" w:themeColor="text1"/>
          <w:lang w:val="pl-PL"/>
        </w:rPr>
        <w:t>g</w:t>
      </w:r>
      <w:r w:rsidR="00414A52" w:rsidRPr="009575DC">
        <w:rPr>
          <w:rFonts w:ascii="Segoe UI" w:hAnsi="Segoe UI" w:cs="Segoe UI"/>
          <w:color w:val="686867"/>
          <w:lang w:val="pl-PL"/>
        </w:rPr>
        <w:t>:</w:t>
      </w:r>
      <w:r w:rsidR="00414A52" w:rsidRPr="009575DC">
        <w:rPr>
          <w:rFonts w:ascii="Segoe UI" w:hAnsi="Segoe UI" w:cs="Segoe UI"/>
          <w:color w:val="686867"/>
          <w:spacing w:val="-11"/>
          <w:lang w:val="pl-PL"/>
        </w:rPr>
        <w:t xml:space="preserve"> </w:t>
      </w:r>
      <w:r w:rsidR="00144F19" w:rsidRPr="00AB42BE">
        <w:rPr>
          <w:color w:val="262626" w:themeColor="text1" w:themeTint="D9"/>
          <w:lang w:val="pl-PL"/>
        </w:rPr>
        <w:t xml:space="preserve">Na stoisku </w:t>
      </w:r>
      <w:proofErr w:type="spellStart"/>
      <w:r w:rsidR="00144F19" w:rsidRPr="00AB42BE">
        <w:rPr>
          <w:color w:val="262626" w:themeColor="text1" w:themeTint="D9"/>
          <w:lang w:val="pl-PL"/>
        </w:rPr>
        <w:t>Textar</w:t>
      </w:r>
      <w:proofErr w:type="spellEnd"/>
      <w:r w:rsidR="00144F19">
        <w:rPr>
          <w:color w:val="262626" w:themeColor="text1" w:themeTint="D9"/>
          <w:lang w:val="pl-PL"/>
        </w:rPr>
        <w:t xml:space="preserve"> </w:t>
      </w:r>
      <w:r w:rsidR="00144F19" w:rsidRPr="00AB42BE">
        <w:rPr>
          <w:color w:val="262626" w:themeColor="text1" w:themeTint="D9"/>
          <w:lang w:val="pl-PL"/>
        </w:rPr>
        <w:t>uczestnicy mogli porozmawiać z ekspertami marki o rozwiązaniach przeznaczonych do samochodów ciężarowych, autobusów</w:t>
      </w:r>
      <w:r w:rsidR="00144F19">
        <w:rPr>
          <w:color w:val="262626" w:themeColor="text1" w:themeTint="D9"/>
          <w:lang w:val="pl-PL"/>
        </w:rPr>
        <w:t xml:space="preserve"> i autokarów</w:t>
      </w:r>
      <w:r w:rsidR="00144F19" w:rsidRPr="00AB42BE">
        <w:rPr>
          <w:color w:val="262626" w:themeColor="text1" w:themeTint="D9"/>
          <w:lang w:val="pl-PL"/>
        </w:rPr>
        <w:t xml:space="preserve"> </w:t>
      </w:r>
      <w:r w:rsidR="00144F19">
        <w:rPr>
          <w:color w:val="262626" w:themeColor="text1" w:themeTint="D9"/>
          <w:lang w:val="pl-PL"/>
        </w:rPr>
        <w:t>oraz</w:t>
      </w:r>
      <w:r w:rsidR="00144F19" w:rsidRPr="00AB42BE">
        <w:rPr>
          <w:color w:val="262626" w:themeColor="text1" w:themeTint="D9"/>
          <w:lang w:val="pl-PL"/>
        </w:rPr>
        <w:t xml:space="preserve"> naczep</w:t>
      </w:r>
      <w:r w:rsidR="00753907" w:rsidRPr="00F60D8D">
        <w:rPr>
          <w:rFonts w:ascii="Segoe UI" w:hAnsi="Segoe UI" w:cs="Segoe UI"/>
          <w:lang w:val="pl-PL"/>
        </w:rPr>
        <w:t>.</w:t>
      </w:r>
    </w:p>
    <w:p w14:paraId="19350FFD" w14:textId="77777777" w:rsidR="00414A52" w:rsidRPr="00F70CC4" w:rsidRDefault="00414A52" w:rsidP="00414A52">
      <w:pPr>
        <w:pStyle w:val="Tekstpodstawowy"/>
        <w:suppressAutoHyphens/>
        <w:spacing w:before="161" w:line="254" w:lineRule="auto"/>
        <w:ind w:right="152"/>
        <w:rPr>
          <w:rFonts w:ascii="Segoe UI" w:hAnsi="Segoe UI" w:cs="Segoe UI"/>
          <w:color w:val="151616"/>
        </w:rPr>
      </w:pPr>
    </w:p>
    <w:p w14:paraId="23B31050" w14:textId="77777777" w:rsidR="00414A52" w:rsidRPr="00B53F45" w:rsidRDefault="00414A52" w:rsidP="00414A52">
      <w:pPr>
        <w:pStyle w:val="Tekstpodstawowy"/>
        <w:suppressAutoHyphens/>
        <w:spacing w:before="9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53ED508A" wp14:editId="5069AE2A">
            <wp:extent cx="1032749" cy="1836000"/>
            <wp:effectExtent l="38100" t="38100" r="91440" b="88265"/>
            <wp:docPr id="2044590321" name="Grafik 20445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90321" name="Grafik 204459032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749" cy="1836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B8C7157" w14:textId="0940778C" w:rsidR="009575DC" w:rsidRDefault="004C621B" w:rsidP="00F83AB3">
      <w:pPr>
        <w:pStyle w:val="Tekstpodstawowy"/>
        <w:suppressAutoHyphens/>
        <w:spacing w:before="161" w:line="254" w:lineRule="auto"/>
        <w:ind w:right="-6"/>
        <w:jc w:val="both"/>
        <w:rPr>
          <w:rFonts w:asciiTheme="minorHAnsi" w:hAnsiTheme="minorHAnsi" w:cstheme="minorHAnsi"/>
        </w:rPr>
      </w:pPr>
      <w:r w:rsidRPr="004C621B">
        <w:rPr>
          <w:rFonts w:ascii="Segoe UI" w:hAnsi="Segoe UI" w:cs="Segoe UI"/>
          <w:b/>
          <w:bCs/>
          <w:color w:val="000000" w:themeColor="text1"/>
        </w:rPr>
        <w:lastRenderedPageBreak/>
        <w:t>Textar_na_Truck_Show_Podlasie_2026_0</w:t>
      </w:r>
      <w:r>
        <w:rPr>
          <w:rFonts w:ascii="Segoe UI" w:hAnsi="Segoe UI" w:cs="Segoe UI"/>
          <w:b/>
          <w:bCs/>
          <w:color w:val="000000" w:themeColor="text1"/>
        </w:rPr>
        <w:t>4</w:t>
      </w:r>
      <w:r w:rsidR="00104B39" w:rsidRPr="00B54BC0">
        <w:rPr>
          <w:rFonts w:ascii="Segoe UI" w:hAnsi="Segoe UI" w:cs="Segoe UI"/>
          <w:b/>
          <w:bCs/>
          <w:color w:val="000000" w:themeColor="text1"/>
        </w:rPr>
        <w:t>.p</w:t>
      </w:r>
      <w:r>
        <w:rPr>
          <w:rFonts w:ascii="Segoe UI" w:hAnsi="Segoe UI" w:cs="Segoe UI"/>
          <w:b/>
          <w:bCs/>
          <w:color w:val="000000" w:themeColor="text1"/>
        </w:rPr>
        <w:t>n</w:t>
      </w:r>
      <w:r w:rsidR="00104B39" w:rsidRPr="00B54BC0">
        <w:rPr>
          <w:rFonts w:ascii="Segoe UI" w:hAnsi="Segoe UI" w:cs="Segoe UI"/>
          <w:b/>
          <w:bCs/>
          <w:color w:val="000000" w:themeColor="text1"/>
        </w:rPr>
        <w:t>g</w:t>
      </w:r>
      <w:r w:rsidR="00414A52" w:rsidRPr="00FC1D50">
        <w:rPr>
          <w:rFonts w:ascii="Segoe UI" w:hAnsi="Segoe UI" w:cs="Segoe UI"/>
          <w:b/>
          <w:bCs/>
          <w:color w:val="000000" w:themeColor="text1"/>
        </w:rPr>
        <w:t>:</w:t>
      </w:r>
      <w:r w:rsidR="00414A52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144F19" w:rsidRPr="00D95C90">
        <w:rPr>
          <w:rFonts w:asciiTheme="minorHAnsi" w:hAnsiTheme="minorHAnsi" w:cstheme="minorHAnsi"/>
          <w:color w:val="262626" w:themeColor="text1" w:themeTint="D9"/>
        </w:rPr>
        <w:t xml:space="preserve">Goście korzystali też z atrakcji czekających </w:t>
      </w:r>
      <w:r w:rsidR="00144F19" w:rsidRPr="00D95C90">
        <w:rPr>
          <w:rFonts w:asciiTheme="minorHAnsi" w:hAnsiTheme="minorHAnsi" w:cstheme="minorHAnsi"/>
          <w:color w:val="262626" w:themeColor="text1" w:themeTint="D9"/>
        </w:rPr>
        <w:br/>
      </w:r>
      <w:r w:rsidR="00144F19" w:rsidRPr="00D95C90">
        <w:rPr>
          <w:rFonts w:asciiTheme="minorHAnsi" w:hAnsiTheme="minorHAnsi" w:cstheme="minorHAnsi"/>
          <w:color w:val="262626" w:themeColor="text1" w:themeTint="D9"/>
        </w:rPr>
        <w:t xml:space="preserve">w strefie marki, m.in. quizu z wiedzy o hamulcach czy </w:t>
      </w:r>
      <w:proofErr w:type="spellStart"/>
      <w:r w:rsidR="00144F19" w:rsidRPr="00D95C90">
        <w:rPr>
          <w:rFonts w:asciiTheme="minorHAnsi" w:hAnsiTheme="minorHAnsi" w:cstheme="minorHAnsi"/>
          <w:color w:val="262626" w:themeColor="text1" w:themeTint="D9"/>
        </w:rPr>
        <w:t>refleksomierza</w:t>
      </w:r>
      <w:proofErr w:type="spellEnd"/>
      <w:r w:rsidR="00753907" w:rsidRPr="00D95C90">
        <w:rPr>
          <w:rFonts w:asciiTheme="minorHAnsi" w:hAnsiTheme="minorHAnsi" w:cstheme="minorHAnsi"/>
        </w:rPr>
        <w:t>.</w:t>
      </w:r>
    </w:p>
    <w:p w14:paraId="6E795155" w14:textId="77777777" w:rsidR="00512873" w:rsidRDefault="00512873" w:rsidP="00F83AB3">
      <w:pPr>
        <w:pStyle w:val="Tekstpodstawowy"/>
        <w:suppressAutoHyphens/>
        <w:spacing w:before="161" w:line="254" w:lineRule="auto"/>
        <w:ind w:right="-6"/>
        <w:jc w:val="both"/>
      </w:pPr>
    </w:p>
    <w:p w14:paraId="6066BE02" w14:textId="5C3A0245" w:rsidR="00F83AB3" w:rsidRPr="00B53F45" w:rsidRDefault="00F83AB3" w:rsidP="00F83AB3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t xml:space="preserve"> </w:t>
      </w: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3307FF9C" wp14:editId="12D4CA88">
            <wp:extent cx="1440000" cy="1080000"/>
            <wp:effectExtent l="38100" t="38100" r="103505" b="101600"/>
            <wp:docPr id="823016271" name="Grafik 20445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016271" name="Grafik 20445903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1C17B7" w14:textId="6F00F188" w:rsidR="00414A52" w:rsidRDefault="004C621B" w:rsidP="00753907">
      <w:pPr>
        <w:pStyle w:val="Tekstpodstawowy"/>
        <w:suppressAutoHyphens/>
        <w:spacing w:before="161" w:line="254" w:lineRule="auto"/>
        <w:ind w:right="-6"/>
        <w:jc w:val="both"/>
        <w:rPr>
          <w:rFonts w:asciiTheme="minorHAnsi" w:hAnsiTheme="minorHAnsi" w:cstheme="minorHAnsi"/>
          <w:color w:val="262626" w:themeColor="text1" w:themeTint="D9"/>
        </w:rPr>
      </w:pPr>
      <w:r w:rsidRPr="004C621B">
        <w:rPr>
          <w:rFonts w:ascii="Segoe UI" w:hAnsi="Segoe UI" w:cs="Segoe UI"/>
          <w:b/>
          <w:bCs/>
          <w:color w:val="000000" w:themeColor="text1"/>
        </w:rPr>
        <w:t>Textar_na_Truck_Show_Podlasie_2026_0</w:t>
      </w:r>
      <w:r>
        <w:rPr>
          <w:rFonts w:ascii="Segoe UI" w:hAnsi="Segoe UI" w:cs="Segoe UI"/>
          <w:b/>
          <w:bCs/>
          <w:color w:val="000000" w:themeColor="text1"/>
        </w:rPr>
        <w:t>5</w:t>
      </w:r>
      <w:r w:rsidR="00F83AB3" w:rsidRPr="00FC1D50">
        <w:rPr>
          <w:rFonts w:ascii="Segoe UI" w:hAnsi="Segoe UI" w:cs="Segoe UI"/>
          <w:b/>
          <w:bCs/>
          <w:color w:val="000000" w:themeColor="text1"/>
        </w:rPr>
        <w:t>.</w:t>
      </w:r>
      <w:r w:rsidR="00F83AB3">
        <w:rPr>
          <w:rFonts w:ascii="Segoe UI" w:hAnsi="Segoe UI" w:cs="Segoe UI"/>
          <w:b/>
          <w:bCs/>
          <w:color w:val="000000" w:themeColor="text1"/>
        </w:rPr>
        <w:t>j</w:t>
      </w:r>
      <w:r w:rsidR="00F83AB3" w:rsidRPr="00FC1D50">
        <w:rPr>
          <w:rFonts w:ascii="Segoe UI" w:hAnsi="Segoe UI" w:cs="Segoe UI"/>
          <w:b/>
          <w:bCs/>
          <w:color w:val="000000" w:themeColor="text1"/>
        </w:rPr>
        <w:t>pg:</w:t>
      </w:r>
      <w:r w:rsidR="00F83AB3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r w:rsidR="000321D4" w:rsidRPr="00D95C90">
        <w:rPr>
          <w:rFonts w:asciiTheme="minorHAnsi" w:hAnsiTheme="minorHAnsi" w:cstheme="minorHAnsi"/>
          <w:color w:val="262626" w:themeColor="text1" w:themeTint="D9"/>
        </w:rPr>
        <w:t xml:space="preserve">Truck Show Podlasie jest jednym </w:t>
      </w:r>
      <w:r w:rsidR="00D95C90">
        <w:rPr>
          <w:rFonts w:asciiTheme="minorHAnsi" w:hAnsiTheme="minorHAnsi" w:cstheme="minorHAnsi"/>
          <w:color w:val="262626" w:themeColor="text1" w:themeTint="D9"/>
        </w:rPr>
        <w:br/>
      </w:r>
      <w:r w:rsidR="000321D4" w:rsidRPr="00D95C90">
        <w:rPr>
          <w:rFonts w:asciiTheme="minorHAnsi" w:hAnsiTheme="minorHAnsi" w:cstheme="minorHAnsi"/>
          <w:color w:val="262626" w:themeColor="text1" w:themeTint="D9"/>
        </w:rPr>
        <w:t>z najważniejszych wydarzeń skupiających społeczność transportową w Polsce.</w:t>
      </w:r>
    </w:p>
    <w:p w14:paraId="00A80ED9" w14:textId="77777777" w:rsidR="00512873" w:rsidRDefault="00512873" w:rsidP="00753907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</w:p>
    <w:p w14:paraId="27C50E3E" w14:textId="77777777" w:rsidR="00D242AE" w:rsidRPr="00B53F45" w:rsidRDefault="00D242AE" w:rsidP="00D242A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b/>
          <w:bCs/>
          <w:sz w:val="10"/>
          <w:szCs w:val="10"/>
        </w:rPr>
      </w:pPr>
      <w:r w:rsidRPr="00B53F45">
        <w:rPr>
          <w:rFonts w:ascii="Segoe UI" w:hAnsi="Segoe UI" w:cs="Segoe UI"/>
          <w:noProof/>
          <w:lang w:eastAsia="de-DE"/>
        </w:rPr>
        <w:drawing>
          <wp:inline distT="0" distB="0" distL="0" distR="0" wp14:anchorId="5D47B01C" wp14:editId="7D82827C">
            <wp:extent cx="1080000" cy="1440000"/>
            <wp:effectExtent l="38100" t="38100" r="101600" b="103505"/>
            <wp:docPr id="64898906" name="Grafik 20445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98906" name="Grafik 204459032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4400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C01738" w14:textId="6D945800" w:rsidR="00D242AE" w:rsidRDefault="004C621B" w:rsidP="00D242AE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</w:rPr>
      </w:pPr>
      <w:r w:rsidRPr="004C621B">
        <w:rPr>
          <w:rFonts w:ascii="Segoe UI" w:hAnsi="Segoe UI" w:cs="Segoe UI"/>
          <w:b/>
          <w:bCs/>
          <w:color w:val="000000" w:themeColor="text1"/>
        </w:rPr>
        <w:t>Textar_na_Truck_Show_Podlasie_2026_0</w:t>
      </w:r>
      <w:r w:rsidR="00873693">
        <w:rPr>
          <w:rFonts w:ascii="Segoe UI" w:hAnsi="Segoe UI" w:cs="Segoe UI"/>
          <w:b/>
          <w:bCs/>
          <w:color w:val="000000" w:themeColor="text1"/>
        </w:rPr>
        <w:t>6</w:t>
      </w:r>
      <w:r w:rsidR="00D242AE" w:rsidRPr="00FC1D50">
        <w:rPr>
          <w:rFonts w:ascii="Segoe UI" w:hAnsi="Segoe UI" w:cs="Segoe UI"/>
          <w:b/>
          <w:bCs/>
          <w:color w:val="000000" w:themeColor="text1"/>
        </w:rPr>
        <w:t>:</w:t>
      </w:r>
      <w:r w:rsidR="00D242AE" w:rsidRPr="00FC1D50">
        <w:rPr>
          <w:rFonts w:ascii="Segoe UI" w:hAnsi="Segoe UI" w:cs="Segoe UI"/>
          <w:color w:val="000000" w:themeColor="text1"/>
          <w:spacing w:val="-11"/>
        </w:rPr>
        <w:t xml:space="preserve"> </w:t>
      </w:r>
      <w:proofErr w:type="spellStart"/>
      <w:r w:rsidR="00144F19" w:rsidRPr="00D95C90">
        <w:rPr>
          <w:rFonts w:asciiTheme="minorHAnsi" w:hAnsiTheme="minorHAnsi" w:cstheme="minorHAnsi"/>
          <w:color w:val="262626" w:themeColor="text1" w:themeTint="D9"/>
        </w:rPr>
        <w:t>Textar</w:t>
      </w:r>
      <w:proofErr w:type="spellEnd"/>
      <w:r w:rsidR="00144F19" w:rsidRPr="00D95C90">
        <w:rPr>
          <w:rFonts w:asciiTheme="minorHAnsi" w:hAnsiTheme="minorHAnsi" w:cstheme="minorHAnsi"/>
          <w:color w:val="262626" w:themeColor="text1" w:themeTint="D9"/>
        </w:rPr>
        <w:t xml:space="preserve"> </w:t>
      </w:r>
      <w:r w:rsidR="000321D4" w:rsidRPr="00D95C90">
        <w:rPr>
          <w:rFonts w:asciiTheme="minorHAnsi" w:hAnsiTheme="minorHAnsi" w:cstheme="minorHAnsi"/>
          <w:color w:val="262626" w:themeColor="text1" w:themeTint="D9"/>
        </w:rPr>
        <w:t>oferuje</w:t>
      </w:r>
      <w:r w:rsidR="00144F19" w:rsidRPr="00D95C90">
        <w:rPr>
          <w:rFonts w:asciiTheme="minorHAnsi" w:hAnsiTheme="minorHAnsi" w:cstheme="minorHAnsi"/>
          <w:color w:val="262626" w:themeColor="text1" w:themeTint="D9"/>
        </w:rPr>
        <w:t xml:space="preserve"> klocki, tarcze, okładziny i szczęki hamulcowe z nawiązką spełniające wymagania producentów pojazdów i norm branżowych.</w:t>
      </w:r>
    </w:p>
    <w:p w14:paraId="2AA0FFCF" w14:textId="77777777" w:rsidR="00D242AE" w:rsidRDefault="00D242AE" w:rsidP="00D242AE">
      <w:pPr>
        <w:jc w:val="both"/>
        <w:rPr>
          <w:rFonts w:ascii="Segoe UI" w:hAnsi="Segoe UI" w:cs="Segoe UI"/>
          <w:lang w:val="pl-PL"/>
        </w:rPr>
      </w:pPr>
    </w:p>
    <w:p w14:paraId="5E1D5E81" w14:textId="605EA9B2" w:rsidR="00D242AE" w:rsidRPr="00D242AE" w:rsidRDefault="00D242AE" w:rsidP="00D242AE">
      <w:pPr>
        <w:jc w:val="both"/>
        <w:rPr>
          <w:lang w:val="pl-PL"/>
        </w:rPr>
      </w:pPr>
      <w:r w:rsidRPr="00D242AE">
        <w:rPr>
          <w:rFonts w:ascii="Segoe UI" w:hAnsi="Segoe UI" w:cs="Segoe UI"/>
          <w:b/>
          <w:bCs/>
          <w:lang w:val="pl-PL"/>
        </w:rPr>
        <w:t>Filmowe podsumowanie wydarzenia:</w:t>
      </w:r>
      <w:r w:rsidRPr="00D242AE">
        <w:rPr>
          <w:rFonts w:ascii="Segoe UI" w:hAnsi="Segoe UI" w:cs="Segoe UI"/>
          <w:lang w:val="pl-PL"/>
        </w:rPr>
        <w:t xml:space="preserve"> </w:t>
      </w:r>
      <w:r w:rsidRPr="00572995">
        <w:rPr>
          <w:lang w:val="pl-PL"/>
        </w:rPr>
        <w:t>https://fb.watch/J3XcNq_jya/</w:t>
      </w:r>
    </w:p>
    <w:p w14:paraId="673D0C17" w14:textId="77777777" w:rsidR="00D242AE" w:rsidRPr="00B53F45" w:rsidRDefault="00D242AE" w:rsidP="00753907">
      <w:pPr>
        <w:pStyle w:val="Tekstpodstawowy"/>
        <w:suppressAutoHyphens/>
        <w:spacing w:before="161" w:line="254" w:lineRule="auto"/>
        <w:ind w:right="-6"/>
        <w:jc w:val="both"/>
        <w:rPr>
          <w:rFonts w:ascii="Segoe UI" w:hAnsi="Segoe UI" w:cs="Segoe UI"/>
          <w:color w:val="151616"/>
        </w:rPr>
      </w:pPr>
    </w:p>
    <w:p w14:paraId="0013BBC9" w14:textId="14466C8C" w:rsidR="001E36F9" w:rsidRPr="00F96EB8" w:rsidRDefault="001E36F9" w:rsidP="009D1BF0">
      <w:pPr>
        <w:rPr>
          <w:lang w:val="pl-PL"/>
        </w:rPr>
      </w:pPr>
    </w:p>
    <w:p w14:paraId="63FE84F0" w14:textId="77777777" w:rsidR="0068778F" w:rsidRPr="0068778F" w:rsidRDefault="0068778F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t xml:space="preserve">Informacje o TMD </w:t>
      </w:r>
      <w:proofErr w:type="spellStart"/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t>Friction</w:t>
      </w:r>
      <w:proofErr w:type="spellEnd"/>
    </w:p>
    <w:p w14:paraId="363ECDF2" w14:textId="77777777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Segoe UI"/>
          <w:lang w:val="pl-PL"/>
        </w:rPr>
        <w:t xml:space="preserve">TMD </w:t>
      </w:r>
      <w:proofErr w:type="spellStart"/>
      <w:r w:rsidRPr="0068778F">
        <w:rPr>
          <w:rFonts w:ascii="Segoe UI" w:eastAsia="Times New Roman" w:hAnsi="Segoe UI" w:cs="Segoe UI"/>
          <w:lang w:val="pl-PL"/>
        </w:rPr>
        <w:t>Friction</w:t>
      </w:r>
      <w:proofErr w:type="spellEnd"/>
      <w:r w:rsidRPr="0068778F">
        <w:rPr>
          <w:rFonts w:ascii="Segoe UI" w:eastAsia="Times New Roman" w:hAnsi="Segoe UI" w:cs="Segoe UI"/>
          <w:lang w:val="pl-PL"/>
        </w:rPr>
        <w:t xml:space="preserve"> jest wiodącym światowym dostawcą wysokiej jakości rozwiązań ciernych dla branży motoryzacyjnej. Firma opracowuje i produkuje klocki i tarcze hamulcowe oraz okładziny hamulców bębnowych do samochodów osobowych i pojazdów użytkowych. Firma TMD </w:t>
      </w:r>
      <w:proofErr w:type="spellStart"/>
      <w:r w:rsidRPr="0068778F">
        <w:rPr>
          <w:rFonts w:ascii="Segoe UI" w:eastAsia="Times New Roman" w:hAnsi="Segoe UI" w:cs="Segoe UI"/>
          <w:lang w:val="pl-PL"/>
        </w:rPr>
        <w:t>Friction</w:t>
      </w:r>
      <w:proofErr w:type="spellEnd"/>
      <w:r w:rsidRPr="0068778F">
        <w:rPr>
          <w:rFonts w:ascii="Segoe UI" w:eastAsia="Times New Roman" w:hAnsi="Segoe UI" w:cs="Segoe UI"/>
          <w:lang w:val="pl-PL"/>
        </w:rPr>
        <w:t xml:space="preserve"> już od 1878 roku jest zaangażowana w wyzwania związane z bezpieczeństwem na drodze, stając się godnym zaufania liderem w dziedzinie technologii ciernych.</w:t>
      </w:r>
    </w:p>
    <w:p w14:paraId="226F7FD4" w14:textId="77777777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TMD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Friction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 dostarcza producentom pojazdów najwyższej jakości produkty oryginalnego wyposażenia (OE), a także zaopatruje niezależny rynek części zamiennych (IAM) w artykuły renomowanych marek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Textar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Mintex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Don,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Pagid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,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Cobreq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 i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Bendix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. Portfolio obejmuje również </w:t>
      </w:r>
      <w:r w:rsidRPr="0068778F">
        <w:rPr>
          <w:rFonts w:ascii="Segoe UI" w:eastAsia="Times New Roman" w:hAnsi="Segoe UI" w:cs="Times New Roman"/>
          <w:color w:val="151616"/>
          <w:lang w:val="pl-PL"/>
        </w:rPr>
        <w:lastRenderedPageBreak/>
        <w:t xml:space="preserve">wysokowydajne produkty wyścigowe marek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Pagid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 Racing i </w:t>
      </w:r>
      <w:proofErr w:type="spellStart"/>
      <w:r w:rsidRPr="0068778F">
        <w:rPr>
          <w:rFonts w:ascii="Segoe UI" w:eastAsia="Times New Roman" w:hAnsi="Segoe UI" w:cs="Times New Roman"/>
          <w:color w:val="151616"/>
          <w:lang w:val="pl-PL"/>
        </w:rPr>
        <w:t>Mintex</w:t>
      </w:r>
      <w:proofErr w:type="spellEnd"/>
      <w:r w:rsidRPr="0068778F">
        <w:rPr>
          <w:rFonts w:ascii="Segoe UI" w:eastAsia="Times New Roman" w:hAnsi="Segoe UI" w:cs="Times New Roman"/>
          <w:color w:val="151616"/>
          <w:lang w:val="pl-PL"/>
        </w:rPr>
        <w:t xml:space="preserve"> Racing, powstałe w oparciu </w:t>
      </w:r>
      <w:r w:rsidRPr="0068778F">
        <w:rPr>
          <w:rFonts w:ascii="Segoe UI" w:eastAsia="Times New Roman" w:hAnsi="Segoe UI" w:cs="Times New Roman"/>
          <w:color w:val="151616"/>
          <w:lang w:val="pl-PL"/>
        </w:rPr>
        <w:br/>
        <w:t>o ponad stuletnie doświadczenie w sportach motorowych.</w:t>
      </w:r>
    </w:p>
    <w:p w14:paraId="2A87A35C" w14:textId="77777777" w:rsidR="0068778F" w:rsidRPr="0068778F" w:rsidRDefault="0068778F" w:rsidP="0068778F">
      <w:pPr>
        <w:jc w:val="both"/>
        <w:rPr>
          <w:rFonts w:ascii="Segoe UI" w:eastAsia="Times New Roman" w:hAnsi="Segoe UI" w:cs="Segoe UI"/>
          <w:lang w:val="pl-PL"/>
        </w:rPr>
      </w:pPr>
      <w:r w:rsidRPr="0068778F">
        <w:rPr>
          <w:rFonts w:ascii="Segoe UI" w:eastAsia="Times New Roman" w:hAnsi="Segoe UI" w:cs="Segoe UI"/>
          <w:lang w:val="pl-PL"/>
        </w:rPr>
        <w:t xml:space="preserve">Dzięki wyspecjalizowanej, globalnej grupie ponad 3900 ekspertów w dziedzinie materiałów ciernych z całego świata oraz oddziałom zlokalizowanym w Europie, na Bliskim Wschodzie, w USA, Brazylii, Meksyku i Chinach, TMD </w:t>
      </w:r>
      <w:proofErr w:type="spellStart"/>
      <w:r w:rsidRPr="0068778F">
        <w:rPr>
          <w:rFonts w:ascii="Segoe UI" w:eastAsia="Times New Roman" w:hAnsi="Segoe UI" w:cs="Segoe UI"/>
          <w:lang w:val="pl-PL"/>
        </w:rPr>
        <w:t>Friction</w:t>
      </w:r>
      <w:proofErr w:type="spellEnd"/>
      <w:r w:rsidRPr="0068778F">
        <w:rPr>
          <w:rFonts w:ascii="Segoe UI" w:eastAsia="Times New Roman" w:hAnsi="Segoe UI" w:cs="Segoe UI"/>
          <w:lang w:val="pl-PL"/>
        </w:rPr>
        <w:t xml:space="preserve"> jest siłą napędową bezpiecznej i zrównoważonej mobilności przyszłości.</w:t>
      </w:r>
    </w:p>
    <w:p w14:paraId="0205E478" w14:textId="77777777" w:rsidR="00771CC8" w:rsidRDefault="00771CC8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</w:p>
    <w:p w14:paraId="3092D4DE" w14:textId="3CB4E019" w:rsidR="0068778F" w:rsidRPr="0068778F" w:rsidRDefault="0068778F" w:rsidP="0068778F">
      <w:pPr>
        <w:rPr>
          <w:rFonts w:ascii="Segoe UI" w:eastAsia="Times New Roman" w:hAnsi="Segoe UI" w:cs="Times New Roman"/>
          <w:b/>
          <w:bCs/>
          <w:color w:val="000000"/>
          <w:lang w:val="pl-PL"/>
        </w:rPr>
      </w:pPr>
      <w:r w:rsidRPr="0068778F">
        <w:rPr>
          <w:rFonts w:ascii="Segoe UI" w:eastAsia="Times New Roman" w:hAnsi="Segoe UI" w:cs="Times New Roman"/>
          <w:b/>
          <w:bCs/>
          <w:color w:val="000000"/>
          <w:lang w:val="pl-PL"/>
        </w:rPr>
        <w:t>Kontakt dla mediów:</w:t>
      </w:r>
    </w:p>
    <w:p w14:paraId="0BFD1754" w14:textId="176BC67B" w:rsidR="0068778F" w:rsidRPr="00FC1D50" w:rsidRDefault="0068778F" w:rsidP="0068778F">
      <w:pPr>
        <w:rPr>
          <w:rFonts w:ascii="Segoe UI" w:eastAsia="Times New Roman" w:hAnsi="Segoe UI" w:cs="Times New Roman"/>
          <w:color w:val="000000"/>
          <w:lang w:val="pl-PL"/>
        </w:rPr>
      </w:pPr>
      <w:r w:rsidRPr="00FC1D50">
        <w:rPr>
          <w:rFonts w:ascii="Segoe UI" w:eastAsia="Times New Roman" w:hAnsi="Segoe UI" w:cs="Times New Roman"/>
          <w:color w:val="000000"/>
          <w:lang w:val="pl-PL"/>
        </w:rPr>
        <w:t>Kamila Tarmas-Bilmin</w:t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ab/>
      </w:r>
      <w:r w:rsidR="00FC1D50">
        <w:rPr>
          <w:rFonts w:ascii="Segoe UI" w:eastAsia="Times New Roman" w:hAnsi="Segoe UI" w:cs="Times New Roman"/>
          <w:color w:val="000000"/>
          <w:lang w:val="pl-PL"/>
        </w:rPr>
        <w:tab/>
      </w:r>
      <w:r w:rsidRPr="00FC1D50">
        <w:rPr>
          <w:rFonts w:ascii="Segoe UI" w:eastAsia="Times New Roman" w:hAnsi="Segoe UI" w:cs="Times New Roman"/>
          <w:color w:val="000000"/>
          <w:lang w:val="pl-PL"/>
        </w:rPr>
        <w:t>Krzysztof Jordan</w:t>
      </w:r>
    </w:p>
    <w:p w14:paraId="07749A5B" w14:textId="77777777" w:rsidR="0068778F" w:rsidRPr="00FC1D50" w:rsidRDefault="0068778F" w:rsidP="0068778F">
      <w:pPr>
        <w:rPr>
          <w:rFonts w:ascii="Segoe UI" w:eastAsia="Times New Roman" w:hAnsi="Segoe UI" w:cs="Times New Roman"/>
          <w:color w:val="000000"/>
          <w:lang w:val="en-US"/>
        </w:rPr>
      </w:pPr>
      <w:r w:rsidRPr="00FC1D50">
        <w:rPr>
          <w:rFonts w:ascii="Segoe UI" w:eastAsia="Times New Roman" w:hAnsi="Segoe UI" w:cs="Times New Roman"/>
          <w:color w:val="000000"/>
          <w:lang w:val="en-US"/>
        </w:rPr>
        <w:t>TMD Friction</w:t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ab/>
        <w:t>ConTrust Communication</w:t>
      </w:r>
    </w:p>
    <w:p w14:paraId="1F524850" w14:textId="77777777" w:rsidR="0068778F" w:rsidRPr="00EC19A7" w:rsidRDefault="0068778F" w:rsidP="0068778F">
      <w:pPr>
        <w:rPr>
          <w:rFonts w:ascii="Segoe UI" w:eastAsia="Times New Roman" w:hAnsi="Segoe UI" w:cs="Times New Roman"/>
          <w:color w:val="000000"/>
          <w:lang w:val="en-US"/>
        </w:rPr>
      </w:pPr>
      <w:r w:rsidRPr="00FC1D50">
        <w:rPr>
          <w:rFonts w:ascii="Segoe UI" w:eastAsia="Times New Roman" w:hAnsi="Segoe UI" w:cs="Times New Roman"/>
          <w:color w:val="000000"/>
          <w:lang w:val="en-US"/>
        </w:rPr>
        <w:t>tel. 668 652 437</w:t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FC1D50">
        <w:rPr>
          <w:rFonts w:ascii="Segoe UI" w:eastAsia="Times New Roman" w:hAnsi="Segoe UI" w:cs="Times New Roman"/>
          <w:color w:val="000000"/>
          <w:lang w:val="en-US"/>
        </w:rPr>
        <w:t>tel. 533 877 677</w:t>
      </w:r>
    </w:p>
    <w:p w14:paraId="486204FE" w14:textId="70560C55" w:rsidR="00CF15CA" w:rsidRPr="00416687" w:rsidRDefault="0068778F" w:rsidP="00EB6A28">
      <w:pPr>
        <w:rPr>
          <w:rFonts w:ascii="Segoe UI" w:hAnsi="Segoe UI" w:cs="Segoe UI"/>
        </w:rPr>
      </w:pPr>
      <w:hyperlink r:id="rId16" w:history="1">
        <w:r w:rsidRPr="00EC19A7">
          <w:rPr>
            <w:rFonts w:ascii="Segoe UI" w:eastAsia="Times New Roman" w:hAnsi="Segoe UI" w:cs="Times New Roman"/>
            <w:color w:val="C79757"/>
            <w:u w:val="single"/>
            <w:lang w:val="en-US"/>
          </w:rPr>
          <w:t>kamila.tarmas-bilmin@tmdfriction.com</w:t>
        </w:r>
      </w:hyperlink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r w:rsidRPr="00EC19A7">
        <w:rPr>
          <w:rFonts w:ascii="Segoe UI" w:eastAsia="Times New Roman" w:hAnsi="Segoe UI" w:cs="Times New Roman"/>
          <w:b/>
          <w:bCs/>
          <w:color w:val="000000"/>
          <w:lang w:val="en-US"/>
        </w:rPr>
        <w:tab/>
      </w:r>
      <w:hyperlink r:id="rId17" w:history="1">
        <w:r w:rsidRPr="00EC19A7">
          <w:rPr>
            <w:rFonts w:ascii="Segoe UI" w:eastAsia="Times New Roman" w:hAnsi="Segoe UI" w:cs="Times New Roman"/>
            <w:color w:val="C79757"/>
            <w:u w:val="single"/>
            <w:lang w:val="en-US"/>
          </w:rPr>
          <w:t>k.jordan@contrust.pl</w:t>
        </w:r>
      </w:hyperlink>
    </w:p>
    <w:sectPr w:rsidR="00CF15CA" w:rsidRPr="00416687" w:rsidSect="00004FC0">
      <w:headerReference w:type="default" r:id="rId18"/>
      <w:footerReference w:type="default" r:id="rId19"/>
      <w:footerReference w:type="first" r:id="rId20"/>
      <w:pgSz w:w="11906" w:h="16838"/>
      <w:pgMar w:top="2410" w:right="1129" w:bottom="1134" w:left="1417" w:header="10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F1612" w14:textId="77777777" w:rsidR="008461DC" w:rsidRDefault="008461DC" w:rsidP="007F11AE">
      <w:pPr>
        <w:spacing w:after="0" w:line="240" w:lineRule="auto"/>
      </w:pPr>
      <w:r>
        <w:separator/>
      </w:r>
    </w:p>
  </w:endnote>
  <w:endnote w:type="continuationSeparator" w:id="0">
    <w:p w14:paraId="57958D85" w14:textId="77777777" w:rsidR="008461DC" w:rsidRDefault="008461DC" w:rsidP="007F1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47 Cn Lt">
    <w:altName w:val="Arial"/>
    <w:charset w:val="00"/>
    <w:family w:val="swiss"/>
    <w:pitch w:val="variable"/>
  </w:font>
  <w:font w:name="FFF Acid Grotesk">
    <w:altName w:val="Calibri Light"/>
    <w:panose1 w:val="00000000000000000000"/>
    <w:charset w:val="00"/>
    <w:family w:val="swiss"/>
    <w:notTrueType/>
    <w:pitch w:val="variable"/>
    <w:sig w:usb0="20000007" w:usb1="02000021" w:usb2="00000000" w:usb3="00000000" w:csb0="000001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CFE2" w14:textId="76834209" w:rsidR="002E36BB" w:rsidRDefault="002E36BB">
    <w:pPr>
      <w:pStyle w:val="Stopka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75091F8" wp14:editId="248948D6">
              <wp:simplePos x="0" y="0"/>
              <wp:positionH relativeFrom="margin">
                <wp:posOffset>635</wp:posOffset>
              </wp:positionH>
              <wp:positionV relativeFrom="paragraph">
                <wp:posOffset>817880</wp:posOffset>
              </wp:positionV>
              <wp:extent cx="5403273" cy="124287"/>
              <wp:effectExtent l="0" t="0" r="6985" b="9525"/>
              <wp:wrapNone/>
              <wp:docPr id="80284294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3273" cy="12428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F4F5D2" w14:textId="77777777" w:rsidR="002E36BB" w:rsidRPr="002E36BB" w:rsidRDefault="002E36BB" w:rsidP="002E36BB">
                          <w:pPr>
                            <w:spacing w:after="0" w:line="168" w:lineRule="exact"/>
                            <w:jc w:val="center"/>
                            <w:rPr>
                              <w:rFonts w:ascii="FFF Acid Grotesk" w:hAnsi="FFF Acid Grotesk"/>
                              <w:sz w:val="14"/>
                              <w:szCs w:val="14"/>
                            </w:rPr>
                          </w:pPr>
                          <w:r w:rsidRPr="002E36BB">
                            <w:rPr>
                              <w:rFonts w:ascii="FFF Acid Grotesk" w:hAnsi="FFF Acid Grotesk"/>
                              <w:sz w:val="14"/>
                              <w:szCs w:val="14"/>
                            </w:rPr>
                            <w:t>CLASSIFICATION LEVEL (delete the 3 options that don't apply): PUBLIC, INTERNAL ONLY, CONFIDENTIAL, 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091F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.05pt;margin-top:64.4pt;width:425.45pt;height:9.8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" filled="f" stroked="f" strokeweight=".5pt">
              <v:textbox inset="0,0,0,0">
                <w:txbxContent>
                  <w:p w14:paraId="1DF4F5D2" w14:textId="77777777" w:rsidR="002E36BB" w:rsidRPr="002E36BB" w:rsidRDefault="002E36BB" w:rsidP="002E36BB">
                    <w:pPr>
                      <w:spacing w:after="0" w:line="168" w:lineRule="exact"/>
                      <w:jc w:val="center"/>
                      <w:rPr>
                        <w:rFonts w:ascii="FFF Acid Grotesk" w:hAnsi="FFF Acid Grotesk"/>
                        <w:sz w:val="14"/>
                        <w:szCs w:val="14"/>
                      </w:rPr>
                    </w:pPr>
                    <w:r w:rsidRPr="002E36BB">
                      <w:rPr>
                        <w:rFonts w:ascii="FFF Acid Grotesk" w:hAnsi="FFF Acid Grotesk"/>
                        <w:sz w:val="14"/>
                        <w:szCs w:val="14"/>
                      </w:rPr>
                      <w:t>CLASSIFICATION LEVEL (delete the 3 options that don't apply): PUBLIC, INTERNAL ONLY, CONFIDENTIAL, STRICTLY CONFIDENTIAL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01D5" w14:textId="77777777" w:rsidR="002E36BB" w:rsidRDefault="0097231C">
    <w:pPr>
      <w:pStyle w:val="Stopka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E5F4F5" wp14:editId="30F30F9B">
              <wp:simplePos x="0" y="0"/>
              <wp:positionH relativeFrom="column">
                <wp:posOffset>4347118</wp:posOffset>
              </wp:positionH>
              <wp:positionV relativeFrom="paragraph">
                <wp:posOffset>-444409</wp:posOffset>
              </wp:positionV>
              <wp:extent cx="1670957" cy="941705"/>
              <wp:effectExtent l="0" t="0" r="5715" b="10795"/>
              <wp:wrapNone/>
              <wp:docPr id="1720004845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957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4EB291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>UniCredit Bank AG, Düsseldorf</w:t>
                          </w:r>
                        </w:p>
                        <w:p w14:paraId="33253394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Bank Code (BLZ):  302 201 90  </w:t>
                          </w:r>
                        </w:p>
                        <w:p w14:paraId="35387282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Account Number:  18 47 59 95  </w:t>
                          </w:r>
                        </w:p>
                        <w:p w14:paraId="518DB27A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S.W.I.F.T. Code / BIC:  HYVE DE MM 414 </w:t>
                          </w:r>
                        </w:p>
                        <w:p w14:paraId="4404D693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IBAN</w:t>
                          </w:r>
                          <w:r w:rsid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DE88 3022 0190 0018 4759 95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5F4F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42.3pt;margin-top:-35pt;width:131.55pt;height:74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" filled="f" stroked="f" strokeweight=".5pt">
              <v:textbox inset="0,0,0,0">
                <w:txbxContent>
                  <w:p w14:paraId="314EB291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>UniCredit Bank AG, Düsseldorf</w:t>
                    </w:r>
                  </w:p>
                  <w:p w14:paraId="33253394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Bank Code (BLZ):  302 201 90  </w:t>
                    </w:r>
                  </w:p>
                  <w:p w14:paraId="35387282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Account Number:  18 47 59 95  </w:t>
                    </w:r>
                  </w:p>
                  <w:p w14:paraId="518DB27A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S.W.I.F.T. Code / BIC:  HYVE DE MM 414 </w:t>
                    </w:r>
                  </w:p>
                  <w:p w14:paraId="4404D693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IBAN</w:t>
                    </w:r>
                    <w:r w:rsidR="0097231C">
                      <w:rPr>
                        <w:rFonts w:cs="Arial"/>
                        <w:sz w:val="14"/>
                        <w:szCs w:val="14"/>
                      </w:rPr>
                      <w:t xml:space="preserve">  </w:t>
                    </w:r>
                    <w:r w:rsidRPr="0097231C">
                      <w:rPr>
                        <w:rFonts w:cs="Arial"/>
                        <w:sz w:val="14"/>
                        <w:szCs w:val="14"/>
                      </w:rPr>
                      <w:t>DE88 3022 0190 0018 4759 95</w:t>
                    </w:r>
                  </w:p>
                </w:txbxContent>
              </v:textbox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7AA746A" wp14:editId="6140EECE">
              <wp:simplePos x="0" y="0"/>
              <wp:positionH relativeFrom="margin">
                <wp:posOffset>-40005</wp:posOffset>
              </wp:positionH>
              <wp:positionV relativeFrom="paragraph">
                <wp:posOffset>371475</wp:posOffset>
              </wp:positionV>
              <wp:extent cx="5403215" cy="123825"/>
              <wp:effectExtent l="0" t="0" r="6985" b="9525"/>
              <wp:wrapNone/>
              <wp:docPr id="10972654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3215" cy="123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259CDE" w14:textId="77777777" w:rsidR="002E36BB" w:rsidRPr="0097231C" w:rsidRDefault="002E36BB" w:rsidP="0097231C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CLASSIFICATION LEVEL (delete the 3 options that don't apply): PUBLIC, INTERNAL ONLY, CONFIDENTIAL, 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AA746A" id="_x0000_s1030" type="#_x0000_t202" style="position:absolute;margin-left:-3.15pt;margin-top:29.25pt;width:425.45pt;height:9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" filled="f" stroked="f" strokeweight=".5pt">
              <v:textbox inset="0,0,0,0">
                <w:txbxContent>
                  <w:p w14:paraId="48259CDE" w14:textId="77777777" w:rsidR="002E36BB" w:rsidRPr="0097231C" w:rsidRDefault="002E36BB" w:rsidP="0097231C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CLASSIFICATION LEVEL (delete the 3 options that don't apply): PUBLIC, INTERNAL ONLY, CONFIDENTIAL, STRICTLY CONFIDENTIAL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164F0C" wp14:editId="59E33CA6">
              <wp:simplePos x="0" y="0"/>
              <wp:positionH relativeFrom="column">
                <wp:posOffset>2457450</wp:posOffset>
              </wp:positionH>
              <wp:positionV relativeFrom="paragraph">
                <wp:posOffset>-444500</wp:posOffset>
              </wp:positionV>
              <wp:extent cx="1651635" cy="941705"/>
              <wp:effectExtent l="0" t="0" r="0" b="0"/>
              <wp:wrapNone/>
              <wp:docPr id="1069669759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635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586B77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Commerzbank AG, Leverkusen  </w:t>
                          </w:r>
                        </w:p>
                        <w:p w14:paraId="581F66F5" w14:textId="77777777" w:rsidR="002E36BB" w:rsidRPr="00C84E28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</w:pPr>
                          <w:r w:rsidRPr="00C84E28">
                            <w:rPr>
                              <w:rFonts w:cs="Arial"/>
                              <w:sz w:val="14"/>
                              <w:szCs w:val="14"/>
                              <w:lang w:val="de-DE"/>
                            </w:rPr>
                            <w:t xml:space="preserve">Bank Code (BLZ):  375 400 50  </w:t>
                          </w:r>
                        </w:p>
                        <w:p w14:paraId="47BD9DB8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Account Number:  44 45 82 101  </w:t>
                          </w:r>
                        </w:p>
                        <w:p w14:paraId="50587814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S.W.I.F.T. Code / BIC:  COBA DE FF 375  </w:t>
                          </w:r>
                        </w:p>
                        <w:p w14:paraId="6D03881B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IBAN</w:t>
                          </w:r>
                          <w:r w:rsid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 </w:t>
                          </w: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DE25 3754 0050 0444 5821 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64F0C" id="_x0000_s1031" type="#_x0000_t202" style="position:absolute;margin-left:193.5pt;margin-top:-35pt;width:130.05pt;height:74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" filled="f" stroked="f" strokeweight=".5pt">
              <v:textbox inset="0,0,0,0">
                <w:txbxContent>
                  <w:p w14:paraId="21586B77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Commerzbank AG, Leverkusen  </w:t>
                    </w:r>
                  </w:p>
                  <w:p w14:paraId="581F66F5" w14:textId="77777777" w:rsidR="002E36BB" w:rsidRPr="00C84E28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  <w:lang w:val="de-DE"/>
                      </w:rPr>
                    </w:pPr>
                    <w:r w:rsidRPr="00C84E28">
                      <w:rPr>
                        <w:rFonts w:cs="Arial"/>
                        <w:sz w:val="14"/>
                        <w:szCs w:val="14"/>
                        <w:lang w:val="de-DE"/>
                      </w:rPr>
                      <w:t xml:space="preserve">Bank Code (BLZ):  375 400 50  </w:t>
                    </w:r>
                  </w:p>
                  <w:p w14:paraId="47BD9DB8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Account Number:  44 45 82 101  </w:t>
                    </w:r>
                  </w:p>
                  <w:p w14:paraId="50587814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S.W.I.F.T. Code / BIC:  COBA DE FF 375  </w:t>
                    </w:r>
                  </w:p>
                  <w:p w14:paraId="6D03881B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IBAN</w:t>
                    </w:r>
                    <w:r w:rsidR="0097231C">
                      <w:rPr>
                        <w:rFonts w:cs="Arial"/>
                        <w:sz w:val="14"/>
                        <w:szCs w:val="14"/>
                      </w:rPr>
                      <w:t xml:space="preserve">  </w:t>
                    </w:r>
                    <w:r w:rsidRPr="0097231C">
                      <w:rPr>
                        <w:rFonts w:cs="Arial"/>
                        <w:sz w:val="14"/>
                        <w:szCs w:val="14"/>
                      </w:rPr>
                      <w:t>DE25 3754 0050 0444 5821 01</w:t>
                    </w:r>
                  </w:p>
                </w:txbxContent>
              </v:textbox>
            </v:shape>
          </w:pict>
        </mc:Fallback>
      </mc:AlternateContent>
    </w:r>
    <w:r w:rsidR="002E36BB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9A9C78" wp14:editId="2F71A493">
              <wp:simplePos x="0" y="0"/>
              <wp:positionH relativeFrom="column">
                <wp:posOffset>-40341</wp:posOffset>
              </wp:positionH>
              <wp:positionV relativeFrom="paragraph">
                <wp:posOffset>-445845</wp:posOffset>
              </wp:positionV>
              <wp:extent cx="2458720" cy="941705"/>
              <wp:effectExtent l="0" t="0" r="0" b="10795"/>
              <wp:wrapNone/>
              <wp:docPr id="5302245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8720" cy="941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4695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Management Board: </w:t>
                          </w:r>
                        </w:p>
                        <w:p w14:paraId="19639740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David Baines, Robert Roiger, Sebastian </w:t>
                          </w:r>
                          <w:proofErr w:type="spellStart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Despineux</w:t>
                          </w:r>
                          <w:proofErr w:type="spellEnd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1CAE32EA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Registered Office: Leverkusen  </w:t>
                          </w:r>
                        </w:p>
                        <w:p w14:paraId="61E40B7B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HRB 118934  </w:t>
                          </w:r>
                        </w:p>
                        <w:p w14:paraId="04994AAC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Commercial Register Court:  </w:t>
                          </w:r>
                          <w:proofErr w:type="spellStart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Amtsgericht</w:t>
                          </w:r>
                          <w:proofErr w:type="spellEnd"/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 xml:space="preserve"> Köln </w:t>
                          </w:r>
                        </w:p>
                        <w:p w14:paraId="07D26BEC" w14:textId="77777777" w:rsidR="002E36BB" w:rsidRPr="0097231C" w:rsidRDefault="002E36BB" w:rsidP="002E36BB">
                          <w:pPr>
                            <w:spacing w:after="0" w:line="168" w:lineRule="exac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97231C">
                            <w:rPr>
                              <w:rFonts w:cs="Arial"/>
                              <w:sz w:val="14"/>
                              <w:szCs w:val="14"/>
                            </w:rPr>
                            <w:t>Value Added Tax Identification Number:  DE 3684566797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9A9C78" id="_x0000_s1032" type="#_x0000_t202" style="position:absolute;margin-left:-3.2pt;margin-top:-35.1pt;width:193.6pt;height:7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" filled="f" stroked="f" strokeweight=".5pt">
              <v:textbox inset="0,0,0,0">
                <w:txbxContent>
                  <w:p w14:paraId="209F4695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Management Board: </w:t>
                    </w:r>
                  </w:p>
                  <w:p w14:paraId="19639740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David Baines, Robert Roiger, Sebastian Despineux </w:t>
                    </w:r>
                  </w:p>
                  <w:p w14:paraId="1CAE32EA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Registered Office: Leverkusen  </w:t>
                    </w:r>
                  </w:p>
                  <w:p w14:paraId="61E40B7B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HRB 118934  </w:t>
                    </w:r>
                  </w:p>
                  <w:p w14:paraId="04994AAC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 xml:space="preserve">Commercial Register Court:  Amtsgericht Köln </w:t>
                    </w:r>
                  </w:p>
                  <w:p w14:paraId="07D26BEC" w14:textId="77777777" w:rsidR="002E36BB" w:rsidRPr="0097231C" w:rsidRDefault="002E36BB" w:rsidP="002E36BB">
                    <w:pPr>
                      <w:spacing w:after="0" w:line="168" w:lineRule="exact"/>
                      <w:rPr>
                        <w:rFonts w:cs="Arial"/>
                        <w:sz w:val="14"/>
                        <w:szCs w:val="14"/>
                      </w:rPr>
                    </w:pPr>
                    <w:r w:rsidRPr="0097231C">
                      <w:rPr>
                        <w:rFonts w:cs="Arial"/>
                        <w:sz w:val="14"/>
                        <w:szCs w:val="14"/>
                      </w:rPr>
                      <w:t>Value Added Tax Identification Number:  DE 3684566797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98B9A" w14:textId="77777777" w:rsidR="008461DC" w:rsidRDefault="008461DC" w:rsidP="007F11AE">
      <w:pPr>
        <w:spacing w:after="0" w:line="240" w:lineRule="auto"/>
      </w:pPr>
      <w:r>
        <w:separator/>
      </w:r>
    </w:p>
  </w:footnote>
  <w:footnote w:type="continuationSeparator" w:id="0">
    <w:p w14:paraId="3066592F" w14:textId="77777777" w:rsidR="008461DC" w:rsidRDefault="008461DC" w:rsidP="007F1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0323C" w14:textId="77777777" w:rsidR="00693C86" w:rsidRPr="00004FC0" w:rsidRDefault="00151A77" w:rsidP="00151A77">
    <w:pPr>
      <w:pStyle w:val="Nagwek"/>
      <w:jc w:val="right"/>
      <w:rPr>
        <w:rFonts w:ascii="Segoe UI" w:hAnsi="Segoe UI" w:cs="Segoe UI"/>
      </w:rPr>
    </w:pPr>
    <w:r w:rsidRPr="00B5123F">
      <w:rPr>
        <w:b/>
        <w:bCs/>
        <w:noProof/>
        <w:color w:val="C79757" w:themeColor="accent1"/>
        <w:sz w:val="32"/>
        <w:szCs w:val="32"/>
        <w:lang w:val="de-DE" w:eastAsia="de-DE"/>
      </w:rPr>
      <mc:AlternateContent>
        <mc:Choice Requires="wps">
          <w:drawing>
            <wp:anchor distT="45720" distB="45720" distL="114300" distR="114300" simplePos="0" relativeHeight="251658246" behindDoc="0" locked="0" layoutInCell="1" allowOverlap="1" wp14:anchorId="6C619B40" wp14:editId="778DDC2F">
              <wp:simplePos x="0" y="0"/>
              <wp:positionH relativeFrom="column">
                <wp:posOffset>2841625</wp:posOffset>
              </wp:positionH>
              <wp:positionV relativeFrom="paragraph">
                <wp:posOffset>-190500</wp:posOffset>
              </wp:positionV>
              <wp:extent cx="3177540" cy="403860"/>
              <wp:effectExtent l="0" t="0" r="0" b="0"/>
              <wp:wrapTopAndBottom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7540" cy="403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C1E49A" w14:textId="502EF054" w:rsidR="00151A77" w:rsidRPr="00004FC0" w:rsidRDefault="0068778F" w:rsidP="00004FC0">
                          <w:pPr>
                            <w:spacing w:before="100" w:beforeAutospacing="1" w:after="100" w:afterAutospacing="1"/>
                            <w:jc w:val="right"/>
                            <w:rPr>
                              <w:rFonts w:ascii="Segoe UI" w:hAnsi="Segoe UI" w:cs="Segoe U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noProof/>
                              <w:color w:val="C79757" w:themeColor="accent1"/>
                              <w:sz w:val="40"/>
                              <w:szCs w:val="40"/>
                            </w:rPr>
                            <w:t>Informacja prasowa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619B4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left:0;text-align:left;margin-left:223.75pt;margin-top:-15pt;width:250.2pt;height:31.8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" filled="f" stroked="f">
              <v:textbox>
                <w:txbxContent>
                  <w:p w14:paraId="36C1E49A" w14:textId="502EF054" w:rsidR="00151A77" w:rsidRPr="00004FC0" w:rsidRDefault="0068778F" w:rsidP="00004FC0">
                    <w:pPr>
                      <w:spacing w:before="100" w:beforeAutospacing="1" w:after="100" w:afterAutospacing="1"/>
                      <w:jc w:val="right"/>
                      <w:rPr>
                        <w:rFonts w:ascii="Segoe UI" w:hAnsi="Segoe UI" w:cs="Segoe UI"/>
                        <w:sz w:val="40"/>
                        <w:szCs w:val="40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noProof/>
                        <w:color w:val="C79757" w:themeColor="accent1"/>
                        <w:sz w:val="40"/>
                        <w:szCs w:val="40"/>
                      </w:rPr>
                      <w:t>Informacja prasowa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D81D58">
      <w:rPr>
        <w:noProof/>
        <w:lang w:val="de-DE" w:eastAsia="de-DE"/>
      </w:rPr>
      <w:drawing>
        <wp:anchor distT="0" distB="0" distL="114300" distR="114300" simplePos="0" relativeHeight="251658245" behindDoc="0" locked="0" layoutInCell="1" allowOverlap="1" wp14:anchorId="1844F3AF" wp14:editId="284536C0">
          <wp:simplePos x="0" y="0"/>
          <wp:positionH relativeFrom="column">
            <wp:posOffset>-19050</wp:posOffset>
          </wp:positionH>
          <wp:positionV relativeFrom="paragraph">
            <wp:posOffset>-64135</wp:posOffset>
          </wp:positionV>
          <wp:extent cx="1384935" cy="194945"/>
          <wp:effectExtent l="0" t="0" r="5715" b="0"/>
          <wp:wrapSquare wrapText="bothSides"/>
          <wp:docPr id="709291601" name="Grafik 18" descr="Ein Bild, das Schwarz, Dunkelhei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273756" name="Grafik 18" descr="Ein Bild, das Schwarz, Dunkelhei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935" cy="194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1D58">
      <w:t xml:space="preserve">                                                                                                                               </w:t>
    </w:r>
  </w:p>
  <w:p w14:paraId="7BF40AA0" w14:textId="77777777" w:rsidR="00693C86" w:rsidRDefault="00F83506" w:rsidP="00693C86">
    <w:pPr>
      <w:pStyle w:val="Nagwek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25223BE" wp14:editId="2431E826">
              <wp:simplePos x="0" y="0"/>
              <wp:positionH relativeFrom="column">
                <wp:posOffset>-31115</wp:posOffset>
              </wp:positionH>
              <wp:positionV relativeFrom="paragraph">
                <wp:posOffset>128905</wp:posOffset>
              </wp:positionV>
              <wp:extent cx="5958840" cy="0"/>
              <wp:effectExtent l="0" t="0" r="0" b="0"/>
              <wp:wrapNone/>
              <wp:docPr id="301421459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884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68D378" id="Gerader Verbinde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5pt,10.15pt" to="466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" strokecolor="#c79757 [3204]" strokeweight="1pt">
              <v:stroke joinstyle="miter"/>
            </v:line>
          </w:pict>
        </mc:Fallback>
      </mc:AlternateContent>
    </w:r>
    <w:r w:rsidR="00693C8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DFC698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8E39F2"/>
    <w:multiLevelType w:val="hybridMultilevel"/>
    <w:tmpl w:val="6D1A1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2775B"/>
    <w:multiLevelType w:val="multilevel"/>
    <w:tmpl w:val="57E8E122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17354C"/>
    <w:multiLevelType w:val="hybridMultilevel"/>
    <w:tmpl w:val="E0523A8A"/>
    <w:lvl w:ilvl="0" w:tplc="33F0E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79757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80C56"/>
    <w:multiLevelType w:val="hybridMultilevel"/>
    <w:tmpl w:val="CFDE3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A0572"/>
    <w:multiLevelType w:val="hybridMultilevel"/>
    <w:tmpl w:val="1A9E9B3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2215D45"/>
    <w:multiLevelType w:val="hybridMultilevel"/>
    <w:tmpl w:val="E17E3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86172">
    <w:abstractNumId w:val="0"/>
  </w:num>
  <w:num w:numId="2" w16cid:durableId="618532353">
    <w:abstractNumId w:val="5"/>
  </w:num>
  <w:num w:numId="3" w16cid:durableId="20531433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8058171">
    <w:abstractNumId w:val="1"/>
  </w:num>
  <w:num w:numId="5" w16cid:durableId="1244998229">
    <w:abstractNumId w:val="6"/>
  </w:num>
  <w:num w:numId="6" w16cid:durableId="1350990965">
    <w:abstractNumId w:val="3"/>
  </w:num>
  <w:num w:numId="7" w16cid:durableId="1381057812">
    <w:abstractNumId w:val="2"/>
  </w:num>
  <w:num w:numId="8" w16cid:durableId="931087106">
    <w:abstractNumId w:val="2"/>
  </w:num>
  <w:num w:numId="9" w16cid:durableId="896864043">
    <w:abstractNumId w:val="2"/>
  </w:num>
  <w:num w:numId="10" w16cid:durableId="468789391">
    <w:abstractNumId w:val="2"/>
  </w:num>
  <w:num w:numId="11" w16cid:durableId="650405059">
    <w:abstractNumId w:val="2"/>
  </w:num>
  <w:num w:numId="12" w16cid:durableId="1347439999">
    <w:abstractNumId w:val="2"/>
  </w:num>
  <w:num w:numId="13" w16cid:durableId="884217013">
    <w:abstractNumId w:val="2"/>
  </w:num>
  <w:num w:numId="14" w16cid:durableId="147094819">
    <w:abstractNumId w:val="2"/>
  </w:num>
  <w:num w:numId="15" w16cid:durableId="2121949008">
    <w:abstractNumId w:val="2"/>
  </w:num>
  <w:num w:numId="16" w16cid:durableId="138889209">
    <w:abstractNumId w:val="2"/>
  </w:num>
  <w:num w:numId="17" w16cid:durableId="1805465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7FA"/>
    <w:rsid w:val="00001696"/>
    <w:rsid w:val="00004FC0"/>
    <w:rsid w:val="000141FA"/>
    <w:rsid w:val="000264F5"/>
    <w:rsid w:val="000321D4"/>
    <w:rsid w:val="00040E46"/>
    <w:rsid w:val="000549D0"/>
    <w:rsid w:val="000561D3"/>
    <w:rsid w:val="000568B2"/>
    <w:rsid w:val="00061E18"/>
    <w:rsid w:val="0006739B"/>
    <w:rsid w:val="0007005F"/>
    <w:rsid w:val="00074499"/>
    <w:rsid w:val="0007629F"/>
    <w:rsid w:val="000923FC"/>
    <w:rsid w:val="000934C8"/>
    <w:rsid w:val="000A3B94"/>
    <w:rsid w:val="000A68C0"/>
    <w:rsid w:val="000C0004"/>
    <w:rsid w:val="000C5905"/>
    <w:rsid w:val="000E29A5"/>
    <w:rsid w:val="000E2F35"/>
    <w:rsid w:val="000E4CA2"/>
    <w:rsid w:val="000E7537"/>
    <w:rsid w:val="000F1E1F"/>
    <w:rsid w:val="00103AFD"/>
    <w:rsid w:val="00104B39"/>
    <w:rsid w:val="0012027D"/>
    <w:rsid w:val="00126CDA"/>
    <w:rsid w:val="0012749D"/>
    <w:rsid w:val="00130AD8"/>
    <w:rsid w:val="00133090"/>
    <w:rsid w:val="00144F19"/>
    <w:rsid w:val="00151A77"/>
    <w:rsid w:val="0016529E"/>
    <w:rsid w:val="001653D3"/>
    <w:rsid w:val="00183282"/>
    <w:rsid w:val="00183E85"/>
    <w:rsid w:val="001A02B4"/>
    <w:rsid w:val="001A57E2"/>
    <w:rsid w:val="001C2F7A"/>
    <w:rsid w:val="001D5851"/>
    <w:rsid w:val="001E36F9"/>
    <w:rsid w:val="001E7EB6"/>
    <w:rsid w:val="001F0F71"/>
    <w:rsid w:val="00200E32"/>
    <w:rsid w:val="0020293A"/>
    <w:rsid w:val="00223360"/>
    <w:rsid w:val="0024316C"/>
    <w:rsid w:val="002536FE"/>
    <w:rsid w:val="002550C5"/>
    <w:rsid w:val="002661A6"/>
    <w:rsid w:val="00271566"/>
    <w:rsid w:val="0027200B"/>
    <w:rsid w:val="002906D2"/>
    <w:rsid w:val="002950A5"/>
    <w:rsid w:val="002B350C"/>
    <w:rsid w:val="002E36BB"/>
    <w:rsid w:val="002E41DB"/>
    <w:rsid w:val="00302F9B"/>
    <w:rsid w:val="00305979"/>
    <w:rsid w:val="0030774A"/>
    <w:rsid w:val="00315F3F"/>
    <w:rsid w:val="0032346A"/>
    <w:rsid w:val="00333435"/>
    <w:rsid w:val="003433C0"/>
    <w:rsid w:val="00350D4B"/>
    <w:rsid w:val="003719D9"/>
    <w:rsid w:val="003845B1"/>
    <w:rsid w:val="00387908"/>
    <w:rsid w:val="003E42BB"/>
    <w:rsid w:val="003F67EC"/>
    <w:rsid w:val="00400ADC"/>
    <w:rsid w:val="00401D36"/>
    <w:rsid w:val="00404319"/>
    <w:rsid w:val="00414A52"/>
    <w:rsid w:val="0041576D"/>
    <w:rsid w:val="00416687"/>
    <w:rsid w:val="00444D40"/>
    <w:rsid w:val="00462038"/>
    <w:rsid w:val="00477DF6"/>
    <w:rsid w:val="0048280B"/>
    <w:rsid w:val="004A08CB"/>
    <w:rsid w:val="004B05BC"/>
    <w:rsid w:val="004B06DC"/>
    <w:rsid w:val="004B1DB7"/>
    <w:rsid w:val="004B364F"/>
    <w:rsid w:val="004C00FE"/>
    <w:rsid w:val="004C621B"/>
    <w:rsid w:val="004C6EDD"/>
    <w:rsid w:val="004E08BB"/>
    <w:rsid w:val="004E7DA5"/>
    <w:rsid w:val="004F3DA5"/>
    <w:rsid w:val="00505629"/>
    <w:rsid w:val="00512873"/>
    <w:rsid w:val="00520071"/>
    <w:rsid w:val="00520366"/>
    <w:rsid w:val="00522F13"/>
    <w:rsid w:val="00525550"/>
    <w:rsid w:val="00541E8D"/>
    <w:rsid w:val="00544194"/>
    <w:rsid w:val="00553D15"/>
    <w:rsid w:val="00556794"/>
    <w:rsid w:val="00561D11"/>
    <w:rsid w:val="00563F01"/>
    <w:rsid w:val="00570374"/>
    <w:rsid w:val="00572995"/>
    <w:rsid w:val="005A6249"/>
    <w:rsid w:val="005B0627"/>
    <w:rsid w:val="005B0B31"/>
    <w:rsid w:val="005B1704"/>
    <w:rsid w:val="005C59B6"/>
    <w:rsid w:val="005C632B"/>
    <w:rsid w:val="005D4C7F"/>
    <w:rsid w:val="00600CCE"/>
    <w:rsid w:val="006366A9"/>
    <w:rsid w:val="0064322E"/>
    <w:rsid w:val="00643B1C"/>
    <w:rsid w:val="00652387"/>
    <w:rsid w:val="00655744"/>
    <w:rsid w:val="00662773"/>
    <w:rsid w:val="006646BF"/>
    <w:rsid w:val="006648FA"/>
    <w:rsid w:val="00667426"/>
    <w:rsid w:val="0067392D"/>
    <w:rsid w:val="00681E1F"/>
    <w:rsid w:val="0068778F"/>
    <w:rsid w:val="00693C86"/>
    <w:rsid w:val="00695798"/>
    <w:rsid w:val="006A13CF"/>
    <w:rsid w:val="006A3ECE"/>
    <w:rsid w:val="006A4423"/>
    <w:rsid w:val="006E32E1"/>
    <w:rsid w:val="006E518B"/>
    <w:rsid w:val="006E6700"/>
    <w:rsid w:val="00704077"/>
    <w:rsid w:val="0071602B"/>
    <w:rsid w:val="00720A9D"/>
    <w:rsid w:val="00720B74"/>
    <w:rsid w:val="007229BE"/>
    <w:rsid w:val="00725BEA"/>
    <w:rsid w:val="0072739F"/>
    <w:rsid w:val="00734E2F"/>
    <w:rsid w:val="007445E5"/>
    <w:rsid w:val="007538E9"/>
    <w:rsid w:val="00753907"/>
    <w:rsid w:val="0075476F"/>
    <w:rsid w:val="00771CC8"/>
    <w:rsid w:val="00775F31"/>
    <w:rsid w:val="0079105F"/>
    <w:rsid w:val="00795701"/>
    <w:rsid w:val="00796AB7"/>
    <w:rsid w:val="007B7417"/>
    <w:rsid w:val="007D2506"/>
    <w:rsid w:val="007E0E70"/>
    <w:rsid w:val="007F11AE"/>
    <w:rsid w:val="00806FF6"/>
    <w:rsid w:val="00822DEF"/>
    <w:rsid w:val="00824F96"/>
    <w:rsid w:val="00824FF8"/>
    <w:rsid w:val="00830310"/>
    <w:rsid w:val="00831CD8"/>
    <w:rsid w:val="0084117E"/>
    <w:rsid w:val="008461DC"/>
    <w:rsid w:val="00846286"/>
    <w:rsid w:val="00846B24"/>
    <w:rsid w:val="00846D9D"/>
    <w:rsid w:val="00846E3B"/>
    <w:rsid w:val="00852D3D"/>
    <w:rsid w:val="008560E5"/>
    <w:rsid w:val="00857088"/>
    <w:rsid w:val="00873693"/>
    <w:rsid w:val="00885A6D"/>
    <w:rsid w:val="008902F9"/>
    <w:rsid w:val="008937FA"/>
    <w:rsid w:val="008B1FD1"/>
    <w:rsid w:val="008D2F91"/>
    <w:rsid w:val="008D3A10"/>
    <w:rsid w:val="008E5ED2"/>
    <w:rsid w:val="008F7603"/>
    <w:rsid w:val="0090598B"/>
    <w:rsid w:val="00906B2A"/>
    <w:rsid w:val="00911BD5"/>
    <w:rsid w:val="00951F77"/>
    <w:rsid w:val="009552B0"/>
    <w:rsid w:val="0095635C"/>
    <w:rsid w:val="009575DC"/>
    <w:rsid w:val="0097231C"/>
    <w:rsid w:val="00986B7F"/>
    <w:rsid w:val="009906AC"/>
    <w:rsid w:val="009943E8"/>
    <w:rsid w:val="009A028F"/>
    <w:rsid w:val="009A3A74"/>
    <w:rsid w:val="009A74FD"/>
    <w:rsid w:val="009B3F3D"/>
    <w:rsid w:val="009D1BF0"/>
    <w:rsid w:val="009E6947"/>
    <w:rsid w:val="009E6D7A"/>
    <w:rsid w:val="009F170B"/>
    <w:rsid w:val="00A0276F"/>
    <w:rsid w:val="00A06838"/>
    <w:rsid w:val="00A14F12"/>
    <w:rsid w:val="00A20204"/>
    <w:rsid w:val="00A43F7A"/>
    <w:rsid w:val="00A75A93"/>
    <w:rsid w:val="00A806BC"/>
    <w:rsid w:val="00A86123"/>
    <w:rsid w:val="00AA3B41"/>
    <w:rsid w:val="00AA7939"/>
    <w:rsid w:val="00AB22F2"/>
    <w:rsid w:val="00AB42BE"/>
    <w:rsid w:val="00AC2DBE"/>
    <w:rsid w:val="00AD508F"/>
    <w:rsid w:val="00AD654A"/>
    <w:rsid w:val="00AE3034"/>
    <w:rsid w:val="00AF39DD"/>
    <w:rsid w:val="00B06DB8"/>
    <w:rsid w:val="00B15202"/>
    <w:rsid w:val="00B24C42"/>
    <w:rsid w:val="00B2714A"/>
    <w:rsid w:val="00B272A7"/>
    <w:rsid w:val="00B30E0C"/>
    <w:rsid w:val="00B44AB3"/>
    <w:rsid w:val="00B54BC0"/>
    <w:rsid w:val="00B77350"/>
    <w:rsid w:val="00B81995"/>
    <w:rsid w:val="00B82A55"/>
    <w:rsid w:val="00B8533E"/>
    <w:rsid w:val="00B870AA"/>
    <w:rsid w:val="00B900DC"/>
    <w:rsid w:val="00B9611D"/>
    <w:rsid w:val="00B97F4A"/>
    <w:rsid w:val="00BA00CF"/>
    <w:rsid w:val="00BA27C4"/>
    <w:rsid w:val="00BB63D1"/>
    <w:rsid w:val="00BC1005"/>
    <w:rsid w:val="00BC3BBB"/>
    <w:rsid w:val="00BD3E58"/>
    <w:rsid w:val="00BE1D7B"/>
    <w:rsid w:val="00BF665D"/>
    <w:rsid w:val="00C0661F"/>
    <w:rsid w:val="00C12889"/>
    <w:rsid w:val="00C213D7"/>
    <w:rsid w:val="00C26EFA"/>
    <w:rsid w:val="00C3742C"/>
    <w:rsid w:val="00C37713"/>
    <w:rsid w:val="00C4518F"/>
    <w:rsid w:val="00C46062"/>
    <w:rsid w:val="00C47721"/>
    <w:rsid w:val="00C520E8"/>
    <w:rsid w:val="00C5442A"/>
    <w:rsid w:val="00C54AFA"/>
    <w:rsid w:val="00C60252"/>
    <w:rsid w:val="00C7659A"/>
    <w:rsid w:val="00C806A3"/>
    <w:rsid w:val="00C84E28"/>
    <w:rsid w:val="00C97976"/>
    <w:rsid w:val="00CA19C3"/>
    <w:rsid w:val="00CB1D53"/>
    <w:rsid w:val="00CB4932"/>
    <w:rsid w:val="00CE1D99"/>
    <w:rsid w:val="00CF15CA"/>
    <w:rsid w:val="00CF3FA8"/>
    <w:rsid w:val="00D242AE"/>
    <w:rsid w:val="00D25153"/>
    <w:rsid w:val="00D32C0C"/>
    <w:rsid w:val="00D341F9"/>
    <w:rsid w:val="00D800C4"/>
    <w:rsid w:val="00D81D58"/>
    <w:rsid w:val="00D86B2F"/>
    <w:rsid w:val="00D92D31"/>
    <w:rsid w:val="00D95C90"/>
    <w:rsid w:val="00DA0A36"/>
    <w:rsid w:val="00DC308A"/>
    <w:rsid w:val="00DC62C9"/>
    <w:rsid w:val="00DC7E1B"/>
    <w:rsid w:val="00DD0FE6"/>
    <w:rsid w:val="00DD21F8"/>
    <w:rsid w:val="00DF2599"/>
    <w:rsid w:val="00E1214D"/>
    <w:rsid w:val="00E353DA"/>
    <w:rsid w:val="00E578D1"/>
    <w:rsid w:val="00E70B24"/>
    <w:rsid w:val="00E75C18"/>
    <w:rsid w:val="00E77328"/>
    <w:rsid w:val="00E83AFE"/>
    <w:rsid w:val="00E91762"/>
    <w:rsid w:val="00E9243A"/>
    <w:rsid w:val="00E93884"/>
    <w:rsid w:val="00EA6AD2"/>
    <w:rsid w:val="00EB3B1D"/>
    <w:rsid w:val="00EB6A28"/>
    <w:rsid w:val="00EC2E96"/>
    <w:rsid w:val="00EF4FBA"/>
    <w:rsid w:val="00F10C03"/>
    <w:rsid w:val="00F1721A"/>
    <w:rsid w:val="00F24313"/>
    <w:rsid w:val="00F2524A"/>
    <w:rsid w:val="00F3185E"/>
    <w:rsid w:val="00F45246"/>
    <w:rsid w:val="00F677A0"/>
    <w:rsid w:val="00F80A53"/>
    <w:rsid w:val="00F83506"/>
    <w:rsid w:val="00F83AB3"/>
    <w:rsid w:val="00F84E54"/>
    <w:rsid w:val="00F96EB8"/>
    <w:rsid w:val="00F97681"/>
    <w:rsid w:val="00FA0707"/>
    <w:rsid w:val="00FA65D5"/>
    <w:rsid w:val="00FA7607"/>
    <w:rsid w:val="00FB0E5B"/>
    <w:rsid w:val="00FB7FEE"/>
    <w:rsid w:val="00FC1D50"/>
    <w:rsid w:val="00FD2BE3"/>
    <w:rsid w:val="00FD5A8B"/>
    <w:rsid w:val="00FE6E4D"/>
    <w:rsid w:val="00FF0356"/>
    <w:rsid w:val="00FF0800"/>
    <w:rsid w:val="00FF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E2E0E"/>
  <w15:chartTrackingRefBased/>
  <w15:docId w15:val="{7AD8B851-F509-4AD2-8C8B-D76E7CF4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E1F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322E"/>
    <w:pPr>
      <w:keepNext/>
      <w:keepLines/>
      <w:numPr>
        <w:numId w:val="16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322E"/>
    <w:pPr>
      <w:keepNext/>
      <w:keepLines/>
      <w:numPr>
        <w:ilvl w:val="1"/>
        <w:numId w:val="16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322E"/>
    <w:pPr>
      <w:keepNext/>
      <w:keepLines/>
      <w:numPr>
        <w:ilvl w:val="2"/>
        <w:numId w:val="1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322E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322E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000000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322E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322E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322E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322E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322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4322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322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322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322E"/>
    <w:rPr>
      <w:rFonts w:asciiTheme="majorHAnsi" w:eastAsiaTheme="majorEastAsia" w:hAnsiTheme="majorHAnsi" w:cstheme="majorBidi"/>
      <w:color w:val="000000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322E"/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32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32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32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4322E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322E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322E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64322E"/>
    <w:rPr>
      <w:color w:val="5A5A5A" w:themeColor="text1" w:themeTint="A5"/>
      <w:spacing w:val="10"/>
    </w:rPr>
  </w:style>
  <w:style w:type="paragraph" w:styleId="Cytat">
    <w:name w:val="Quote"/>
    <w:basedOn w:val="Normalny"/>
    <w:next w:val="Normalny"/>
    <w:link w:val="CytatZnak"/>
    <w:uiPriority w:val="29"/>
    <w:qFormat/>
    <w:rsid w:val="0064322E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64322E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0923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322E"/>
    <w:rPr>
      <w:b/>
      <w:bCs/>
      <w:i/>
      <w:iCs/>
      <w:cap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322E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322E"/>
    <w:rPr>
      <w:color w:val="000000" w:themeColor="text1"/>
      <w:shd w:val="clear" w:color="auto" w:fill="F2F2F2" w:themeFill="background1" w:themeFillShade="F2"/>
    </w:rPr>
  </w:style>
  <w:style w:type="character" w:styleId="Odwoanieintensywne">
    <w:name w:val="Intense Reference"/>
    <w:basedOn w:val="Domylnaczcionkaakapitu"/>
    <w:uiPriority w:val="32"/>
    <w:qFormat/>
    <w:rsid w:val="0064322E"/>
    <w:rPr>
      <w:b/>
      <w:bCs/>
      <w:smallCaps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11AE"/>
  </w:style>
  <w:style w:type="paragraph" w:styleId="Stopka">
    <w:name w:val="footer"/>
    <w:basedOn w:val="Normalny"/>
    <w:link w:val="StopkaZnak"/>
    <w:uiPriority w:val="99"/>
    <w:unhideWhenUsed/>
    <w:rsid w:val="007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11AE"/>
  </w:style>
  <w:style w:type="paragraph" w:styleId="Listapunktowana">
    <w:name w:val="List Bullet"/>
    <w:basedOn w:val="Normalny"/>
    <w:autoRedefine/>
    <w:uiPriority w:val="99"/>
    <w:unhideWhenUsed/>
    <w:rsid w:val="00E93884"/>
    <w:pPr>
      <w:numPr>
        <w:numId w:val="1"/>
      </w:numPr>
      <w:tabs>
        <w:tab w:val="clear" w:pos="360"/>
        <w:tab w:val="num" w:pos="196"/>
      </w:tabs>
      <w:spacing w:before="120" w:after="0" w:line="240" w:lineRule="auto"/>
      <w:ind w:left="357" w:hanging="357"/>
    </w:pPr>
    <w:rPr>
      <w:rFonts w:cs="Arial"/>
      <w:color w:val="C79757" w:themeColor="accent1"/>
      <w:sz w:val="28"/>
      <w:szCs w:val="28"/>
    </w:rPr>
  </w:style>
  <w:style w:type="paragraph" w:customStyle="1" w:styleId="Funktion">
    <w:name w:val="Funktion"/>
    <w:basedOn w:val="Normalny"/>
    <w:next w:val="Normalny"/>
    <w:rsid w:val="006646BF"/>
    <w:pPr>
      <w:spacing w:after="0" w:line="240" w:lineRule="auto"/>
    </w:pPr>
    <w:rPr>
      <w:color w:val="000000" w:themeColor="text1"/>
      <w:sz w:val="16"/>
    </w:rPr>
  </w:style>
  <w:style w:type="character" w:styleId="Hipercze">
    <w:name w:val="Hyperlink"/>
    <w:basedOn w:val="Domylnaczcionkaakapitu"/>
    <w:uiPriority w:val="99"/>
    <w:unhideWhenUsed/>
    <w:rsid w:val="00D92D31"/>
    <w:rPr>
      <w:color w:val="C79757" w:themeColor="hyperlink"/>
      <w:u w:val="single"/>
    </w:r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D92D3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4322E"/>
    <w:pPr>
      <w:spacing w:after="0" w:line="240" w:lineRule="auto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64322E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4322E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64322E"/>
    <w:rPr>
      <w:i/>
      <w:iCs/>
      <w:color w:val="auto"/>
    </w:rPr>
  </w:style>
  <w:style w:type="character" w:styleId="Wyrnieniedelikatne">
    <w:name w:val="Subtle Emphasis"/>
    <w:basedOn w:val="Domylnaczcionkaakapitu"/>
    <w:uiPriority w:val="19"/>
    <w:qFormat/>
    <w:rsid w:val="0064322E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sid w:val="0064322E"/>
    <w:rPr>
      <w:smallCaps/>
      <w:color w:val="404040" w:themeColor="text1" w:themeTint="BF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64322E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4322E"/>
    <w:pPr>
      <w:outlineLvl w:val="9"/>
    </w:pPr>
  </w:style>
  <w:style w:type="character" w:customStyle="1" w:styleId="NichtaufgelsteErwhnung2">
    <w:name w:val="Nicht aufgelöste Erwähnung2"/>
    <w:basedOn w:val="Domylnaczcionkaakapitu"/>
    <w:uiPriority w:val="99"/>
    <w:semiHidden/>
    <w:unhideWhenUsed/>
    <w:rsid w:val="00CB1D5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4C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4C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4C7F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4C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4C7F"/>
    <w:rPr>
      <w:b/>
      <w:bCs/>
      <w:sz w:val="20"/>
      <w:szCs w:val="20"/>
      <w:lang w:val="en-GB"/>
    </w:rPr>
  </w:style>
  <w:style w:type="character" w:customStyle="1" w:styleId="NichtaufgelsteErwhnung3">
    <w:name w:val="Nicht aufgelöste Erwähnung3"/>
    <w:basedOn w:val="Domylnaczcionkaakapitu"/>
    <w:uiPriority w:val="99"/>
    <w:semiHidden/>
    <w:unhideWhenUsed/>
    <w:rsid w:val="00BC3BB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950A5"/>
    <w:rPr>
      <w:color w:val="82B5E4" w:themeColor="followedHyperlink"/>
      <w:u w:val="single"/>
    </w:rPr>
  </w:style>
  <w:style w:type="paragraph" w:styleId="Poprawka">
    <w:name w:val="Revision"/>
    <w:hidden/>
    <w:uiPriority w:val="99"/>
    <w:semiHidden/>
    <w:rsid w:val="006648FA"/>
    <w:pPr>
      <w:spacing w:after="0" w:line="240" w:lineRule="auto"/>
    </w:pPr>
    <w:rPr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0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0B31"/>
    <w:rPr>
      <w:rFonts w:ascii="Segoe UI" w:hAnsi="Segoe UI" w:cs="Segoe UI"/>
      <w:sz w:val="18"/>
      <w:szCs w:val="18"/>
      <w:lang w:val="en-GB"/>
    </w:rPr>
  </w:style>
  <w:style w:type="paragraph" w:styleId="Tekstpodstawowy">
    <w:name w:val="Body Text"/>
    <w:basedOn w:val="Normalny"/>
    <w:link w:val="TekstpodstawowyZnak"/>
    <w:uiPriority w:val="1"/>
    <w:qFormat/>
    <w:rsid w:val="00414A52"/>
    <w:pPr>
      <w:widowControl w:val="0"/>
      <w:autoSpaceDE w:val="0"/>
      <w:autoSpaceDN w:val="0"/>
      <w:spacing w:after="0" w:line="240" w:lineRule="auto"/>
    </w:pPr>
    <w:rPr>
      <w:rFonts w:ascii="Univers LT Std 47 Cn Lt" w:eastAsia="Univers LT Std 47 Cn Lt" w:hAnsi="Univers LT Std 47 Cn Lt" w:cs="Univers LT Std 47 Cn Lt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14A52"/>
    <w:rPr>
      <w:rFonts w:ascii="Univers LT Std 47 Cn Lt" w:eastAsia="Univers LT Std 47 Cn Lt" w:hAnsi="Univers LT Std 47 Cn Lt" w:cs="Univers LT Std 47 Cn Lt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4F12"/>
    <w:pPr>
      <w:spacing w:after="0" w:line="240" w:lineRule="auto"/>
    </w:pPr>
    <w:rPr>
      <w:sz w:val="20"/>
      <w:szCs w:val="20"/>
      <w:lang w:val="de-D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4F1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4F12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mailto:k.jordan@contrust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mila.tarmas-bilmin@tmdfriction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TMDFriction_Branding202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C79757"/>
      </a:accent1>
      <a:accent2>
        <a:srgbClr val="D34C3D"/>
      </a:accent2>
      <a:accent3>
        <a:srgbClr val="2A7EC8"/>
      </a:accent3>
      <a:accent4>
        <a:srgbClr val="38BA74"/>
      </a:accent4>
      <a:accent5>
        <a:srgbClr val="E38D83"/>
      </a:accent5>
      <a:accent6>
        <a:srgbClr val="92D993"/>
      </a:accent6>
      <a:hlink>
        <a:srgbClr val="C79757"/>
      </a:hlink>
      <a:folHlink>
        <a:srgbClr val="82B5E4"/>
      </a:folHlink>
    </a:clrScheme>
    <a:fontScheme name="TMDFriction_Brand2025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17d113-2e7d-4ede-8e80-ed105f505ab5" xsi:nil="true"/>
    <lcf76f155ced4ddcb4097134ff3c332f xmlns="dc2c4e33-4daa-4f92-8c82-531f2824ed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44B754104B7146AD9DAA89C5B0A4CB" ma:contentTypeVersion="13" ma:contentTypeDescription="Utwórz nowy dokument." ma:contentTypeScope="" ma:versionID="6e0df9cb16b0ed020389ea3dacc2fc91">
  <xsd:schema xmlns:xsd="http://www.w3.org/2001/XMLSchema" xmlns:xs="http://www.w3.org/2001/XMLSchema" xmlns:p="http://schemas.microsoft.com/office/2006/metadata/properties" xmlns:ns2="dc2c4e33-4daa-4f92-8c82-531f2824edea" xmlns:ns3="9f17d113-2e7d-4ede-8e80-ed105f505ab5" targetNamespace="http://schemas.microsoft.com/office/2006/metadata/properties" ma:root="true" ma:fieldsID="3432e45021ab3780e216d6559bded1c1" ns2:_="" ns3:_="">
    <xsd:import namespace="dc2c4e33-4daa-4f92-8c82-531f2824edea"/>
    <xsd:import namespace="9f17d113-2e7d-4ede-8e80-ed105f505a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c4e33-4daa-4f92-8c82-531f2824e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8c7d1960-e6e0-4158-b6e8-7565093f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7d113-2e7d-4ede-8e80-ed105f505a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eea8a2f-d509-4a15-bb6d-b2d621a880d9}" ma:internalName="TaxCatchAll" ma:showField="CatchAllData" ma:web="9f17d113-2e7d-4ede-8e80-ed105f505a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796B6C-CAD6-492D-8A62-D68B50E99B09}">
  <ds:schemaRefs>
    <ds:schemaRef ds:uri="http://schemas.microsoft.com/office/2006/metadata/properties"/>
    <ds:schemaRef ds:uri="http://schemas.microsoft.com/office/infopath/2007/PartnerControls"/>
    <ds:schemaRef ds:uri="9f17d113-2e7d-4ede-8e80-ed105f505ab5"/>
    <ds:schemaRef ds:uri="dc2c4e33-4daa-4f92-8c82-531f2824edea"/>
  </ds:schemaRefs>
</ds:datastoreItem>
</file>

<file path=customXml/itemProps2.xml><?xml version="1.0" encoding="utf-8"?>
<ds:datastoreItem xmlns:ds="http://schemas.openxmlformats.org/officeDocument/2006/customXml" ds:itemID="{9CCFD426-9C53-41D8-9FC8-9CC7653101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D772C0-4670-4E66-B26D-55B7C3C51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c4e33-4daa-4f92-8c82-531f2824edea"/>
    <ds:schemaRef ds:uri="9f17d113-2e7d-4ede-8e80-ed105f505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740</Words>
  <Characters>4440</Characters>
  <Application>Microsoft Office Word</Application>
  <DocSecurity>0</DocSecurity>
  <Lines>37</Lines>
  <Paragraphs>10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LEVOL6107 - Bettina.Bruechert</dc:creator>
  <cp:keywords/>
  <dc:description/>
  <cp:lastModifiedBy>Krzysztof  Jordan</cp:lastModifiedBy>
  <cp:revision>76</cp:revision>
  <cp:lastPrinted>2025-07-22T14:24:00Z</cp:lastPrinted>
  <dcterms:created xsi:type="dcterms:W3CDTF">2026-04-30T14:03:00Z</dcterms:created>
  <dcterms:modified xsi:type="dcterms:W3CDTF">2026-08-18T10:53:00Z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0x0101005D44B754104B7146AD9DAA89C5B0A4CB</vt:lpwstr>
  </property>
  <property fmtid="{D5CDD505-2E9C-101B-9397-08002B2CF9AE}" pid="3" name="MediaServiceImageTags">
    <vt:lpwstr/>
  </property>
</Properties>
</file>