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5386" w14:textId="55A57344" w:rsidR="009C5D49" w:rsidRPr="00801142" w:rsidRDefault="004710EA" w:rsidP="009C5D49">
      <w:pPr>
        <w:spacing w:after="0"/>
        <w:rPr>
          <w:b/>
          <w:bCs/>
          <w:sz w:val="22"/>
          <w:szCs w:val="22"/>
        </w:rPr>
      </w:pPr>
      <w:r w:rsidRPr="00801142">
        <w:rPr>
          <w:b/>
          <w:bCs/>
          <w:sz w:val="22"/>
          <w:szCs w:val="22"/>
        </w:rPr>
        <w:t>Bojíte se drahého polystyrenu? Novostavby zateplení nepotřebují</w:t>
      </w:r>
    </w:p>
    <w:p w14:paraId="153A2482" w14:textId="77777777" w:rsidR="004710EA" w:rsidRPr="00801142" w:rsidRDefault="004710EA" w:rsidP="009C5D49">
      <w:pPr>
        <w:spacing w:after="0"/>
        <w:rPr>
          <w:b/>
          <w:bCs/>
          <w:sz w:val="22"/>
          <w:szCs w:val="22"/>
        </w:rPr>
      </w:pPr>
    </w:p>
    <w:p w14:paraId="1141CEF3" w14:textId="10B272CA" w:rsidR="009C5D49" w:rsidRPr="00801142" w:rsidRDefault="004710EA" w:rsidP="009C5D49">
      <w:pPr>
        <w:spacing w:after="0"/>
        <w:rPr>
          <w:b/>
          <w:bCs/>
          <w:sz w:val="22"/>
          <w:szCs w:val="22"/>
        </w:rPr>
      </w:pPr>
      <w:r w:rsidRPr="004710EA">
        <w:rPr>
          <w:b/>
          <w:bCs/>
          <w:sz w:val="22"/>
          <w:szCs w:val="22"/>
        </w:rPr>
        <w:t xml:space="preserve">Trh se stavebními materiály opět prochází </w:t>
      </w:r>
      <w:r w:rsidRPr="00801142">
        <w:rPr>
          <w:b/>
          <w:bCs/>
          <w:sz w:val="22"/>
          <w:szCs w:val="22"/>
        </w:rPr>
        <w:t>náročným</w:t>
      </w:r>
      <w:r w:rsidRPr="004710EA">
        <w:rPr>
          <w:b/>
          <w:bCs/>
          <w:sz w:val="22"/>
          <w:szCs w:val="22"/>
        </w:rPr>
        <w:t xml:space="preserve"> obdobím. Ceny polystyrenu rostou</w:t>
      </w:r>
      <w:r w:rsidRPr="00801142">
        <w:rPr>
          <w:b/>
          <w:bCs/>
          <w:sz w:val="22"/>
          <w:szCs w:val="22"/>
        </w:rPr>
        <w:t xml:space="preserve"> a </w:t>
      </w:r>
      <w:r w:rsidRPr="004710EA">
        <w:rPr>
          <w:b/>
          <w:bCs/>
          <w:sz w:val="22"/>
          <w:szCs w:val="22"/>
        </w:rPr>
        <w:t xml:space="preserve">dostupnost není stabilní. </w:t>
      </w:r>
      <w:r w:rsidRPr="00801142">
        <w:rPr>
          <w:b/>
          <w:bCs/>
          <w:sz w:val="22"/>
          <w:szCs w:val="22"/>
        </w:rPr>
        <w:t>E</w:t>
      </w:r>
      <w:r w:rsidRPr="00801142">
        <w:rPr>
          <w:b/>
          <w:bCs/>
          <w:sz w:val="22"/>
          <w:szCs w:val="22"/>
        </w:rPr>
        <w:t>xistuje řešení, které se obejde bez dodatečného zateplení</w:t>
      </w:r>
      <w:r w:rsidRPr="00801142">
        <w:rPr>
          <w:b/>
          <w:bCs/>
          <w:sz w:val="22"/>
          <w:szCs w:val="22"/>
        </w:rPr>
        <w:t>,</w:t>
      </w:r>
      <w:r w:rsidRPr="00801142">
        <w:rPr>
          <w:b/>
          <w:bCs/>
          <w:sz w:val="22"/>
          <w:szCs w:val="22"/>
        </w:rPr>
        <w:t xml:space="preserve"> a přesto splní požadavky na moderní energeticky úsporný dům? </w:t>
      </w:r>
      <w:r w:rsidR="009C5D49" w:rsidRPr="00801142">
        <w:rPr>
          <w:b/>
          <w:bCs/>
          <w:sz w:val="22"/>
          <w:szCs w:val="22"/>
        </w:rPr>
        <w:t>Odpověď zní: jednovrstvé cihelné zdivo. A nejenže splní</w:t>
      </w:r>
      <w:r w:rsidRPr="00801142">
        <w:rPr>
          <w:b/>
          <w:bCs/>
          <w:sz w:val="22"/>
          <w:szCs w:val="22"/>
        </w:rPr>
        <w:t xml:space="preserve">, </w:t>
      </w:r>
      <w:r w:rsidR="009C5D49" w:rsidRPr="00801142">
        <w:rPr>
          <w:b/>
          <w:bCs/>
          <w:sz w:val="22"/>
          <w:szCs w:val="22"/>
        </w:rPr>
        <w:t xml:space="preserve">prakticky ve všech ohledech zateplenou konstrukci překonává. </w:t>
      </w:r>
    </w:p>
    <w:p w14:paraId="25A8D8D7" w14:textId="77777777" w:rsidR="009C5D49" w:rsidRPr="00801142" w:rsidRDefault="009C5D49" w:rsidP="009C5D49">
      <w:pPr>
        <w:spacing w:after="0"/>
        <w:rPr>
          <w:sz w:val="22"/>
          <w:szCs w:val="22"/>
        </w:rPr>
      </w:pPr>
    </w:p>
    <w:p w14:paraId="704E84C0" w14:textId="5E975AF4" w:rsidR="006C0CFF" w:rsidRPr="00801142" w:rsidRDefault="006C0CFF" w:rsidP="009C5D49">
      <w:pPr>
        <w:spacing w:after="0"/>
        <w:rPr>
          <w:b/>
          <w:bCs/>
          <w:sz w:val="22"/>
          <w:szCs w:val="22"/>
        </w:rPr>
      </w:pPr>
      <w:r w:rsidRPr="00801142">
        <w:rPr>
          <w:b/>
          <w:bCs/>
          <w:sz w:val="22"/>
          <w:szCs w:val="22"/>
        </w:rPr>
        <w:t>Izolace i tepelná stabilita</w:t>
      </w:r>
    </w:p>
    <w:p w14:paraId="071254C9" w14:textId="02865FAE" w:rsidR="009C5D49" w:rsidRPr="00801142" w:rsidRDefault="009C5D49" w:rsidP="009C5D49">
      <w:pPr>
        <w:spacing w:after="0"/>
        <w:rPr>
          <w:sz w:val="22"/>
          <w:szCs w:val="22"/>
        </w:rPr>
      </w:pPr>
      <w:r w:rsidRPr="00801142">
        <w:rPr>
          <w:sz w:val="22"/>
          <w:szCs w:val="22"/>
        </w:rPr>
        <w:t>V první řadě poskytuje perfektní tepelněizolační vlastnosti, v případě cihly HELUZ FAMILY tloušťky 44 cm, respektive 50 cm mluvíme o hodnotě součinitele prostupu tepla U = 0,17, respektive 0,14 W/m</w:t>
      </w:r>
      <w:r w:rsidRPr="00801142">
        <w:rPr>
          <w:sz w:val="22"/>
          <w:szCs w:val="22"/>
          <w:vertAlign w:val="superscript"/>
        </w:rPr>
        <w:t>2</w:t>
      </w:r>
      <w:r w:rsidRPr="00801142">
        <w:rPr>
          <w:sz w:val="22"/>
          <w:szCs w:val="22"/>
        </w:rPr>
        <w:t xml:space="preserve">K. Největší výhodou jednovrstvého cihelného zdiva je ale kombinace mnoha výhod v jednom jediném výrobku. K vysoké tepelněizolační schopnosti se přidává </w:t>
      </w:r>
    </w:p>
    <w:p w14:paraId="38CE2CD8" w14:textId="625981A8" w:rsidR="009C5D49" w:rsidRPr="00801142" w:rsidRDefault="009C5D49" w:rsidP="009C5D49">
      <w:pPr>
        <w:spacing w:after="0"/>
        <w:rPr>
          <w:sz w:val="22"/>
          <w:szCs w:val="22"/>
        </w:rPr>
      </w:pPr>
      <w:r w:rsidRPr="00801142">
        <w:rPr>
          <w:sz w:val="22"/>
          <w:szCs w:val="22"/>
        </w:rPr>
        <w:t xml:space="preserve">také tepelná stabilita zdiva. V zimě akumuluje teplo a dlouho jej udržuje, takže otopný systém nemusí reagovat na každou teplotní změnu. V létě naopak brání přehřívání interiéru, protože masivní konstrukce má výrazně lepší fázový posun </w:t>
      </w:r>
      <w:r w:rsidR="00996B23" w:rsidRPr="00801142">
        <w:rPr>
          <w:sz w:val="22"/>
          <w:szCs w:val="22"/>
        </w:rPr>
        <w:t xml:space="preserve">oproti zatepleným skladbám. </w:t>
      </w:r>
      <w:r w:rsidRPr="00801142">
        <w:rPr>
          <w:sz w:val="22"/>
          <w:szCs w:val="22"/>
        </w:rPr>
        <w:t>Výsledkem je stabilní a příjemné vnitřní klima po celý rok a nižší provozní náklady.</w:t>
      </w:r>
    </w:p>
    <w:p w14:paraId="15AF4CBD" w14:textId="77777777" w:rsidR="009C5D49" w:rsidRPr="00801142" w:rsidRDefault="009C5D49" w:rsidP="009C5D49">
      <w:pPr>
        <w:spacing w:after="0"/>
        <w:rPr>
          <w:sz w:val="22"/>
          <w:szCs w:val="22"/>
        </w:rPr>
      </w:pPr>
    </w:p>
    <w:p w14:paraId="7C55527D" w14:textId="5CEF209C" w:rsidR="006C0CFF" w:rsidRPr="00801142" w:rsidRDefault="006C0CFF" w:rsidP="009C5D49">
      <w:pPr>
        <w:spacing w:after="0"/>
        <w:rPr>
          <w:b/>
          <w:bCs/>
          <w:sz w:val="22"/>
          <w:szCs w:val="22"/>
        </w:rPr>
      </w:pPr>
      <w:r w:rsidRPr="00801142">
        <w:rPr>
          <w:b/>
          <w:bCs/>
          <w:sz w:val="22"/>
          <w:szCs w:val="22"/>
        </w:rPr>
        <w:t xml:space="preserve">Zdravé vnitřní klima </w:t>
      </w:r>
    </w:p>
    <w:p w14:paraId="7D1CA157" w14:textId="5C45E1C3" w:rsidR="006C0CFF" w:rsidRPr="00801142" w:rsidRDefault="009C5D49" w:rsidP="009C5D49">
      <w:pPr>
        <w:spacing w:after="0"/>
        <w:rPr>
          <w:sz w:val="22"/>
          <w:szCs w:val="22"/>
        </w:rPr>
      </w:pPr>
      <w:r w:rsidRPr="00801142">
        <w:rPr>
          <w:sz w:val="22"/>
          <w:szCs w:val="22"/>
        </w:rPr>
        <w:t xml:space="preserve">Významným benefitem jednovrstvého zdiva jsou </w:t>
      </w:r>
      <w:r w:rsidR="006C0CFF" w:rsidRPr="00801142">
        <w:rPr>
          <w:sz w:val="22"/>
          <w:szCs w:val="22"/>
        </w:rPr>
        <w:t xml:space="preserve">rovněž </w:t>
      </w:r>
      <w:r w:rsidRPr="00801142">
        <w:rPr>
          <w:sz w:val="22"/>
          <w:szCs w:val="22"/>
        </w:rPr>
        <w:t xml:space="preserve">perfektní difuzní parametry. Oproti zatepleným konstrukcím umožňuje jednovrstvé cihelné zdivo </w:t>
      </w:r>
      <w:r w:rsidR="006C0CFF" w:rsidRPr="00801142">
        <w:rPr>
          <w:sz w:val="22"/>
          <w:szCs w:val="22"/>
        </w:rPr>
        <w:t>přirozený prostup</w:t>
      </w:r>
      <w:r w:rsidRPr="00801142">
        <w:rPr>
          <w:sz w:val="22"/>
          <w:szCs w:val="22"/>
        </w:rPr>
        <w:t xml:space="preserve"> vodní páry, takže dům takzvaně dýchá. </w:t>
      </w:r>
      <w:r w:rsidR="006C0CFF" w:rsidRPr="00801142">
        <w:rPr>
          <w:sz w:val="22"/>
          <w:szCs w:val="22"/>
        </w:rPr>
        <w:t xml:space="preserve">Výsledkem je </w:t>
      </w:r>
      <w:r w:rsidRPr="00801142">
        <w:rPr>
          <w:sz w:val="22"/>
          <w:szCs w:val="22"/>
        </w:rPr>
        <w:t xml:space="preserve">zdravé vnitřní mikroklima bez rizika kondenzace či vzniku plísní. </w:t>
      </w:r>
    </w:p>
    <w:p w14:paraId="58C6C531" w14:textId="05088B38" w:rsidR="009C5D49" w:rsidRPr="00801142" w:rsidRDefault="006C0CFF" w:rsidP="009C5D49">
      <w:pPr>
        <w:spacing w:after="0"/>
        <w:rPr>
          <w:sz w:val="22"/>
          <w:szCs w:val="22"/>
        </w:rPr>
      </w:pPr>
      <w:r w:rsidRPr="00801142">
        <w:rPr>
          <w:sz w:val="22"/>
          <w:szCs w:val="22"/>
        </w:rPr>
        <w:t xml:space="preserve">V případě cihelného systému HELUZ </w:t>
      </w:r>
      <w:r w:rsidR="009C5D49" w:rsidRPr="00801142">
        <w:rPr>
          <w:sz w:val="22"/>
          <w:szCs w:val="22"/>
        </w:rPr>
        <w:t>navíc</w:t>
      </w:r>
      <w:r w:rsidRPr="00801142">
        <w:rPr>
          <w:sz w:val="22"/>
          <w:szCs w:val="22"/>
        </w:rPr>
        <w:t xml:space="preserve"> mluvíme nejen o zdivu, ale o uceleném stavebním systému, který fungují jako smysluplný celek. </w:t>
      </w:r>
      <w:r w:rsidR="009C5D49" w:rsidRPr="00801142">
        <w:rPr>
          <w:sz w:val="22"/>
          <w:szCs w:val="22"/>
        </w:rPr>
        <w:t>K dispozici jsou tvarovky pro rohy a napojení stěn, příčkovky, masivní vložkové a panelové stropy i prvky pro masivní střechy. Důležitou součástí systému jsou také tepelněizolační překlady HELUZ FAMILY 3in1, které umožňují snadnou instalaci předokenních žaluzií bez narušení tepelně</w:t>
      </w:r>
      <w:r w:rsidR="00996B23" w:rsidRPr="00801142">
        <w:rPr>
          <w:sz w:val="22"/>
          <w:szCs w:val="22"/>
        </w:rPr>
        <w:t xml:space="preserve"> </w:t>
      </w:r>
      <w:r w:rsidR="009C5D49" w:rsidRPr="00801142">
        <w:rPr>
          <w:sz w:val="22"/>
          <w:szCs w:val="22"/>
        </w:rPr>
        <w:t>technických parametrů.</w:t>
      </w:r>
      <w:r w:rsidRPr="00801142">
        <w:rPr>
          <w:sz w:val="22"/>
          <w:szCs w:val="22"/>
        </w:rPr>
        <w:t xml:space="preserve"> Všechny prvky systému jsou rozměrově kompatibilní a zaručují jednoduchou výstavbu i v případě realizace svépomocí. </w:t>
      </w:r>
      <w:r w:rsidR="009C5D49" w:rsidRPr="00801142">
        <w:rPr>
          <w:sz w:val="22"/>
          <w:szCs w:val="22"/>
        </w:rPr>
        <w:t xml:space="preserve">Jednovrstvá konstrukce navíc eliminuje rizika spojená s realizací kontaktních zateplovacích systémů. U </w:t>
      </w:r>
      <w:r w:rsidR="004710EA" w:rsidRPr="00801142">
        <w:rPr>
          <w:sz w:val="22"/>
          <w:szCs w:val="22"/>
        </w:rPr>
        <w:t>nich</w:t>
      </w:r>
      <w:r w:rsidR="009C5D49" w:rsidRPr="00801142">
        <w:rPr>
          <w:sz w:val="22"/>
          <w:szCs w:val="22"/>
        </w:rPr>
        <w:t xml:space="preserve"> hrozí chyby při lepení, kotvení či napojování desek, které mohou vést k tepelným mostům nebo k degradaci fasády. U zdiva bez zateplení tato rizika odpadají – celá tepelněizolační funkce je obsažena přímo v cihelném bloku. Fasáda je </w:t>
      </w:r>
      <w:r w:rsidR="004710EA" w:rsidRPr="00801142">
        <w:rPr>
          <w:sz w:val="22"/>
          <w:szCs w:val="22"/>
        </w:rPr>
        <w:t>navíc</w:t>
      </w:r>
      <w:r w:rsidR="009C5D49" w:rsidRPr="00801142">
        <w:rPr>
          <w:sz w:val="22"/>
          <w:szCs w:val="22"/>
        </w:rPr>
        <w:t xml:space="preserve"> mechanicky odolná, což je zásadní zejména v běžném provozu, kd</w:t>
      </w:r>
      <w:r w:rsidR="004710EA" w:rsidRPr="00801142">
        <w:rPr>
          <w:sz w:val="22"/>
          <w:szCs w:val="22"/>
        </w:rPr>
        <w:t>y</w:t>
      </w:r>
      <w:r w:rsidR="009C5D49" w:rsidRPr="00801142">
        <w:rPr>
          <w:sz w:val="22"/>
          <w:szCs w:val="22"/>
        </w:rPr>
        <w:t xml:space="preserve"> je kontaktní zateplení náchylné k poškození.</w:t>
      </w:r>
    </w:p>
    <w:p w14:paraId="55420E90" w14:textId="77777777" w:rsidR="009C5D49" w:rsidRPr="00801142" w:rsidRDefault="009C5D49" w:rsidP="009C5D49">
      <w:pPr>
        <w:spacing w:after="0"/>
        <w:rPr>
          <w:sz w:val="22"/>
          <w:szCs w:val="22"/>
        </w:rPr>
      </w:pPr>
    </w:p>
    <w:p w14:paraId="4CE7A405" w14:textId="2BA070F6" w:rsidR="006C0CFF" w:rsidRPr="00801142" w:rsidRDefault="006C0CFF" w:rsidP="009C5D49">
      <w:pPr>
        <w:spacing w:after="0"/>
        <w:rPr>
          <w:b/>
          <w:bCs/>
          <w:sz w:val="22"/>
          <w:szCs w:val="22"/>
        </w:rPr>
      </w:pPr>
      <w:r w:rsidRPr="00801142">
        <w:rPr>
          <w:b/>
          <w:bCs/>
          <w:sz w:val="22"/>
          <w:szCs w:val="22"/>
        </w:rPr>
        <w:t>Dům, který vydrží po generace</w:t>
      </w:r>
    </w:p>
    <w:p w14:paraId="0519CB9B" w14:textId="159395B6" w:rsidR="006C0CFF" w:rsidRPr="00801142" w:rsidRDefault="009C5D49" w:rsidP="009C5D49">
      <w:pPr>
        <w:spacing w:after="0"/>
        <w:rPr>
          <w:sz w:val="22"/>
          <w:szCs w:val="22"/>
        </w:rPr>
      </w:pPr>
      <w:r w:rsidRPr="00801142">
        <w:rPr>
          <w:sz w:val="22"/>
          <w:szCs w:val="22"/>
        </w:rPr>
        <w:t xml:space="preserve">V době, kdy stavební trh čelí nejistotám, </w:t>
      </w:r>
      <w:r w:rsidR="006C0CFF" w:rsidRPr="00801142">
        <w:rPr>
          <w:sz w:val="22"/>
          <w:szCs w:val="22"/>
        </w:rPr>
        <w:t xml:space="preserve">pak nabízí </w:t>
      </w:r>
      <w:r w:rsidRPr="00801142">
        <w:rPr>
          <w:sz w:val="22"/>
          <w:szCs w:val="22"/>
        </w:rPr>
        <w:t xml:space="preserve">HELUZ unikátní </w:t>
      </w:r>
      <w:r w:rsidR="006C0CFF" w:rsidRPr="00801142">
        <w:rPr>
          <w:sz w:val="22"/>
          <w:szCs w:val="22"/>
        </w:rPr>
        <w:t>garanci</w:t>
      </w:r>
      <w:r w:rsidRPr="00801142">
        <w:rPr>
          <w:sz w:val="22"/>
          <w:szCs w:val="22"/>
        </w:rPr>
        <w:t xml:space="preserve">, která nemá na trhu obdoby: doživotní zárukou na hrubou stavbu rodinného domu. Záruka se nevztahuje pouze na jednotlivé výrobky, ale na celý konstrukční systém jako celek. HELUZ tak potvrzuje dlouhodobou životnost svých materiálů i kvalitu výrobních a montážních technologií. Certifikát doživotní záruky poskytuje jistotu na 148 let a garantuje, že dům bude </w:t>
      </w:r>
      <w:r w:rsidR="00801142">
        <w:rPr>
          <w:sz w:val="22"/>
          <w:szCs w:val="22"/>
        </w:rPr>
        <w:t xml:space="preserve">spolehlivě sloužit </w:t>
      </w:r>
      <w:r w:rsidRPr="00801142">
        <w:rPr>
          <w:sz w:val="22"/>
          <w:szCs w:val="22"/>
        </w:rPr>
        <w:t>i budoucím generacím.</w:t>
      </w:r>
      <w:r w:rsidR="006C0CFF" w:rsidRPr="00801142">
        <w:rPr>
          <w:sz w:val="22"/>
          <w:szCs w:val="22"/>
        </w:rPr>
        <w:t xml:space="preserve"> </w:t>
      </w:r>
    </w:p>
    <w:p w14:paraId="6B4A145E" w14:textId="1EA7730D" w:rsidR="006C0CFF" w:rsidRPr="00801142" w:rsidRDefault="00801142" w:rsidP="009C5D49">
      <w:pPr>
        <w:spacing w:after="0"/>
        <w:rPr>
          <w:sz w:val="22"/>
          <w:szCs w:val="22"/>
        </w:rPr>
      </w:pPr>
      <w:hyperlink r:id="rId4" w:history="1">
        <w:r w:rsidRPr="00801142">
          <w:rPr>
            <w:rStyle w:val="Hypertextovodkaz"/>
            <w:sz w:val="22"/>
            <w:szCs w:val="22"/>
          </w:rPr>
          <w:t>www.heluz.cz</w:t>
        </w:r>
      </w:hyperlink>
      <w:r w:rsidRPr="00801142">
        <w:rPr>
          <w:sz w:val="22"/>
          <w:szCs w:val="22"/>
        </w:rPr>
        <w:t xml:space="preserve"> </w:t>
      </w:r>
    </w:p>
    <w:p w14:paraId="1F6FF565" w14:textId="77777777" w:rsidR="00801142" w:rsidRPr="00801142" w:rsidRDefault="00801142" w:rsidP="009C5D49">
      <w:pPr>
        <w:spacing w:after="0"/>
        <w:rPr>
          <w:sz w:val="22"/>
          <w:szCs w:val="22"/>
        </w:rPr>
      </w:pPr>
    </w:p>
    <w:sectPr w:rsidR="00801142" w:rsidRPr="0080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49"/>
    <w:rsid w:val="0019149D"/>
    <w:rsid w:val="00436C91"/>
    <w:rsid w:val="004710EA"/>
    <w:rsid w:val="00501FC6"/>
    <w:rsid w:val="00593A2E"/>
    <w:rsid w:val="00630864"/>
    <w:rsid w:val="006A7450"/>
    <w:rsid w:val="006C0CFF"/>
    <w:rsid w:val="00801142"/>
    <w:rsid w:val="00996B23"/>
    <w:rsid w:val="009C5D49"/>
    <w:rsid w:val="00C02BCD"/>
    <w:rsid w:val="00C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3619"/>
  <w15:chartTrackingRefBased/>
  <w15:docId w15:val="{DCCC304B-79A4-4674-8B26-164EBE2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5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5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5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5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D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D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D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D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D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D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5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5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5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5D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5D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5D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5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5D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5D4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0C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C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C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5</cp:revision>
  <dcterms:created xsi:type="dcterms:W3CDTF">2026-04-12T13:09:00Z</dcterms:created>
  <dcterms:modified xsi:type="dcterms:W3CDTF">2026-04-13T16:30:00Z</dcterms:modified>
</cp:coreProperties>
</file>