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54F1F803" w:rsidR="002E0524" w:rsidRPr="0086773A" w:rsidRDefault="007F1E08" w:rsidP="0086773A">
      <w:pPr>
        <w:pStyle w:val="Nadpis1"/>
      </w:pPr>
      <w:r>
        <w:t>Tomáš Netopil</w:t>
      </w:r>
      <w:r w:rsidR="00E97B43">
        <w:t xml:space="preserve"> vystoupí s</w:t>
      </w:r>
      <w:r w:rsidR="00FB5B81">
        <w:t xml:space="preserve">e svým souborem </w:t>
      </w:r>
      <w:r w:rsidR="00E97B43">
        <w:t>Collegi</w:t>
      </w:r>
      <w:r w:rsidR="00FB5B81">
        <w:t>u</w:t>
      </w:r>
      <w:r w:rsidR="00E97B43">
        <w:t>m Colloredo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258877A9" w:rsidR="00371FBD" w:rsidRPr="00371FBD" w:rsidRDefault="001B6601" w:rsidP="00C53652">
      <w:pPr>
        <w:spacing w:after="160"/>
        <w:jc w:val="both"/>
        <w:rPr>
          <w:b/>
          <w:bCs/>
        </w:rPr>
      </w:pPr>
      <w:r>
        <w:rPr>
          <w:b/>
          <w:bCs/>
        </w:rPr>
        <w:t>Šéfdirigent</w:t>
      </w:r>
      <w:r w:rsidR="00FC0D96">
        <w:rPr>
          <w:b/>
          <w:bCs/>
        </w:rPr>
        <w:t xml:space="preserve"> Pražských symfoniků</w:t>
      </w:r>
      <w:r>
        <w:rPr>
          <w:b/>
          <w:bCs/>
        </w:rPr>
        <w:t xml:space="preserve"> Tomáš Netopil</w:t>
      </w:r>
      <w:r w:rsidR="00E97B43">
        <w:rPr>
          <w:b/>
          <w:bCs/>
        </w:rPr>
        <w:t>, který na začátku března vystoupí s orchestrem FOK a Bellou Adamovou ve Smetanově síni,</w:t>
      </w:r>
      <w:r>
        <w:rPr>
          <w:b/>
          <w:bCs/>
        </w:rPr>
        <w:t xml:space="preserve"> je též vynikajícím houslistou a uměleckým vedoucím </w:t>
      </w:r>
      <w:r w:rsidR="00FC0D96">
        <w:rPr>
          <w:b/>
          <w:bCs/>
        </w:rPr>
        <w:t>ansámblu</w:t>
      </w:r>
      <w:r>
        <w:rPr>
          <w:b/>
          <w:bCs/>
        </w:rPr>
        <w:t xml:space="preserve"> Collegium Colloredo</w:t>
      </w:r>
      <w:r w:rsidR="00E97B43">
        <w:rPr>
          <w:b/>
          <w:bCs/>
        </w:rPr>
        <w:t>.</w:t>
      </w:r>
      <w:r>
        <w:rPr>
          <w:b/>
          <w:bCs/>
        </w:rPr>
        <w:t xml:space="preserve"> </w:t>
      </w:r>
      <w:r w:rsidR="00E97B43">
        <w:rPr>
          <w:b/>
          <w:bCs/>
        </w:rPr>
        <w:t>Zde</w:t>
      </w:r>
      <w:r>
        <w:rPr>
          <w:b/>
          <w:bCs/>
        </w:rPr>
        <w:t xml:space="preserve"> se věnuje </w:t>
      </w:r>
      <w:r w:rsidR="00277FAC">
        <w:rPr>
          <w:b/>
          <w:bCs/>
        </w:rPr>
        <w:t xml:space="preserve">historicky poučené interpretaci </w:t>
      </w:r>
      <w:r>
        <w:rPr>
          <w:b/>
          <w:bCs/>
        </w:rPr>
        <w:t>barokní hudb</w:t>
      </w:r>
      <w:r w:rsidR="00277FAC">
        <w:rPr>
          <w:b/>
          <w:bCs/>
        </w:rPr>
        <w:t>y</w:t>
      </w:r>
      <w:r>
        <w:rPr>
          <w:b/>
          <w:bCs/>
        </w:rPr>
        <w:t xml:space="preserve">. Soubor se představí v úterý 10. </w:t>
      </w:r>
      <w:r w:rsidR="00355FDB">
        <w:rPr>
          <w:b/>
          <w:bCs/>
        </w:rPr>
        <w:t>března</w:t>
      </w:r>
      <w:r>
        <w:rPr>
          <w:b/>
          <w:bCs/>
        </w:rPr>
        <w:t xml:space="preserve"> v pražském kostele sv.</w:t>
      </w:r>
      <w:r w:rsidR="00E97B43">
        <w:rPr>
          <w:b/>
          <w:bCs/>
        </w:rPr>
        <w:t> </w:t>
      </w:r>
      <w:r>
        <w:rPr>
          <w:b/>
          <w:bCs/>
        </w:rPr>
        <w:t>Šimona a Judy v rámci cyklu Stará hudba</w:t>
      </w:r>
      <w:r w:rsidR="00FC0D96">
        <w:rPr>
          <w:b/>
          <w:bCs/>
        </w:rPr>
        <w:t xml:space="preserve"> FOK</w:t>
      </w:r>
      <w:r>
        <w:rPr>
          <w:b/>
          <w:bCs/>
        </w:rPr>
        <w:t>.</w:t>
      </w:r>
      <w:r w:rsidR="00E97B43">
        <w:rPr>
          <w:b/>
          <w:bCs/>
        </w:rPr>
        <w:t xml:space="preserve"> </w:t>
      </w:r>
    </w:p>
    <w:p w14:paraId="5CC3B69A" w14:textId="2CDEB9F4" w:rsidR="00277FAC" w:rsidRDefault="00371FBD" w:rsidP="000E3820">
      <w:pPr>
        <w:pStyle w:val="Bezmezer"/>
        <w:jc w:val="both"/>
      </w:pPr>
      <w:r w:rsidRPr="006F43E4">
        <w:rPr>
          <w:i/>
          <w:iCs/>
        </w:rPr>
        <w:t>„</w:t>
      </w:r>
      <w:r w:rsidR="00FC0D96">
        <w:rPr>
          <w:i/>
          <w:iCs/>
        </w:rPr>
        <w:t xml:space="preserve">Soubor </w:t>
      </w:r>
      <w:r w:rsidR="001B6601">
        <w:rPr>
          <w:i/>
          <w:iCs/>
        </w:rPr>
        <w:t xml:space="preserve">Collegium Colloredo jsem nazval podle jednoho z moravských arcibiskupů, </w:t>
      </w:r>
      <w:r w:rsidR="00746832">
        <w:rPr>
          <w:i/>
          <w:iCs/>
        </w:rPr>
        <w:t>jenž</w:t>
      </w:r>
      <w:r w:rsidR="001B6601">
        <w:rPr>
          <w:i/>
          <w:iCs/>
        </w:rPr>
        <w:t xml:space="preserve"> měl letní sídlo na kroměřížském zámku</w:t>
      </w:r>
      <w:r w:rsidR="006F2C06">
        <w:rPr>
          <w:i/>
          <w:iCs/>
        </w:rPr>
        <w:t>,</w:t>
      </w:r>
      <w:r w:rsidR="009F245A" w:rsidRPr="006F43E4">
        <w:rPr>
          <w:i/>
          <w:iCs/>
        </w:rPr>
        <w:t xml:space="preserve">“ </w:t>
      </w:r>
      <w:r w:rsidR="009F245A" w:rsidRPr="006F43E4">
        <w:t xml:space="preserve">říká </w:t>
      </w:r>
      <w:r w:rsidR="001B6601" w:rsidRPr="00277FAC">
        <w:rPr>
          <w:b/>
          <w:bCs/>
        </w:rPr>
        <w:t>Tomáš Netopil</w:t>
      </w:r>
      <w:r w:rsidR="001B6601">
        <w:t xml:space="preserve">. </w:t>
      </w:r>
      <w:r w:rsidR="001B6601" w:rsidRPr="001B6601">
        <w:rPr>
          <w:i/>
          <w:iCs/>
        </w:rPr>
        <w:t>„Náš repertoár vychází z velice bohatého arch</w:t>
      </w:r>
      <w:r w:rsidR="00746832">
        <w:rPr>
          <w:i/>
          <w:iCs/>
        </w:rPr>
        <w:t>i</w:t>
      </w:r>
      <w:r w:rsidR="001B6601" w:rsidRPr="001B6601">
        <w:rPr>
          <w:i/>
          <w:iCs/>
        </w:rPr>
        <w:t xml:space="preserve">vu, který je v kroměřížském zámku a který nabízí opravdu nepřeberné množství skladeb nejenom z barokního období, na </w:t>
      </w:r>
      <w:r w:rsidR="00FC0D96">
        <w:rPr>
          <w:i/>
          <w:iCs/>
        </w:rPr>
        <w:t>něž</w:t>
      </w:r>
      <w:r w:rsidR="001B6601" w:rsidRPr="001B6601">
        <w:rPr>
          <w:i/>
          <w:iCs/>
        </w:rPr>
        <w:t xml:space="preserve"> se nejvíce soustředíme, ale i </w:t>
      </w:r>
      <w:r w:rsidR="001B6601">
        <w:rPr>
          <w:i/>
          <w:iCs/>
        </w:rPr>
        <w:t>z</w:t>
      </w:r>
      <w:r w:rsidR="00FC0D96">
        <w:rPr>
          <w:i/>
          <w:iCs/>
        </w:rPr>
        <w:t xml:space="preserve"> období </w:t>
      </w:r>
      <w:r w:rsidR="001B6601" w:rsidRPr="001B6601">
        <w:rPr>
          <w:i/>
          <w:iCs/>
        </w:rPr>
        <w:t>klasicis</w:t>
      </w:r>
      <w:r w:rsidR="001B6601">
        <w:rPr>
          <w:i/>
          <w:iCs/>
        </w:rPr>
        <w:t>tního</w:t>
      </w:r>
      <w:r w:rsidR="001B6601" w:rsidRPr="001B6601">
        <w:rPr>
          <w:i/>
          <w:iCs/>
        </w:rPr>
        <w:t xml:space="preserve"> a raně romantické</w:t>
      </w:r>
      <w:r w:rsidR="001B6601">
        <w:rPr>
          <w:i/>
          <w:iCs/>
        </w:rPr>
        <w:t>ho,</w:t>
      </w:r>
      <w:r w:rsidR="001B6601" w:rsidRPr="001B6601">
        <w:rPr>
          <w:i/>
          <w:iCs/>
        </w:rPr>
        <w:t>“</w:t>
      </w:r>
      <w:r w:rsidR="001B6601">
        <w:rPr>
          <w:i/>
          <w:iCs/>
        </w:rPr>
        <w:t xml:space="preserve"> </w:t>
      </w:r>
      <w:r w:rsidR="001B6601" w:rsidRPr="001B6601">
        <w:t>vysvětluje.</w:t>
      </w:r>
    </w:p>
    <w:p w14:paraId="1A1E4E57" w14:textId="56274012" w:rsidR="000D2F92" w:rsidRPr="00C242ED" w:rsidRDefault="00E97B43" w:rsidP="007D0050">
      <w:pPr>
        <w:jc w:val="both"/>
      </w:pPr>
      <w:r>
        <w:t xml:space="preserve">Vybraná díla </w:t>
      </w:r>
      <w:r w:rsidRPr="00FC0D96">
        <w:t>z kroměřížského hudebního archivu</w:t>
      </w:r>
      <w:r>
        <w:t xml:space="preserve"> v tomto programu s</w:t>
      </w:r>
      <w:r w:rsidRPr="00FC0D96">
        <w:t>pojuje vysoká technická náročnost houslové hry, stylová vytříbenost a</w:t>
      </w:r>
      <w:r>
        <w:t> </w:t>
      </w:r>
      <w:r w:rsidRPr="00FC0D96">
        <w:t>interpretační svoboda</w:t>
      </w:r>
      <w:r>
        <w:t>. S</w:t>
      </w:r>
      <w:r w:rsidR="00FC0D96" w:rsidRPr="00FC0D96">
        <w:t>kladb</w:t>
      </w:r>
      <w:r>
        <w:t>y</w:t>
      </w:r>
      <w:r w:rsidR="00FC0D96" w:rsidRPr="00FC0D96">
        <w:t xml:space="preserve"> představuj</w:t>
      </w:r>
      <w:r>
        <w:t>í</w:t>
      </w:r>
      <w:r w:rsidR="00FC0D96" w:rsidRPr="00FC0D96">
        <w:t xml:space="preserve"> hudební obraz doby největší slávy barokní Kroměříže</w:t>
      </w:r>
      <w:r w:rsidR="00FC0D96">
        <w:t xml:space="preserve"> a autorů s ní spojených, jako byl </w:t>
      </w:r>
      <w:r w:rsidR="00FC0D96" w:rsidRPr="00FC0D96">
        <w:t>Heinrich Ignaz Franz Biber</w:t>
      </w:r>
      <w:r w:rsidR="00FC0D96">
        <w:t>,</w:t>
      </w:r>
      <w:r w:rsidR="00FC0D96" w:rsidRPr="00FC0D96">
        <w:t xml:space="preserve"> a současně odráž</w:t>
      </w:r>
      <w:r w:rsidR="00FC0D96">
        <w:t>í</w:t>
      </w:r>
      <w:r w:rsidR="00FC0D96" w:rsidRPr="00FC0D96">
        <w:t xml:space="preserve"> lesk císařské Vídně i arcibiskupského Salcburku</w:t>
      </w:r>
      <w:r w:rsidR="00FC0D96">
        <w:t xml:space="preserve"> v podobě skladeb autorů, kteří z těchto míst zasílali svá díla moravskému arcibiskupovi</w:t>
      </w:r>
      <w:r w:rsidR="00746832">
        <w:t>. Skladatelé ve Vídni a Salcburku se stávali vzorem pro české hudebníky, kteří často pořizovali opisy jejich skladeb a některé z těchto opisů se dochovaly právě v kroměřížském archivu</w:t>
      </w:r>
      <w:r w:rsidR="00FC0D96">
        <w:t>.</w:t>
      </w:r>
      <w:r w:rsidR="00FC0D96" w:rsidRPr="00FC0D96">
        <w:t xml:space="preserve"> </w:t>
      </w: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179CC9E1" w14:textId="7C6AD28B" w:rsidR="00337ADE" w:rsidRDefault="007F1E08" w:rsidP="0073067D">
      <w:pPr>
        <w:jc w:val="both"/>
      </w:pPr>
      <w:r w:rsidRPr="007F1E08">
        <w:t>Není náhod! Přesně po roce vtrhne do naší Staré hudby další ansámbl s červenobílým znakem města Kroměříže na hrudi. Soubor pak nevede nikdo jiný než kroměřížský patriot a šéfdirigent Pražských symfoniků Tomáš Netopil, pěstující kromě taktovky i barokní housle. V</w:t>
      </w:r>
      <w:r w:rsidR="00FC0D96">
        <w:t> </w:t>
      </w:r>
      <w:r w:rsidRPr="007F1E08">
        <w:t>minulé sezóně šlo o připomenutí hudební sbírky biskupa Karla Liechtensteina-Castelcorna, tentokrát o další významnou šlechtickou rodinu, která i hudebně zvelebovala Hanácké Athény, o Colloredy. Co se nemění, je znějící úžas nad poklady kroměřížského archivu, kde se ukrývá jedna z nejbohatších sbírek hudebnin ze 17. století ve střední Evropě.</w:t>
      </w:r>
      <w:r w:rsidR="0073067D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121479D9" w14:textId="77777777" w:rsidR="007F1E08" w:rsidRDefault="007F1E08" w:rsidP="007F1E08">
      <w:pPr>
        <w:pStyle w:val="Bezmezer"/>
        <w:rPr>
          <w:b/>
          <w:bCs/>
        </w:rPr>
      </w:pPr>
      <w:r w:rsidRPr="00B13797">
        <w:rPr>
          <w:b/>
          <w:bCs/>
        </w:rPr>
        <w:t>Collegium Colloredo &amp; Tomáš Netopil</w:t>
      </w:r>
    </w:p>
    <w:p w14:paraId="39FBAA3C" w14:textId="7B4EB5DE" w:rsidR="00B13797" w:rsidRPr="00B13797" w:rsidRDefault="00B13797" w:rsidP="007F1E08">
      <w:pPr>
        <w:pStyle w:val="Bezmezer"/>
        <w:rPr>
          <w:b/>
          <w:bCs/>
        </w:rPr>
      </w:pPr>
      <w:r>
        <w:rPr>
          <w:b/>
          <w:bCs/>
        </w:rPr>
        <w:t xml:space="preserve">10. března </w:t>
      </w:r>
      <w:r w:rsidRPr="00B13797">
        <w:t>2026 od 19:30, kostel sv. Šimona a Judy</w:t>
      </w:r>
    </w:p>
    <w:p w14:paraId="463C38C6" w14:textId="77777777" w:rsidR="007F1E08" w:rsidRDefault="007F1E08" w:rsidP="007F1E08">
      <w:pPr>
        <w:pStyle w:val="Bezmezer"/>
      </w:pPr>
    </w:p>
    <w:p w14:paraId="5C12CDF9" w14:textId="3000CD8D" w:rsidR="007F1E08" w:rsidRPr="007F1E08" w:rsidRDefault="007F1E08" w:rsidP="007F1E08">
      <w:pPr>
        <w:pStyle w:val="Bezmezer"/>
        <w:rPr>
          <w:b/>
          <w:bCs/>
        </w:rPr>
      </w:pPr>
      <w:r w:rsidRPr="007F1E08">
        <w:rPr>
          <w:b/>
          <w:bCs/>
        </w:rPr>
        <w:t>Alessandro Poglietti</w:t>
      </w:r>
    </w:p>
    <w:p w14:paraId="5874AE4F" w14:textId="77777777" w:rsidR="007F1E08" w:rsidRDefault="007F1E08" w:rsidP="007F1E08">
      <w:pPr>
        <w:pStyle w:val="Bezmezer"/>
      </w:pPr>
      <w:r>
        <w:t xml:space="preserve">Sonáta à 4                                                                                               </w:t>
      </w:r>
    </w:p>
    <w:p w14:paraId="0F4FF946" w14:textId="3AD1B070" w:rsidR="007F1E08" w:rsidRPr="007F1E08" w:rsidRDefault="007F1E08" w:rsidP="007F1E08">
      <w:pPr>
        <w:pStyle w:val="Bezmezer"/>
        <w:rPr>
          <w:b/>
          <w:bCs/>
        </w:rPr>
      </w:pPr>
      <w:r w:rsidRPr="007F1E08">
        <w:rPr>
          <w:b/>
          <w:bCs/>
        </w:rPr>
        <w:t>Pietro Andrea Ziani</w:t>
      </w:r>
    </w:p>
    <w:p w14:paraId="0A1AAD7A" w14:textId="77777777" w:rsidR="007F1E08" w:rsidRDefault="007F1E08" w:rsidP="007F1E08">
      <w:pPr>
        <w:pStyle w:val="Bezmezer"/>
      </w:pPr>
      <w:r>
        <w:t>Sonáta č. 2</w:t>
      </w:r>
    </w:p>
    <w:p w14:paraId="3C7DD9E4" w14:textId="77777777" w:rsidR="007F1E08" w:rsidRDefault="007F1E08" w:rsidP="007F1E08">
      <w:pPr>
        <w:pStyle w:val="Bezmezer"/>
      </w:pPr>
      <w:r>
        <w:t>Sonáta č. 3</w:t>
      </w:r>
    </w:p>
    <w:p w14:paraId="42BDDEC0" w14:textId="77777777" w:rsidR="007F1E08" w:rsidRDefault="007F1E08" w:rsidP="007F1E08">
      <w:pPr>
        <w:pStyle w:val="Bezmezer"/>
      </w:pPr>
      <w:r>
        <w:t>Sonáta č. 4</w:t>
      </w:r>
    </w:p>
    <w:p w14:paraId="0917339C" w14:textId="77777777" w:rsidR="007F1E08" w:rsidRDefault="007F1E08" w:rsidP="007F1E08">
      <w:pPr>
        <w:pStyle w:val="Bezmezer"/>
      </w:pPr>
      <w:r>
        <w:t>Sonáta č. 7</w:t>
      </w:r>
    </w:p>
    <w:p w14:paraId="431CDEFD" w14:textId="25033F11" w:rsidR="007F1E08" w:rsidRPr="007F1E08" w:rsidRDefault="007F1E08" w:rsidP="007F1E08">
      <w:pPr>
        <w:pStyle w:val="Bezmezer"/>
        <w:rPr>
          <w:b/>
          <w:bCs/>
        </w:rPr>
      </w:pPr>
      <w:r w:rsidRPr="007F1E08">
        <w:rPr>
          <w:b/>
          <w:bCs/>
        </w:rPr>
        <w:t>Georg Muffat</w:t>
      </w:r>
    </w:p>
    <w:p w14:paraId="45A35D9C" w14:textId="77777777" w:rsidR="007F1E08" w:rsidRDefault="007F1E08" w:rsidP="007F1E08">
      <w:pPr>
        <w:pStyle w:val="Bezmezer"/>
      </w:pPr>
      <w:r>
        <w:t xml:space="preserve">Sonáta pro housle D dur                                                                        </w:t>
      </w:r>
    </w:p>
    <w:p w14:paraId="274B1160" w14:textId="2BFED0FA" w:rsidR="007F1E08" w:rsidRPr="007F1E08" w:rsidRDefault="007F1E08" w:rsidP="007F1E08">
      <w:pPr>
        <w:pStyle w:val="Bezmezer"/>
        <w:rPr>
          <w:b/>
          <w:bCs/>
        </w:rPr>
      </w:pPr>
      <w:r w:rsidRPr="007F1E08">
        <w:rPr>
          <w:b/>
          <w:bCs/>
        </w:rPr>
        <w:t>Johann Heinrich Schmelzer</w:t>
      </w:r>
    </w:p>
    <w:p w14:paraId="0C551682" w14:textId="170C4296" w:rsidR="007F1E08" w:rsidRDefault="007F1E08" w:rsidP="007F1E08">
      <w:pPr>
        <w:pStyle w:val="Bezmezer"/>
      </w:pPr>
      <w:r>
        <w:t>Sonáta (seconda) à 4 pro dvoje housle a fagot</w:t>
      </w:r>
    </w:p>
    <w:p w14:paraId="0FA25EED" w14:textId="77777777" w:rsidR="007F1E08" w:rsidRDefault="007F1E08" w:rsidP="007F1E08">
      <w:pPr>
        <w:pStyle w:val="Bezmezer"/>
      </w:pPr>
      <w:r>
        <w:t>Sonáta (seconda) à 4 pro dvoje housle a fagot</w:t>
      </w:r>
    </w:p>
    <w:p w14:paraId="374D2B21" w14:textId="7121D73C" w:rsidR="007F1E08" w:rsidRPr="007F1E08" w:rsidRDefault="007F1E08" w:rsidP="007F1E08">
      <w:pPr>
        <w:pStyle w:val="Bezmezer"/>
        <w:rPr>
          <w:b/>
          <w:bCs/>
        </w:rPr>
      </w:pPr>
      <w:r w:rsidRPr="007F1E08">
        <w:rPr>
          <w:b/>
          <w:bCs/>
        </w:rPr>
        <w:t>Heinrich Ignaz Franz Biber</w:t>
      </w:r>
    </w:p>
    <w:p w14:paraId="267C69C8" w14:textId="77777777" w:rsidR="007F1E08" w:rsidRDefault="007F1E08" w:rsidP="007F1E08">
      <w:pPr>
        <w:pStyle w:val="Bezmezer"/>
      </w:pPr>
      <w:r>
        <w:t>Sonáta à 3 pro dvoje housle, violu da gamba, violon a varhanní pozitiv</w:t>
      </w:r>
    </w:p>
    <w:p w14:paraId="39C734C9" w14:textId="1F7A454F" w:rsidR="007F1E08" w:rsidRPr="007F1E08" w:rsidRDefault="007F1E08" w:rsidP="007F1E08">
      <w:pPr>
        <w:pStyle w:val="Bezmezer"/>
        <w:rPr>
          <w:b/>
          <w:bCs/>
        </w:rPr>
      </w:pPr>
      <w:r w:rsidRPr="007F1E08">
        <w:rPr>
          <w:b/>
          <w:bCs/>
        </w:rPr>
        <w:t>Antonio Bertali</w:t>
      </w:r>
    </w:p>
    <w:p w14:paraId="12F42AC6" w14:textId="77777777" w:rsidR="007F1E08" w:rsidRDefault="007F1E08" w:rsidP="007F1E08">
      <w:pPr>
        <w:pStyle w:val="Bezmezer"/>
      </w:pPr>
      <w:r>
        <w:t xml:space="preserve">Sonáta à 3       </w:t>
      </w:r>
    </w:p>
    <w:p w14:paraId="1C62C81B" w14:textId="41B5FD66" w:rsidR="007F1E08" w:rsidRDefault="007F1E08" w:rsidP="007F1E08">
      <w:pPr>
        <w:pStyle w:val="Bezmezer"/>
      </w:pPr>
      <w:r>
        <w:t>–</w:t>
      </w:r>
    </w:p>
    <w:p w14:paraId="5D509B16" w14:textId="77777777" w:rsidR="007F1E08" w:rsidRDefault="007F1E08" w:rsidP="007F1E08">
      <w:pPr>
        <w:pStyle w:val="Bezmezer"/>
      </w:pPr>
      <w:r w:rsidRPr="007F1E08">
        <w:rPr>
          <w:b/>
          <w:bCs/>
        </w:rPr>
        <w:t>Tomáš Netopil</w:t>
      </w:r>
      <w:r>
        <w:t xml:space="preserve"> | umělecký vedoucí, barokní housle</w:t>
      </w:r>
    </w:p>
    <w:p w14:paraId="40F6246A" w14:textId="77777777" w:rsidR="007F1E08" w:rsidRDefault="007F1E08" w:rsidP="007F1E08">
      <w:pPr>
        <w:pStyle w:val="Bezmezer"/>
      </w:pPr>
      <w:r w:rsidRPr="007F1E08">
        <w:rPr>
          <w:b/>
          <w:bCs/>
        </w:rPr>
        <w:t>Jana Anýžová</w:t>
      </w:r>
      <w:r>
        <w:t xml:space="preserve"> | barokní housle</w:t>
      </w:r>
    </w:p>
    <w:p w14:paraId="4D06C67D" w14:textId="77777777" w:rsidR="007F1E08" w:rsidRDefault="007F1E08" w:rsidP="007F1E08">
      <w:pPr>
        <w:pStyle w:val="Bezmezer"/>
      </w:pPr>
      <w:r w:rsidRPr="007F1E08">
        <w:rPr>
          <w:b/>
          <w:bCs/>
        </w:rPr>
        <w:t>Mélusine de Pas</w:t>
      </w:r>
      <w:r>
        <w:t xml:space="preserve"> | viola na gamba</w:t>
      </w:r>
    </w:p>
    <w:p w14:paraId="5A49BEA1" w14:textId="77777777" w:rsidR="007F1E08" w:rsidRDefault="007F1E08" w:rsidP="007F1E08">
      <w:pPr>
        <w:pStyle w:val="Bezmezer"/>
      </w:pPr>
      <w:r w:rsidRPr="007F1E08">
        <w:rPr>
          <w:b/>
          <w:bCs/>
        </w:rPr>
        <w:t>Petra Machková Čadová</w:t>
      </w:r>
      <w:r>
        <w:t xml:space="preserve"> | barokní violoncello</w:t>
      </w:r>
    </w:p>
    <w:p w14:paraId="0B51EDE2" w14:textId="77777777" w:rsidR="007F1E08" w:rsidRDefault="007F1E08" w:rsidP="007F1E08">
      <w:pPr>
        <w:pStyle w:val="Bezmezer"/>
      </w:pPr>
      <w:r w:rsidRPr="007F1E08">
        <w:rPr>
          <w:b/>
          <w:bCs/>
        </w:rPr>
        <w:t>Ján Prievoznik</w:t>
      </w:r>
      <w:r>
        <w:t xml:space="preserve"> | barokní kontrabas, violon</w:t>
      </w:r>
    </w:p>
    <w:p w14:paraId="153C1452" w14:textId="77777777" w:rsidR="007F1E08" w:rsidRDefault="007F1E08" w:rsidP="007F1E08">
      <w:pPr>
        <w:pStyle w:val="Bezmezer"/>
      </w:pPr>
      <w:r w:rsidRPr="007F1E08">
        <w:rPr>
          <w:b/>
          <w:bCs/>
        </w:rPr>
        <w:t>Ondřej Šindelář</w:t>
      </w:r>
      <w:r>
        <w:t xml:space="preserve"> | barokní fagot</w:t>
      </w:r>
    </w:p>
    <w:p w14:paraId="1F8572E4" w14:textId="77777777" w:rsidR="007F1E08" w:rsidRDefault="007F1E08" w:rsidP="007F1E08">
      <w:pPr>
        <w:pStyle w:val="Bezmezer"/>
      </w:pPr>
      <w:r w:rsidRPr="007F1E08">
        <w:rPr>
          <w:b/>
          <w:bCs/>
        </w:rPr>
        <w:t>Kateřina Maňáková</w:t>
      </w:r>
      <w:r>
        <w:t xml:space="preserve"> | loutna</w:t>
      </w:r>
    </w:p>
    <w:p w14:paraId="44F065A1" w14:textId="1E9E7EE7" w:rsidR="00DA2550" w:rsidRPr="00DA2550" w:rsidRDefault="007F1E08" w:rsidP="007F1E08">
      <w:pPr>
        <w:pStyle w:val="Bezmezer"/>
      </w:pPr>
      <w:r w:rsidRPr="007F1E08">
        <w:rPr>
          <w:b/>
          <w:bCs/>
        </w:rPr>
        <w:t>Daria Savvateeva</w:t>
      </w:r>
      <w:r>
        <w:t xml:space="preserve"> | cembalo</w:t>
      </w:r>
    </w:p>
    <w:p w14:paraId="6D50B28D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771A95EA" w14:textId="10FC04AD" w:rsidR="006B6126" w:rsidRDefault="00D90044" w:rsidP="006B6126">
      <w:pPr>
        <w:pStyle w:val="Bezmezer"/>
      </w:pPr>
      <w:r w:rsidRPr="00D90044">
        <w:br/>
      </w:r>
      <w:hyperlink r:id="rId7" w:history="1">
        <w:r w:rsidR="00E97B43" w:rsidRPr="002F29B4">
          <w:rPr>
            <w:rStyle w:val="Hypertextovodkaz"/>
          </w:rPr>
          <w:t>https://www.uschovna.cz/zasilka/UQX522XD56CNX8CL-LPE/</w:t>
        </w:r>
      </w:hyperlink>
      <w:r w:rsidR="00E97B43"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7BBEC11F" w14:textId="513945AA" w:rsidR="00A97A18" w:rsidRDefault="00994C4B" w:rsidP="003D3900">
      <w:pPr>
        <w:pStyle w:val="Bezmezer"/>
      </w:pPr>
      <w:r>
        <w:t>Vstupenky</w:t>
      </w:r>
      <w:r w:rsidR="00B13797">
        <w:t xml:space="preserve"> </w:t>
      </w:r>
      <w:hyperlink r:id="rId8" w:history="1">
        <w:r w:rsidR="007F1E08" w:rsidRPr="005737DF">
          <w:rPr>
            <w:rStyle w:val="Hypertextovodkaz"/>
          </w:rPr>
          <w:t>https://www.fok.cz/collegium-colloredo-tomas-netopil</w:t>
        </w:r>
      </w:hyperlink>
    </w:p>
    <w:p w14:paraId="4270401A" w14:textId="77777777" w:rsidR="007F1E08" w:rsidRDefault="007F1E08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088E0760" w14:textId="402E8227" w:rsidR="00337ADE" w:rsidRPr="000D2F92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  <w:r w:rsidR="000D2F92">
        <w:rPr>
          <w:b/>
          <w:bCs/>
        </w:rPr>
        <w:t xml:space="preserve">, </w:t>
      </w:r>
      <w:r>
        <w:t>+420 722 207</w:t>
      </w:r>
      <w:r w:rsidR="000D2F92">
        <w:t> </w:t>
      </w:r>
      <w:r>
        <w:t>943</w:t>
      </w:r>
      <w:r w:rsidR="000D2F92">
        <w:rPr>
          <w:b/>
          <w:bCs/>
        </w:rPr>
        <w:t xml:space="preserve">, </w:t>
      </w:r>
      <w:hyperlink r:id="rId9" w:history="1">
        <w:r w:rsidR="000D2F92" w:rsidRPr="00DA7FF0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C611" w14:textId="77777777" w:rsidR="00D32032" w:rsidRDefault="00D32032" w:rsidP="00276115">
      <w:pPr>
        <w:spacing w:before="0" w:after="0" w:line="240" w:lineRule="auto"/>
      </w:pPr>
      <w:r>
        <w:separator/>
      </w:r>
    </w:p>
  </w:endnote>
  <w:endnote w:type="continuationSeparator" w:id="0">
    <w:p w14:paraId="68852E59" w14:textId="77777777" w:rsidR="00D32032" w:rsidRDefault="00D32032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3152" w14:textId="77777777" w:rsidR="00D32032" w:rsidRDefault="00D32032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E472B86" w14:textId="77777777" w:rsidR="00D32032" w:rsidRDefault="00D32032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3E85B3B0" w:rsidR="00276115" w:rsidRDefault="007F1E08" w:rsidP="002E0524">
    <w:pPr>
      <w:pStyle w:val="Bezmezer"/>
      <w:jc w:val="right"/>
    </w:pPr>
    <w:r>
      <w:t>2</w:t>
    </w:r>
    <w:r w:rsidR="000D2F92">
      <w:t>7</w:t>
    </w:r>
    <w:r w:rsidR="00AA28FC">
      <w:t>.</w:t>
    </w:r>
    <w:r w:rsidR="00276115">
      <w:t xml:space="preserve"> </w:t>
    </w:r>
    <w:r w:rsidR="006F43E4">
      <w:t>února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A09DC"/>
    <w:rsid w:val="000A3956"/>
    <w:rsid w:val="000A74BB"/>
    <w:rsid w:val="000C1933"/>
    <w:rsid w:val="000C355C"/>
    <w:rsid w:val="000D0E92"/>
    <w:rsid w:val="000D2F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35D3E"/>
    <w:rsid w:val="00136593"/>
    <w:rsid w:val="00147FB0"/>
    <w:rsid w:val="00151013"/>
    <w:rsid w:val="0016625B"/>
    <w:rsid w:val="00174AB6"/>
    <w:rsid w:val="00180283"/>
    <w:rsid w:val="00185922"/>
    <w:rsid w:val="00186549"/>
    <w:rsid w:val="0018690D"/>
    <w:rsid w:val="001961DA"/>
    <w:rsid w:val="00196666"/>
    <w:rsid w:val="001A7B8C"/>
    <w:rsid w:val="001B3FAE"/>
    <w:rsid w:val="001B6601"/>
    <w:rsid w:val="001B7A17"/>
    <w:rsid w:val="001C01D2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67949"/>
    <w:rsid w:val="00276115"/>
    <w:rsid w:val="00277FAC"/>
    <w:rsid w:val="00285EB1"/>
    <w:rsid w:val="00290346"/>
    <w:rsid w:val="00291FCA"/>
    <w:rsid w:val="002A15E9"/>
    <w:rsid w:val="002B2E49"/>
    <w:rsid w:val="002C4237"/>
    <w:rsid w:val="002D0917"/>
    <w:rsid w:val="002D2DF1"/>
    <w:rsid w:val="002D6792"/>
    <w:rsid w:val="002E0524"/>
    <w:rsid w:val="002E371F"/>
    <w:rsid w:val="002F045B"/>
    <w:rsid w:val="002F1081"/>
    <w:rsid w:val="00307CC3"/>
    <w:rsid w:val="00315EB9"/>
    <w:rsid w:val="00322038"/>
    <w:rsid w:val="00337ADE"/>
    <w:rsid w:val="003503B1"/>
    <w:rsid w:val="003526CF"/>
    <w:rsid w:val="00355FDB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F16E7"/>
    <w:rsid w:val="003F50BF"/>
    <w:rsid w:val="003F5E1C"/>
    <w:rsid w:val="003F784F"/>
    <w:rsid w:val="00413BDC"/>
    <w:rsid w:val="00424F08"/>
    <w:rsid w:val="00434F69"/>
    <w:rsid w:val="00441E93"/>
    <w:rsid w:val="00444F44"/>
    <w:rsid w:val="00454759"/>
    <w:rsid w:val="00455AC3"/>
    <w:rsid w:val="004715CA"/>
    <w:rsid w:val="004814B6"/>
    <w:rsid w:val="00485502"/>
    <w:rsid w:val="004C77F4"/>
    <w:rsid w:val="004D21F3"/>
    <w:rsid w:val="004F42DC"/>
    <w:rsid w:val="004F572E"/>
    <w:rsid w:val="004F597F"/>
    <w:rsid w:val="00501F33"/>
    <w:rsid w:val="005042C6"/>
    <w:rsid w:val="005134D3"/>
    <w:rsid w:val="00514980"/>
    <w:rsid w:val="00520A2F"/>
    <w:rsid w:val="00524886"/>
    <w:rsid w:val="00530DB3"/>
    <w:rsid w:val="005437F1"/>
    <w:rsid w:val="00546CAD"/>
    <w:rsid w:val="0055047C"/>
    <w:rsid w:val="0055350F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014"/>
    <w:rsid w:val="005D2BC8"/>
    <w:rsid w:val="005F1E21"/>
    <w:rsid w:val="005F430A"/>
    <w:rsid w:val="006064E4"/>
    <w:rsid w:val="00615FA7"/>
    <w:rsid w:val="006170E8"/>
    <w:rsid w:val="00621243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6F2C06"/>
    <w:rsid w:val="006F43E4"/>
    <w:rsid w:val="007054BF"/>
    <w:rsid w:val="00705B6B"/>
    <w:rsid w:val="00707C55"/>
    <w:rsid w:val="007214BF"/>
    <w:rsid w:val="007258D0"/>
    <w:rsid w:val="0073067D"/>
    <w:rsid w:val="00731D93"/>
    <w:rsid w:val="00746832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8778C"/>
    <w:rsid w:val="007925A0"/>
    <w:rsid w:val="007A718D"/>
    <w:rsid w:val="007B2C90"/>
    <w:rsid w:val="007C2A30"/>
    <w:rsid w:val="007D0050"/>
    <w:rsid w:val="007D4CB7"/>
    <w:rsid w:val="007D6EE6"/>
    <w:rsid w:val="007E5B76"/>
    <w:rsid w:val="007F1E08"/>
    <w:rsid w:val="00811CA6"/>
    <w:rsid w:val="00812BC3"/>
    <w:rsid w:val="00817BD8"/>
    <w:rsid w:val="00833775"/>
    <w:rsid w:val="00833D31"/>
    <w:rsid w:val="00835FC4"/>
    <w:rsid w:val="00836E7B"/>
    <w:rsid w:val="00842A51"/>
    <w:rsid w:val="00855AE4"/>
    <w:rsid w:val="00855F3E"/>
    <w:rsid w:val="00863D94"/>
    <w:rsid w:val="008673CC"/>
    <w:rsid w:val="0086773A"/>
    <w:rsid w:val="00881BB8"/>
    <w:rsid w:val="00883448"/>
    <w:rsid w:val="0088511D"/>
    <w:rsid w:val="008852E2"/>
    <w:rsid w:val="008A7947"/>
    <w:rsid w:val="008A7C05"/>
    <w:rsid w:val="008B58F6"/>
    <w:rsid w:val="008C6211"/>
    <w:rsid w:val="008C7CDA"/>
    <w:rsid w:val="008D614F"/>
    <w:rsid w:val="008E551B"/>
    <w:rsid w:val="008E5838"/>
    <w:rsid w:val="009003ED"/>
    <w:rsid w:val="00922452"/>
    <w:rsid w:val="009237AE"/>
    <w:rsid w:val="00937D45"/>
    <w:rsid w:val="00945DD4"/>
    <w:rsid w:val="009501D4"/>
    <w:rsid w:val="009576E7"/>
    <w:rsid w:val="00967B96"/>
    <w:rsid w:val="00974B78"/>
    <w:rsid w:val="00981A24"/>
    <w:rsid w:val="00994C4B"/>
    <w:rsid w:val="00994D75"/>
    <w:rsid w:val="009A50D6"/>
    <w:rsid w:val="009B3E04"/>
    <w:rsid w:val="009C1EE6"/>
    <w:rsid w:val="009C3A62"/>
    <w:rsid w:val="009E1999"/>
    <w:rsid w:val="009E2A69"/>
    <w:rsid w:val="009F245A"/>
    <w:rsid w:val="00A02469"/>
    <w:rsid w:val="00A030B4"/>
    <w:rsid w:val="00A12AB5"/>
    <w:rsid w:val="00A30FCD"/>
    <w:rsid w:val="00A33121"/>
    <w:rsid w:val="00A619D3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3797"/>
    <w:rsid w:val="00B14D81"/>
    <w:rsid w:val="00B17023"/>
    <w:rsid w:val="00B20F19"/>
    <w:rsid w:val="00B23D26"/>
    <w:rsid w:val="00B27C56"/>
    <w:rsid w:val="00B3127F"/>
    <w:rsid w:val="00B43002"/>
    <w:rsid w:val="00B455DC"/>
    <w:rsid w:val="00B45D81"/>
    <w:rsid w:val="00B53104"/>
    <w:rsid w:val="00B55BF7"/>
    <w:rsid w:val="00B60392"/>
    <w:rsid w:val="00B60A1B"/>
    <w:rsid w:val="00B64D6A"/>
    <w:rsid w:val="00B65023"/>
    <w:rsid w:val="00B65300"/>
    <w:rsid w:val="00B65C33"/>
    <w:rsid w:val="00B72207"/>
    <w:rsid w:val="00B96542"/>
    <w:rsid w:val="00BA27EF"/>
    <w:rsid w:val="00BA74E7"/>
    <w:rsid w:val="00BB7192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5DC0"/>
    <w:rsid w:val="00C2383F"/>
    <w:rsid w:val="00C242ED"/>
    <w:rsid w:val="00C44D49"/>
    <w:rsid w:val="00C47C73"/>
    <w:rsid w:val="00C53652"/>
    <w:rsid w:val="00C545AD"/>
    <w:rsid w:val="00C61627"/>
    <w:rsid w:val="00C6202E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2032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044"/>
    <w:rsid w:val="00D90622"/>
    <w:rsid w:val="00DA1936"/>
    <w:rsid w:val="00DA2550"/>
    <w:rsid w:val="00DA61EB"/>
    <w:rsid w:val="00DB0FEC"/>
    <w:rsid w:val="00DB19BF"/>
    <w:rsid w:val="00DB1F9D"/>
    <w:rsid w:val="00DB5693"/>
    <w:rsid w:val="00DB7486"/>
    <w:rsid w:val="00DC3AA2"/>
    <w:rsid w:val="00DC548C"/>
    <w:rsid w:val="00DD1D69"/>
    <w:rsid w:val="00DE0C30"/>
    <w:rsid w:val="00DE2FA1"/>
    <w:rsid w:val="00E0315B"/>
    <w:rsid w:val="00E1479A"/>
    <w:rsid w:val="00E401C3"/>
    <w:rsid w:val="00E46CE1"/>
    <w:rsid w:val="00E46DBB"/>
    <w:rsid w:val="00E5537D"/>
    <w:rsid w:val="00E6443B"/>
    <w:rsid w:val="00E667E0"/>
    <w:rsid w:val="00E67FC2"/>
    <w:rsid w:val="00E80E8E"/>
    <w:rsid w:val="00E97B43"/>
    <w:rsid w:val="00EA0D95"/>
    <w:rsid w:val="00EA7EBC"/>
    <w:rsid w:val="00EB3ABB"/>
    <w:rsid w:val="00EC0268"/>
    <w:rsid w:val="00EC2BDF"/>
    <w:rsid w:val="00EE580C"/>
    <w:rsid w:val="00EE76C7"/>
    <w:rsid w:val="00EF1376"/>
    <w:rsid w:val="00F079C8"/>
    <w:rsid w:val="00F13BFF"/>
    <w:rsid w:val="00F32451"/>
    <w:rsid w:val="00F412CD"/>
    <w:rsid w:val="00F42C29"/>
    <w:rsid w:val="00F4391C"/>
    <w:rsid w:val="00F6023C"/>
    <w:rsid w:val="00F65326"/>
    <w:rsid w:val="00F678FB"/>
    <w:rsid w:val="00F70730"/>
    <w:rsid w:val="00F73050"/>
    <w:rsid w:val="00F7487C"/>
    <w:rsid w:val="00F76133"/>
    <w:rsid w:val="00F8272A"/>
    <w:rsid w:val="00F835FC"/>
    <w:rsid w:val="00F85F65"/>
    <w:rsid w:val="00F951F0"/>
    <w:rsid w:val="00FA6A24"/>
    <w:rsid w:val="00FB33FC"/>
    <w:rsid w:val="00FB5B81"/>
    <w:rsid w:val="00FB5FF5"/>
    <w:rsid w:val="00FC0D96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ollegium-colloredo-tomas-netop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QX522XD56CNX8CL-LP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8</cp:revision>
  <dcterms:created xsi:type="dcterms:W3CDTF">2026-02-18T14:06:00Z</dcterms:created>
  <dcterms:modified xsi:type="dcterms:W3CDTF">2026-02-27T09:40:00Z</dcterms:modified>
</cp:coreProperties>
</file>