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B88F2" w14:textId="1D79F1EE" w:rsidR="0062356B" w:rsidRDefault="0062356B" w:rsidP="00522BF9">
      <w:pPr>
        <w:spacing w:after="0"/>
        <w:rPr>
          <w:b/>
          <w:bCs/>
        </w:rPr>
      </w:pPr>
      <w:r w:rsidRPr="0062356B">
        <w:rPr>
          <w:b/>
          <w:bCs/>
        </w:rPr>
        <w:t xml:space="preserve">HELUZ: </w:t>
      </w:r>
      <w:r w:rsidR="00910817">
        <w:rPr>
          <w:b/>
          <w:bCs/>
        </w:rPr>
        <w:t xml:space="preserve">silný </w:t>
      </w:r>
      <w:r>
        <w:rPr>
          <w:b/>
          <w:bCs/>
        </w:rPr>
        <w:t>partner</w:t>
      </w:r>
      <w:r w:rsidRPr="0062356B">
        <w:rPr>
          <w:b/>
          <w:bCs/>
        </w:rPr>
        <w:t xml:space="preserve"> pro </w:t>
      </w:r>
      <w:r w:rsidR="000B419F">
        <w:rPr>
          <w:b/>
          <w:bCs/>
        </w:rPr>
        <w:t>developerské</w:t>
      </w:r>
      <w:r w:rsidRPr="0062356B">
        <w:rPr>
          <w:b/>
          <w:bCs/>
        </w:rPr>
        <w:t xml:space="preserve"> projekty</w:t>
      </w:r>
    </w:p>
    <w:p w14:paraId="1BADD788" w14:textId="77777777" w:rsidR="00522BF9" w:rsidRPr="0062356B" w:rsidRDefault="00522BF9" w:rsidP="00522BF9">
      <w:pPr>
        <w:spacing w:after="0"/>
      </w:pPr>
    </w:p>
    <w:p w14:paraId="1261D6A0" w14:textId="77777777" w:rsidR="001F06F4" w:rsidRDefault="0062356B" w:rsidP="00522BF9">
      <w:pPr>
        <w:spacing w:after="0"/>
        <w:rPr>
          <w:b/>
          <w:bCs/>
        </w:rPr>
      </w:pPr>
      <w:r w:rsidRPr="0062356B">
        <w:rPr>
          <w:b/>
          <w:bCs/>
        </w:rPr>
        <w:t xml:space="preserve">Developerské projekty </w:t>
      </w:r>
      <w:r w:rsidRPr="00522BF9">
        <w:rPr>
          <w:b/>
          <w:bCs/>
        </w:rPr>
        <w:t>musejí splňovat</w:t>
      </w:r>
      <w:r w:rsidRPr="0062356B">
        <w:rPr>
          <w:b/>
          <w:bCs/>
        </w:rPr>
        <w:t xml:space="preserve"> několik paralelních požadavků</w:t>
      </w:r>
      <w:r w:rsidR="00522BF9" w:rsidRPr="00522BF9">
        <w:rPr>
          <w:b/>
          <w:bCs/>
        </w:rPr>
        <w:t>, ať už je to</w:t>
      </w:r>
      <w:r w:rsidRPr="0062356B">
        <w:rPr>
          <w:b/>
          <w:bCs/>
        </w:rPr>
        <w:t xml:space="preserve"> rychlost výstavby, </w:t>
      </w:r>
      <w:r w:rsidR="00522BF9" w:rsidRPr="00522BF9">
        <w:rPr>
          <w:b/>
          <w:bCs/>
        </w:rPr>
        <w:t>d</w:t>
      </w:r>
      <w:r w:rsidRPr="0062356B">
        <w:rPr>
          <w:b/>
          <w:bCs/>
        </w:rPr>
        <w:t>louhodob</w:t>
      </w:r>
      <w:r w:rsidR="00522BF9" w:rsidRPr="00522BF9">
        <w:rPr>
          <w:b/>
          <w:bCs/>
        </w:rPr>
        <w:t xml:space="preserve">á </w:t>
      </w:r>
      <w:r w:rsidRPr="0062356B">
        <w:rPr>
          <w:b/>
          <w:bCs/>
        </w:rPr>
        <w:t>udržitelnos</w:t>
      </w:r>
      <w:r w:rsidRPr="00522BF9">
        <w:rPr>
          <w:b/>
          <w:bCs/>
        </w:rPr>
        <w:t>t</w:t>
      </w:r>
      <w:r w:rsidR="00522BF9" w:rsidRPr="00522BF9">
        <w:rPr>
          <w:b/>
          <w:bCs/>
        </w:rPr>
        <w:t xml:space="preserve">, nebo </w:t>
      </w:r>
      <w:r w:rsidRPr="0062356B">
        <w:rPr>
          <w:b/>
          <w:bCs/>
        </w:rPr>
        <w:t>vysok</w:t>
      </w:r>
      <w:r w:rsidRPr="00522BF9">
        <w:rPr>
          <w:b/>
          <w:bCs/>
        </w:rPr>
        <w:t>ý</w:t>
      </w:r>
      <w:r w:rsidRPr="0062356B">
        <w:rPr>
          <w:b/>
          <w:bCs/>
        </w:rPr>
        <w:t xml:space="preserve"> uživatelsk</w:t>
      </w:r>
      <w:r w:rsidRPr="00522BF9">
        <w:rPr>
          <w:b/>
          <w:bCs/>
        </w:rPr>
        <w:t>ý</w:t>
      </w:r>
      <w:r w:rsidRPr="0062356B">
        <w:rPr>
          <w:b/>
          <w:bCs/>
        </w:rPr>
        <w:t xml:space="preserve"> komfort.</w:t>
      </w:r>
      <w:r w:rsidR="00522BF9" w:rsidRPr="00522BF9">
        <w:rPr>
          <w:b/>
          <w:bCs/>
        </w:rPr>
        <w:t xml:space="preserve"> Základním předpokladem pro splnění těchto cílů je vhodná volba konstrukčního systému. </w:t>
      </w:r>
    </w:p>
    <w:p w14:paraId="3DD6DA67" w14:textId="77777777" w:rsidR="001F06F4" w:rsidRPr="001F06F4" w:rsidRDefault="001F06F4" w:rsidP="00522BF9">
      <w:pPr>
        <w:spacing w:after="0"/>
      </w:pPr>
    </w:p>
    <w:p w14:paraId="472CA4F6" w14:textId="168EF951" w:rsidR="0062356B" w:rsidRDefault="00522BF9" w:rsidP="00522BF9">
      <w:pPr>
        <w:spacing w:after="0"/>
      </w:pPr>
      <w:r w:rsidRPr="001F06F4">
        <w:t xml:space="preserve">Právě ten </w:t>
      </w:r>
      <w:r w:rsidR="001E79A3" w:rsidRPr="001F06F4">
        <w:t>d</w:t>
      </w:r>
      <w:r w:rsidR="001F06F4" w:rsidRPr="001F06F4">
        <w:t>o</w:t>
      </w:r>
      <w:r w:rsidR="001E79A3" w:rsidRPr="001F06F4">
        <w:t xml:space="preserve"> </w:t>
      </w:r>
      <w:r w:rsidR="00D86E5D">
        <w:t>zásadní</w:t>
      </w:r>
      <w:r w:rsidR="001E79A3" w:rsidRPr="001F06F4">
        <w:t xml:space="preserve"> míry definuje</w:t>
      </w:r>
      <w:r w:rsidRPr="001F06F4">
        <w:t xml:space="preserve"> technickou kvalitu </w:t>
      </w:r>
      <w:r w:rsidR="001E79A3" w:rsidRPr="001F06F4">
        <w:t xml:space="preserve">celé </w:t>
      </w:r>
      <w:r w:rsidRPr="001F06F4">
        <w:t>budovy</w:t>
      </w:r>
      <w:r w:rsidR="001E79A3" w:rsidRPr="001F06F4">
        <w:t xml:space="preserve"> a </w:t>
      </w:r>
      <w:r w:rsidRPr="001F06F4">
        <w:t xml:space="preserve">významně ovlivňuje i samotnou realizaci a s ní související ekonomickou efektivitu projektu. </w:t>
      </w:r>
    </w:p>
    <w:p w14:paraId="3F21A200" w14:textId="5EBAA0AD" w:rsidR="0062356B" w:rsidRDefault="0062356B" w:rsidP="00522BF9">
      <w:pPr>
        <w:spacing w:after="0"/>
      </w:pPr>
      <w:r w:rsidRPr="0062356B">
        <w:t>Cihelný systém HELUZ představuje prověřené, technicky vyspělé</w:t>
      </w:r>
      <w:r w:rsidR="004708CB">
        <w:t xml:space="preserve"> řešení</w:t>
      </w:r>
      <w:r w:rsidRPr="0062356B">
        <w:t xml:space="preserve"> optimalizované pro bytovou výstavbu</w:t>
      </w:r>
      <w:r w:rsidR="00F3193D">
        <w:t xml:space="preserve"> i občanskou vybavenost</w:t>
      </w:r>
      <w:r w:rsidRPr="0062356B">
        <w:t xml:space="preserve">, přičemž jeho hlavní síla spočívá </w:t>
      </w:r>
      <w:r w:rsidR="004708CB">
        <w:t>nejen ve vlastnostech</w:t>
      </w:r>
      <w:r w:rsidRPr="0062356B">
        <w:t xml:space="preserve"> samotných </w:t>
      </w:r>
      <w:r w:rsidR="004708CB">
        <w:t xml:space="preserve">cihel, ale </w:t>
      </w:r>
      <w:r w:rsidR="009E14DF">
        <w:t xml:space="preserve">i </w:t>
      </w:r>
      <w:r w:rsidR="004708CB">
        <w:t>v komplexnosti nabídky a souvisejících služeb</w:t>
      </w:r>
      <w:r w:rsidRPr="0062356B">
        <w:t>.</w:t>
      </w:r>
    </w:p>
    <w:p w14:paraId="7893ECA9" w14:textId="77777777" w:rsidR="00D86E5D" w:rsidRDefault="00D86E5D" w:rsidP="00522BF9">
      <w:pPr>
        <w:spacing w:after="0"/>
      </w:pPr>
    </w:p>
    <w:p w14:paraId="0639B7E0" w14:textId="76DB8674" w:rsidR="000B419F" w:rsidRPr="000B419F" w:rsidRDefault="000B419F" w:rsidP="00522BF9">
      <w:pPr>
        <w:spacing w:after="0"/>
        <w:rPr>
          <w:b/>
          <w:bCs/>
        </w:rPr>
      </w:pPr>
      <w:r w:rsidRPr="000B419F">
        <w:rPr>
          <w:b/>
          <w:bCs/>
        </w:rPr>
        <w:t>Variabilita řešení</w:t>
      </w:r>
    </w:p>
    <w:p w14:paraId="19B26D42" w14:textId="06551796" w:rsidR="000B419F" w:rsidRDefault="009E14DF" w:rsidP="00522BF9">
      <w:pPr>
        <w:spacing w:after="0"/>
      </w:pPr>
      <w:r w:rsidRPr="009E14DF">
        <w:t xml:space="preserve">Sortiment cihel HELUZ je navržen tak, aby pokryl veškeré klíčové konstrukční požadavky </w:t>
      </w:r>
      <w:r w:rsidR="00FD2DBA">
        <w:t>realizace</w:t>
      </w:r>
      <w:r w:rsidRPr="009E14DF">
        <w:t>. Broušené cihly s vysokou geometrickou přesností umožňují provádět tenkovrstvé zdění, které významně zkracuje čas realizace a přispívá k vysoké kvalitě a homogenitě zdiva.</w:t>
      </w:r>
      <w:r>
        <w:t xml:space="preserve"> </w:t>
      </w:r>
      <w:r w:rsidR="0062356B" w:rsidRPr="0062356B">
        <w:t xml:space="preserve">HELUZ nabízí širokou škálu tlouštěk obvodových cihel, které umožňují realizovat jak zateplené konstrukce, tak jednovrstvé zdivo splňující parametry pasivních domů bez dodatečného zateplení. </w:t>
      </w:r>
      <w:r w:rsidR="00FD2DBA" w:rsidRPr="00FD2DBA">
        <w:t>Pro tento typ konstrukce jsou určeny především cihly řady HELUZ FAMILY v tloušťkách 44 cm, 50 cm a případně 38 cm</w:t>
      </w:r>
      <w:r w:rsidR="00FD2DBA">
        <w:t>, pro zateplované konstrukce jsou určeny řady HELUZ UNI, PLUS a P15</w:t>
      </w:r>
      <w:r w:rsidR="000B419F">
        <w:t xml:space="preserve">. Další možností jsou plněné cihly HELUZ FAMILY 25 nebo 30, které se mohou zateplovat o 6 cm slabší vrstvou izolantu a pomáhají tak vytvořit subtilnější skladbu konstrukce. </w:t>
      </w:r>
    </w:p>
    <w:p w14:paraId="1C96FF31" w14:textId="35C6763A" w:rsidR="0062356B" w:rsidRDefault="0062356B" w:rsidP="00522BF9">
      <w:pPr>
        <w:spacing w:after="0"/>
      </w:pPr>
      <w:r w:rsidRPr="0062356B">
        <w:t>Sortiment</w:t>
      </w:r>
      <w:r w:rsidR="00FD2DBA">
        <w:t xml:space="preserve"> pro vnitřní nosné a nenosné zdivo</w:t>
      </w:r>
      <w:r w:rsidRPr="0062356B">
        <w:t xml:space="preserve"> zahrnuje cihly </w:t>
      </w:r>
      <w:r w:rsidR="00FD2DBA">
        <w:t xml:space="preserve">s vysokou pevností, </w:t>
      </w:r>
      <w:r w:rsidRPr="0062356B">
        <w:t xml:space="preserve">což je zásadní zejména u bytových domů s většími rozpony nebo vyšším počtem podlaží. Pro </w:t>
      </w:r>
      <w:proofErr w:type="spellStart"/>
      <w:r w:rsidRPr="0062356B">
        <w:t>mezibytové</w:t>
      </w:r>
      <w:proofErr w:type="spellEnd"/>
      <w:r w:rsidRPr="0062356B">
        <w:t xml:space="preserve"> konstrukce jsou k dispozici akustické cihly HELUZ AKU, které díky své hmotnosti a optimalizované geometrii dosahují vysoké</w:t>
      </w:r>
      <w:r w:rsidR="00A81B86">
        <w:t xml:space="preserve"> zvukové</w:t>
      </w:r>
      <w:r w:rsidRPr="0062356B">
        <w:t xml:space="preserve"> neprůzvučnosti. </w:t>
      </w:r>
      <w:r w:rsidR="00FD2DBA" w:rsidRPr="0090196E">
        <w:t>Sortiment akustických cihel HELUZ zahrnuje tloušťky od 11,5 cm (HELUZ AKU 11,5) až po 36,5 cm (HELUZ AKU 36,5 MK</w:t>
      </w:r>
      <w:r w:rsidR="00FD2DBA">
        <w:t xml:space="preserve">). </w:t>
      </w:r>
    </w:p>
    <w:p w14:paraId="5478963F" w14:textId="77777777" w:rsidR="00FD2DBA" w:rsidRDefault="00FD2DBA" w:rsidP="00522BF9">
      <w:pPr>
        <w:spacing w:after="0"/>
      </w:pPr>
    </w:p>
    <w:p w14:paraId="5598161D" w14:textId="4EB7E1BB" w:rsidR="000B419F" w:rsidRPr="000B419F" w:rsidRDefault="000B419F" w:rsidP="00522BF9">
      <w:pPr>
        <w:spacing w:after="0"/>
        <w:rPr>
          <w:b/>
          <w:bCs/>
        </w:rPr>
      </w:pPr>
      <w:r w:rsidRPr="000B419F">
        <w:rPr>
          <w:b/>
          <w:bCs/>
        </w:rPr>
        <w:t>Doplňkové cihly i předpřipravená malta</w:t>
      </w:r>
    </w:p>
    <w:p w14:paraId="613CCDD1" w14:textId="0BAE68A6" w:rsidR="004A41AB" w:rsidRDefault="0062356B" w:rsidP="00522BF9">
      <w:pPr>
        <w:spacing w:after="0"/>
      </w:pPr>
      <w:r w:rsidRPr="0062356B">
        <w:t xml:space="preserve">Významnou předností cihelného systému HELUZ je rozsáhlá nabídka doplňkových cihel. Ty umožňují přesné řešení detailů bez nutnosti řezání nebo dodatečných úprav, což zrychluje stavbu, snižuje množství odpadu a eliminuje riziko chyb. Doplňkové prvky jsou navrženy tak, aby konstrukčně i rozměrově navazovaly na hlavní sortiment, což zajišťuje vysokou kompatibilitu celého systému. Pro </w:t>
      </w:r>
      <w:r w:rsidR="00FD2DBA">
        <w:t>realizační firmy</w:t>
      </w:r>
      <w:r w:rsidRPr="0062356B">
        <w:t xml:space="preserve"> to znamená nejen rychlejší </w:t>
      </w:r>
      <w:r w:rsidR="00A254CD">
        <w:t>zdění</w:t>
      </w:r>
      <w:r w:rsidRPr="0062356B">
        <w:t>, ale také vyšší předvídatelnost nákladů a menší závislost na individuálních úpravách na stavbě.</w:t>
      </w:r>
    </w:p>
    <w:p w14:paraId="76650C68" w14:textId="7245AD1B" w:rsidR="0062356B" w:rsidRDefault="004A41AB" w:rsidP="00522BF9">
      <w:pPr>
        <w:spacing w:after="0"/>
      </w:pPr>
      <w:r>
        <w:t xml:space="preserve">Nedílnou součástí systému jsou </w:t>
      </w:r>
      <w:r w:rsidR="0062356B" w:rsidRPr="0062356B">
        <w:t>malty a pomůcky pro zdění. HELUZ nabízí zakládací a tepelněizolační malty, ale také předem připravenou maltu HELUZ SIDI, která výrazně zrychluje zdění a snižuje nároky na pracovní sílu. V kombinaci s aplikačním strojem SIDI PROFI lze dosáhnout vysoké produktivity a konzistentní kvality spár, což je v době nedostatku kvalifikovaných pracovníků významný benefit. Čistota a efektivita provozu na staveništi navíc přispívají k lepší organizaci prací a nižším provozním nákladům.</w:t>
      </w:r>
    </w:p>
    <w:p w14:paraId="2EDCBED8" w14:textId="77777777" w:rsidR="004A41AB" w:rsidRDefault="004A41AB" w:rsidP="00522BF9">
      <w:pPr>
        <w:spacing w:after="0"/>
      </w:pPr>
    </w:p>
    <w:p w14:paraId="7C461F4F" w14:textId="26C13A5D" w:rsidR="000B419F" w:rsidRPr="000B419F" w:rsidRDefault="000B419F" w:rsidP="00522BF9">
      <w:pPr>
        <w:spacing w:after="0"/>
        <w:rPr>
          <w:b/>
          <w:bCs/>
        </w:rPr>
      </w:pPr>
      <w:r w:rsidRPr="000B419F">
        <w:rPr>
          <w:b/>
          <w:bCs/>
        </w:rPr>
        <w:t>Spolehlivost a efektivita</w:t>
      </w:r>
    </w:p>
    <w:p w14:paraId="70FBE6CB" w14:textId="1F18C4E7" w:rsidR="004A41AB" w:rsidRDefault="004A41AB" w:rsidP="004A41AB">
      <w:pPr>
        <w:spacing w:after="0"/>
      </w:pPr>
      <w:r w:rsidRPr="004A41AB">
        <w:t xml:space="preserve">Cihly HELUZ umožňují realizovat robustní, tvarově stálé a dlouhodobě spolehlivé konstrukce, které si udržují své vlastnosti po desítky let bez nutnosti zásadních zásahů. Masivní zděná konstrukce přináší vysokou míru předvídatelnosti – jak z hlediska statiky, tak z hlediska akustiky, požární odolnosti či energetické stability. </w:t>
      </w:r>
    </w:p>
    <w:p w14:paraId="0AD1FBC0" w14:textId="1CCC77E7" w:rsidR="004A41AB" w:rsidRPr="004A41AB" w:rsidRDefault="004A41AB" w:rsidP="004A41AB">
      <w:pPr>
        <w:spacing w:after="0"/>
      </w:pPr>
      <w:r w:rsidRPr="004A41AB">
        <w:lastRenderedPageBreak/>
        <w:t>Významnou roli hraje také legislativní prostředí</w:t>
      </w:r>
      <w:r>
        <w:t xml:space="preserve">, například při porovnání s konstrukcemi na bázi dřeva. </w:t>
      </w:r>
      <w:r w:rsidRPr="004A41AB">
        <w:t>Zděné konstrukce splňují legislativní požadavky přirozeně</w:t>
      </w:r>
      <w:r>
        <w:t xml:space="preserve"> i</w:t>
      </w:r>
      <w:r w:rsidRPr="004A41AB">
        <w:t xml:space="preserve"> bez nutnosti složitých vícevrstvých skladeb či speciálních certifikovaných systémů. Pro developery to znamená menší administrativní zátěž, méně rizik a vyšší jistotu při schvalovacích procesech.</w:t>
      </w:r>
    </w:p>
    <w:p w14:paraId="34B3ADEC" w14:textId="126F8CC7" w:rsidR="004A41AB" w:rsidRDefault="004A41AB" w:rsidP="004A41AB">
      <w:pPr>
        <w:spacing w:after="0"/>
      </w:pPr>
      <w:r w:rsidRPr="004A41AB">
        <w:t xml:space="preserve">Neméně důležitým faktorem je dostupnost realizačních kapacit. </w:t>
      </w:r>
      <w:r>
        <w:t>Zdění z přesného konstrukčního systému</w:t>
      </w:r>
      <w:r w:rsidRPr="004A41AB">
        <w:t xml:space="preserve"> výrazně snižuje závislost na úzce specializovaných profesích, které jsou u některých konstrukčních systémů nezbytné a často obtížně dostupné. Zděné konstrukce tak umožňují flexibilnější plánování, vyšší předvídatelnost harmonogramu a menší riziko zdržení způsobených nedostatkem kvalifikovaných pracovníků.</w:t>
      </w:r>
    </w:p>
    <w:p w14:paraId="4DED18EC" w14:textId="77777777" w:rsidR="00F3193D" w:rsidRDefault="00F3193D" w:rsidP="004A41AB">
      <w:pPr>
        <w:spacing w:after="0"/>
      </w:pPr>
    </w:p>
    <w:p w14:paraId="493A2356" w14:textId="4AC3788D" w:rsidR="00F3193D" w:rsidRDefault="00910817" w:rsidP="004A41AB">
      <w:pPr>
        <w:spacing w:after="0"/>
      </w:pPr>
      <w:hyperlink r:id="rId4" w:history="1">
        <w:r w:rsidRPr="00C149DC">
          <w:rPr>
            <w:rStyle w:val="Hypertextovodkaz"/>
          </w:rPr>
          <w:t>www.heluz.cz</w:t>
        </w:r>
      </w:hyperlink>
      <w:r>
        <w:t xml:space="preserve"> </w:t>
      </w:r>
    </w:p>
    <w:p w14:paraId="0A8CF794" w14:textId="77777777" w:rsidR="00910817" w:rsidRPr="004A41AB" w:rsidRDefault="00910817" w:rsidP="004A41AB">
      <w:pPr>
        <w:spacing w:after="0"/>
      </w:pPr>
    </w:p>
    <w:p w14:paraId="17F108EA" w14:textId="77777777" w:rsidR="00BB2547" w:rsidRPr="0062356B" w:rsidRDefault="00BB2547" w:rsidP="00522BF9">
      <w:pPr>
        <w:spacing w:after="0"/>
      </w:pPr>
    </w:p>
    <w:sectPr w:rsidR="00BB2547" w:rsidRPr="00623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6B"/>
    <w:rsid w:val="000A4496"/>
    <w:rsid w:val="000B419F"/>
    <w:rsid w:val="001E79A3"/>
    <w:rsid w:val="001F06F4"/>
    <w:rsid w:val="002567F5"/>
    <w:rsid w:val="00281FA4"/>
    <w:rsid w:val="0042567A"/>
    <w:rsid w:val="004708CB"/>
    <w:rsid w:val="004A404B"/>
    <w:rsid w:val="004A41AB"/>
    <w:rsid w:val="00522BF9"/>
    <w:rsid w:val="0062356B"/>
    <w:rsid w:val="00884109"/>
    <w:rsid w:val="00910817"/>
    <w:rsid w:val="009E14DF"/>
    <w:rsid w:val="00A254CD"/>
    <w:rsid w:val="00A81B86"/>
    <w:rsid w:val="00BB2547"/>
    <w:rsid w:val="00C346B5"/>
    <w:rsid w:val="00D86E5D"/>
    <w:rsid w:val="00DA6FBA"/>
    <w:rsid w:val="00F3193D"/>
    <w:rsid w:val="00FD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2C4F"/>
  <w15:chartTrackingRefBased/>
  <w15:docId w15:val="{F1F16FD8-F488-4E36-89AF-192BC308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3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3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3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3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3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3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3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3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3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3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3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3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35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35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35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35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35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35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3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3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3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3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3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35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35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35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3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35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356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1081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10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eluz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4</cp:revision>
  <dcterms:created xsi:type="dcterms:W3CDTF">2026-02-16T17:34:00Z</dcterms:created>
  <dcterms:modified xsi:type="dcterms:W3CDTF">2026-02-17T12:01:00Z</dcterms:modified>
</cp:coreProperties>
</file>