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B184" w14:textId="77777777" w:rsidR="004D19EF" w:rsidRPr="004D19EF" w:rsidRDefault="004D19EF" w:rsidP="004D19EF">
      <w:pPr>
        <w:pStyle w:val="normal1"/>
        <w:spacing w:before="240" w:after="240" w:line="240" w:lineRule="auto"/>
        <w:rPr>
          <w:bCs/>
          <w:sz w:val="36"/>
          <w:szCs w:val="36"/>
        </w:rPr>
      </w:pPr>
      <w:r w:rsidRPr="004D19EF">
        <w:rPr>
          <w:bCs/>
          <w:sz w:val="36"/>
          <w:szCs w:val="36"/>
        </w:rPr>
        <w:t>Galerie hlavního města Prahy uvádí výstavu Expanze: Přírůstky 2013–2025. Kurátorsky ji připravila Magdalena Juříková a v prostoru GHMP Knihovna ji bude možné navštívit od 29. dubna do 30. srpna 2026. Výstava představuje výběr z akviziční činnosti Galerie hlavního města Prahy za období, kdy Magdalena Juříková stojí v čele instituce.</w:t>
      </w:r>
    </w:p>
    <w:p w14:paraId="68DA43C8" w14:textId="77777777" w:rsidR="00053F7D" w:rsidRPr="00053F7D" w:rsidRDefault="00053F7D" w:rsidP="00053F7D">
      <w:pPr>
        <w:rPr>
          <w:rFonts w:ascii="Arial" w:eastAsia="Arial" w:hAnsi="Arial" w:cs="Arial"/>
          <w:sz w:val="20"/>
          <w:szCs w:val="20"/>
        </w:rPr>
      </w:pPr>
    </w:p>
    <w:p w14:paraId="43760D69" w14:textId="77777777" w:rsidR="004D19EF" w:rsidRPr="004D19EF" w:rsidRDefault="004D19EF" w:rsidP="004D19EF">
      <w:pPr>
        <w:pStyle w:val="Normlnweb"/>
        <w:spacing w:before="280"/>
        <w:rPr>
          <w:rFonts w:ascii="Arial" w:hAnsi="Arial" w:cs="Arial"/>
          <w:sz w:val="20"/>
          <w:szCs w:val="20"/>
        </w:rPr>
      </w:pPr>
      <w:r w:rsidRPr="004D19EF">
        <w:rPr>
          <w:rFonts w:ascii="Arial" w:hAnsi="Arial" w:cs="Arial"/>
          <w:sz w:val="20"/>
          <w:szCs w:val="20"/>
        </w:rPr>
        <w:t xml:space="preserve">Výstava přináší ukázky ze sbírkového fondu, který se podařilo významně rozšířit právě v dané periodě (2013–2025), kdy GHMP pořídila 2 366 artefaktů, zatímco v předchozím srovnatelném období mezi lety 2000–2012 to bylo pouhých 375 děl. Nejedná se o vyvážený přehled s paritním zastoupením všech sledovaných období a žánrů, je to více méně subjektivní výběr Magdaleny Juříkové, končící ředitelky GHMP. Zaměřila se nejen na špičková díla, ale také na drobnější a méně spektakulární zástupce bohaté „flóry“, která za ty roky rozkvetla bohužel zatím pouze ve skrytu galerijních depozitářů. Také proto Galerie hlavního města Prahy přichází v pravidelných intervalech s výstavami seznamujícími veřejnost s tím, jak postupuje její úsilí strategicky doplňovat fond a tříbit jeho kvality. </w:t>
      </w:r>
    </w:p>
    <w:p w14:paraId="040D55F5" w14:textId="77777777" w:rsidR="004D19EF" w:rsidRPr="004D19EF" w:rsidRDefault="004D19EF" w:rsidP="004D19EF">
      <w:pPr>
        <w:pStyle w:val="normal1"/>
        <w:rPr>
          <w:sz w:val="20"/>
          <w:szCs w:val="20"/>
        </w:rPr>
      </w:pPr>
      <w:r w:rsidRPr="004D19EF">
        <w:rPr>
          <w:sz w:val="20"/>
          <w:szCs w:val="20"/>
        </w:rPr>
        <w:t>„</w:t>
      </w:r>
      <w:r w:rsidRPr="004D19EF">
        <w:rPr>
          <w:i/>
          <w:iCs/>
          <w:sz w:val="20"/>
          <w:szCs w:val="20"/>
        </w:rPr>
        <w:t>Mým úkolem bylo vybrat z pohledu ředitelky díla, která reprezentují toto období a patří podle mého názoru k dobrým příkladům naší společné akviziční taktiky. Vzhledem k tomu, že začínám bilancovat svých dnes už čtrnáct let v GHMP, jsem si sem tam dovolila uplatnit své osobní preference,</w:t>
      </w:r>
      <w:r w:rsidRPr="004D19EF">
        <w:rPr>
          <w:sz w:val="20"/>
          <w:szCs w:val="20"/>
        </w:rPr>
        <w:t xml:space="preserve">“ říká </w:t>
      </w:r>
      <w:r w:rsidRPr="004D19EF">
        <w:rPr>
          <w:b/>
          <w:bCs/>
          <w:sz w:val="20"/>
          <w:szCs w:val="20"/>
        </w:rPr>
        <w:t>Magdalena Juříková</w:t>
      </w:r>
      <w:r w:rsidRPr="004D19EF">
        <w:rPr>
          <w:sz w:val="20"/>
          <w:szCs w:val="20"/>
        </w:rPr>
        <w:t>.</w:t>
      </w:r>
    </w:p>
    <w:p w14:paraId="0EA747D0" w14:textId="77777777" w:rsidR="004D19EF" w:rsidRPr="004D19EF" w:rsidRDefault="004D19EF" w:rsidP="004D19EF">
      <w:pPr>
        <w:pStyle w:val="Normlnweb"/>
        <w:spacing w:before="280" w:after="159" w:line="259" w:lineRule="auto"/>
        <w:rPr>
          <w:rFonts w:ascii="Arial" w:hAnsi="Arial" w:cs="Arial"/>
          <w:sz w:val="20"/>
          <w:szCs w:val="20"/>
        </w:rPr>
      </w:pPr>
      <w:r w:rsidRPr="004D19EF">
        <w:rPr>
          <w:rFonts w:ascii="Arial" w:hAnsi="Arial" w:cs="Arial"/>
          <w:sz w:val="20"/>
          <w:szCs w:val="20"/>
        </w:rPr>
        <w:t>Představené práce zahrnují široké spektrum médií – od malby, kresby a sochy přes fotografii a video až po prostorové instalace a formy konceptuálního umění. Vedle etablovaných autorů a autorek několika generací (Jitka Válová, Stanislav Kolíbal, Milan Grygar, Květa Pacovská Jan Kubíček, Vladimír Škoda, Milena Dopitová, Margita Titlová, Jiří David, Petr Nikl aj.) výstava dává prostor i mladším tvůrcům (Tadeáš Kotrba, Vasil Artamonov a Alexey Klyuykov, Jan Kotík, skupina Podebal aj.)</w:t>
      </w:r>
    </w:p>
    <w:p w14:paraId="427AA5B1" w14:textId="77777777" w:rsidR="004D19EF" w:rsidRPr="004D19EF" w:rsidRDefault="004D19EF" w:rsidP="004D19EF">
      <w:pPr>
        <w:pStyle w:val="Normlnweb"/>
        <w:spacing w:before="280" w:after="159" w:line="259" w:lineRule="auto"/>
        <w:rPr>
          <w:rFonts w:ascii="Arial" w:hAnsi="Arial" w:cs="Arial"/>
          <w:sz w:val="20"/>
          <w:szCs w:val="20"/>
        </w:rPr>
      </w:pPr>
      <w:r w:rsidRPr="004D19EF">
        <w:rPr>
          <w:rFonts w:ascii="Arial" w:hAnsi="Arial" w:cs="Arial"/>
          <w:sz w:val="20"/>
          <w:szCs w:val="20"/>
        </w:rPr>
        <w:t xml:space="preserve">GHMP za poslední roky kontinuálně zaměřila svou akviziční práci na segmenty děl a období, u nichž již v minulosti dosáhla určité kvality a rozsahu. Jedná se zejména o experimentální tvorbu šedesátých a sedmdesátých let, generaci devadesátých let, jež byla programově sledována v rámci řady rozličných výstavních projektů, a také o současnou scénu, kterou mapovala prostřednictvím série výstav </w:t>
      </w:r>
      <w:r w:rsidRPr="004D19EF">
        <w:rPr>
          <w:rFonts w:ascii="Arial" w:hAnsi="Arial" w:cs="Arial"/>
          <w:i/>
          <w:iCs/>
          <w:sz w:val="20"/>
          <w:szCs w:val="20"/>
        </w:rPr>
        <w:t>Start Up</w:t>
      </w:r>
      <w:r w:rsidRPr="004D19EF">
        <w:rPr>
          <w:rFonts w:ascii="Arial" w:hAnsi="Arial" w:cs="Arial"/>
          <w:sz w:val="20"/>
          <w:szCs w:val="20"/>
        </w:rPr>
        <w:t xml:space="preserve"> a – pokud jde o její tematické a žánrové zájmy – přirozeně také napříč obsahovým programem. Postupně se tak GHMP daří pokrývat období druhé poloviny 20. století a prvního čtvrtstoletí nového milénia v rozsahu, který bychom vzhledem k jejich významu v budoucnu rádi prezentovali dlouhodobě v trvale přístupné expozici. Tu plánujeme v budoucnu otevřít v rekonstruovaném Colloredo-Mansfeldském paláci. </w:t>
      </w:r>
    </w:p>
    <w:p w14:paraId="2B2F7312" w14:textId="77777777" w:rsidR="004D19EF" w:rsidRPr="004D19EF" w:rsidRDefault="004D19EF" w:rsidP="004D19EF">
      <w:pPr>
        <w:pStyle w:val="Normlnweb"/>
        <w:spacing w:before="280" w:after="159" w:line="259" w:lineRule="auto"/>
        <w:rPr>
          <w:rFonts w:ascii="Arial" w:hAnsi="Arial" w:cs="Arial"/>
          <w:sz w:val="20"/>
          <w:szCs w:val="20"/>
        </w:rPr>
      </w:pPr>
      <w:r w:rsidRPr="004D19EF">
        <w:rPr>
          <w:rFonts w:ascii="Arial" w:hAnsi="Arial" w:cs="Arial"/>
          <w:sz w:val="20"/>
          <w:szCs w:val="20"/>
        </w:rPr>
        <w:t>„</w:t>
      </w:r>
      <w:r w:rsidRPr="004D19EF">
        <w:rPr>
          <w:rFonts w:ascii="Arial" w:hAnsi="Arial" w:cs="Arial"/>
          <w:i/>
          <w:iCs/>
          <w:sz w:val="20"/>
          <w:szCs w:val="20"/>
        </w:rPr>
        <w:t xml:space="preserve">Galerie hlavního města Prahy urazila za posledních čtrnáct let pod vedením Magdaleny Juříkové obrovský kus cesty. Jako zřizovatele nás těší, že díky naší dlouhodobé a stabilní finanční podpoře se podařilo sbírkový fond rozšířit o rekordních více než dva tisíce děl, což je v porovnání s předchozími obdobími nevídaný posun. Tato akviziční strategie není jen o číslech, ale především o systematickém budování kulturního dědictví Prahy. Jsem rád, že investice města do umění dávají smysl a že tyto nové </w:t>
      </w:r>
      <w:r w:rsidRPr="004D19EF">
        <w:rPr>
          <w:rFonts w:ascii="Arial" w:hAnsi="Arial" w:cs="Arial"/>
          <w:i/>
          <w:iCs/>
          <w:sz w:val="20"/>
          <w:szCs w:val="20"/>
        </w:rPr>
        <w:lastRenderedPageBreak/>
        <w:t>přírůstky brzy naleznou svůj domov v připravované stálé expozici v Colloredo-Mansfeldském paláci,</w:t>
      </w:r>
      <w:r w:rsidRPr="004D19EF">
        <w:rPr>
          <w:rFonts w:ascii="Arial" w:hAnsi="Arial" w:cs="Arial"/>
          <w:sz w:val="20"/>
          <w:szCs w:val="20"/>
        </w:rPr>
        <w:t xml:space="preserve">“ dodává </w:t>
      </w:r>
      <w:r w:rsidRPr="004D19EF">
        <w:rPr>
          <w:rFonts w:ascii="Arial" w:hAnsi="Arial" w:cs="Arial"/>
          <w:b/>
          <w:bCs/>
          <w:sz w:val="20"/>
          <w:szCs w:val="20"/>
        </w:rPr>
        <w:t>Tomáš Slabihoudek</w:t>
      </w:r>
      <w:r w:rsidRPr="004D19EF">
        <w:rPr>
          <w:rFonts w:ascii="Arial" w:hAnsi="Arial" w:cs="Arial"/>
          <w:sz w:val="20"/>
          <w:szCs w:val="20"/>
        </w:rPr>
        <w:t>, radní pro oblast kultury, cestovního ruchu, památkové péče, výstavnictví a péče o zvířata (animal welfare).</w:t>
      </w:r>
    </w:p>
    <w:p w14:paraId="565E321C" w14:textId="77777777" w:rsidR="004D19EF" w:rsidRPr="004D19EF" w:rsidRDefault="004D19EF" w:rsidP="004D19EF">
      <w:pPr>
        <w:pStyle w:val="Normlnweb"/>
        <w:spacing w:before="280" w:after="159" w:line="259" w:lineRule="auto"/>
        <w:rPr>
          <w:rFonts w:ascii="Arial" w:hAnsi="Arial" w:cs="Arial"/>
          <w:sz w:val="20"/>
          <w:szCs w:val="20"/>
        </w:rPr>
      </w:pPr>
      <w:r w:rsidRPr="004D19EF">
        <w:rPr>
          <w:rFonts w:ascii="Arial" w:hAnsi="Arial" w:cs="Arial"/>
          <w:sz w:val="20"/>
          <w:szCs w:val="20"/>
        </w:rPr>
        <w:t>Do té doby je zde ještě k dispozici dalších pár let, kdy je možné sbírkový fond dále doplňovat a cizelovat v detailech. Díky trvalé podpoře našeho zřizovatele, který od roku 2013 každoročně poskytuje investiční prostředky na nákup nových akvizic, může GHMP profilovat krok za krokem svou vizi budoucí stálé expozice.</w:t>
      </w:r>
    </w:p>
    <w:p w14:paraId="4C8FBFED" w14:textId="77777777" w:rsidR="004D19EF" w:rsidRPr="004D19EF" w:rsidRDefault="004D19EF" w:rsidP="004D19EF">
      <w:pPr>
        <w:pStyle w:val="normal1"/>
        <w:spacing w:line="240" w:lineRule="auto"/>
        <w:rPr>
          <w:b/>
          <w:sz w:val="20"/>
          <w:szCs w:val="20"/>
        </w:rPr>
      </w:pPr>
      <w:r w:rsidRPr="004D19EF">
        <w:rPr>
          <w:b/>
          <w:sz w:val="20"/>
          <w:szCs w:val="20"/>
        </w:rPr>
        <w:t>Expanze: Přírůstky 2013–2025</w:t>
      </w:r>
    </w:p>
    <w:p w14:paraId="41C2C13D" w14:textId="77777777" w:rsidR="004D19EF" w:rsidRPr="004D19EF" w:rsidRDefault="004D19EF" w:rsidP="004D19EF">
      <w:pPr>
        <w:pStyle w:val="normal1"/>
        <w:spacing w:line="240" w:lineRule="auto"/>
        <w:rPr>
          <w:b/>
          <w:sz w:val="20"/>
          <w:szCs w:val="20"/>
        </w:rPr>
      </w:pPr>
      <w:r w:rsidRPr="004D19EF">
        <w:rPr>
          <w:b/>
          <w:sz w:val="20"/>
          <w:szCs w:val="20"/>
        </w:rPr>
        <w:t>29. 4. – 30. 8. 2026</w:t>
      </w:r>
    </w:p>
    <w:p w14:paraId="677C0857" w14:textId="77777777" w:rsidR="004D19EF" w:rsidRPr="004D19EF" w:rsidRDefault="004D19EF" w:rsidP="004D19EF">
      <w:pPr>
        <w:pStyle w:val="normal1"/>
        <w:spacing w:line="240" w:lineRule="auto"/>
        <w:rPr>
          <w:b/>
          <w:sz w:val="20"/>
          <w:szCs w:val="20"/>
        </w:rPr>
      </w:pPr>
      <w:r w:rsidRPr="004D19EF">
        <w:rPr>
          <w:sz w:val="20"/>
          <w:szCs w:val="20"/>
        </w:rPr>
        <w:t>Kurátorka: Magdalena Juříková</w:t>
      </w:r>
    </w:p>
    <w:p w14:paraId="1C58E0E0" w14:textId="77777777" w:rsidR="004D19EF" w:rsidRPr="004D19EF" w:rsidRDefault="004D19EF" w:rsidP="004D19EF">
      <w:pPr>
        <w:pStyle w:val="normal1"/>
        <w:spacing w:line="240" w:lineRule="auto"/>
        <w:rPr>
          <w:sz w:val="20"/>
          <w:szCs w:val="20"/>
        </w:rPr>
      </w:pPr>
      <w:r w:rsidRPr="004D19EF">
        <w:rPr>
          <w:sz w:val="20"/>
          <w:szCs w:val="20"/>
        </w:rPr>
        <w:t>Grafické řešení: Josefina Karlíková</w:t>
      </w:r>
    </w:p>
    <w:p w14:paraId="18B7C11A" w14:textId="5318AD82" w:rsidR="004D19EF" w:rsidRPr="004D19EF" w:rsidRDefault="004D19EF" w:rsidP="004D19EF">
      <w:pPr>
        <w:pStyle w:val="normal1"/>
        <w:spacing w:line="240" w:lineRule="auto"/>
        <w:rPr>
          <w:sz w:val="20"/>
          <w:szCs w:val="20"/>
        </w:rPr>
      </w:pPr>
      <w:r w:rsidRPr="004D19EF">
        <w:rPr>
          <w:sz w:val="20"/>
          <w:szCs w:val="20"/>
        </w:rPr>
        <w:t>Architektonické řešení: Nat</w:t>
      </w:r>
      <w:r w:rsidR="00A13696">
        <w:rPr>
          <w:sz w:val="20"/>
          <w:szCs w:val="20"/>
        </w:rPr>
        <w:t>á</w:t>
      </w:r>
      <w:r w:rsidRPr="004D19EF">
        <w:rPr>
          <w:sz w:val="20"/>
          <w:szCs w:val="20"/>
        </w:rPr>
        <w:t>lie Najbrt</w:t>
      </w:r>
      <w:r w:rsidR="00A13696">
        <w:rPr>
          <w:sz w:val="20"/>
          <w:szCs w:val="20"/>
        </w:rPr>
        <w:t>ová</w:t>
      </w:r>
    </w:p>
    <w:p w14:paraId="5C77C01C" w14:textId="77777777" w:rsidR="004D19EF" w:rsidRPr="004D19EF" w:rsidRDefault="004D19EF" w:rsidP="004D19EF">
      <w:pPr>
        <w:pStyle w:val="normal1"/>
        <w:spacing w:line="240" w:lineRule="auto"/>
        <w:rPr>
          <w:sz w:val="20"/>
          <w:szCs w:val="20"/>
        </w:rPr>
      </w:pPr>
    </w:p>
    <w:p w14:paraId="7911DED1" w14:textId="77777777" w:rsidR="004D19EF" w:rsidRPr="004D19EF" w:rsidRDefault="004D19EF" w:rsidP="004D19EF">
      <w:pPr>
        <w:pStyle w:val="normal1"/>
        <w:spacing w:line="240" w:lineRule="auto"/>
        <w:rPr>
          <w:sz w:val="20"/>
          <w:szCs w:val="20"/>
        </w:rPr>
      </w:pPr>
      <w:r w:rsidRPr="004D19EF">
        <w:rPr>
          <w:sz w:val="20"/>
          <w:szCs w:val="20"/>
        </w:rPr>
        <w:t>GHMP Knihovna</w:t>
      </w:r>
    </w:p>
    <w:p w14:paraId="3D9DE04D" w14:textId="77777777" w:rsidR="004D19EF" w:rsidRPr="004D19EF" w:rsidRDefault="004D19EF" w:rsidP="004D19EF">
      <w:pPr>
        <w:pStyle w:val="normal1"/>
        <w:spacing w:line="240" w:lineRule="auto"/>
        <w:rPr>
          <w:sz w:val="20"/>
          <w:szCs w:val="20"/>
        </w:rPr>
      </w:pPr>
      <w:r w:rsidRPr="004D19EF">
        <w:rPr>
          <w:sz w:val="20"/>
          <w:szCs w:val="20"/>
        </w:rPr>
        <w:t>Mariánské náměstí 98/1</w:t>
      </w:r>
    </w:p>
    <w:p w14:paraId="6CB2C4DC" w14:textId="77777777" w:rsidR="004D19EF" w:rsidRPr="004D19EF" w:rsidRDefault="004D19EF" w:rsidP="004D19EF">
      <w:pPr>
        <w:pStyle w:val="normal1"/>
        <w:spacing w:line="240" w:lineRule="auto"/>
        <w:rPr>
          <w:sz w:val="20"/>
          <w:szCs w:val="20"/>
        </w:rPr>
      </w:pPr>
      <w:r w:rsidRPr="004D19EF">
        <w:rPr>
          <w:sz w:val="20"/>
          <w:szCs w:val="20"/>
        </w:rPr>
        <w:t>110 00 Praha 1 – Staré Město</w:t>
      </w:r>
    </w:p>
    <w:p w14:paraId="58CAA5A8" w14:textId="77777777" w:rsidR="004D19EF" w:rsidRPr="004D19EF" w:rsidRDefault="004D19EF" w:rsidP="004D19EF">
      <w:pPr>
        <w:pStyle w:val="normal1"/>
        <w:spacing w:before="240" w:after="240" w:line="240" w:lineRule="auto"/>
        <w:rPr>
          <w:sz w:val="20"/>
          <w:szCs w:val="20"/>
        </w:rPr>
      </w:pPr>
      <w:r w:rsidRPr="004D19EF">
        <w:rPr>
          <w:sz w:val="20"/>
          <w:szCs w:val="20"/>
        </w:rPr>
        <w:t>Otevřeno</w:t>
      </w:r>
    </w:p>
    <w:p w14:paraId="09DAA2AE" w14:textId="75C01D73" w:rsidR="004D19EF" w:rsidRPr="004D19EF" w:rsidRDefault="004D19EF" w:rsidP="004D19EF">
      <w:pPr>
        <w:pStyle w:val="normal1"/>
        <w:spacing w:before="240" w:after="240" w:line="240" w:lineRule="auto"/>
        <w:rPr>
          <w:sz w:val="20"/>
          <w:szCs w:val="20"/>
        </w:rPr>
      </w:pPr>
      <w:r w:rsidRPr="004D19EF">
        <w:rPr>
          <w:sz w:val="20"/>
          <w:szCs w:val="20"/>
        </w:rPr>
        <w:t>út–ne 10–18 h</w:t>
      </w:r>
      <w:r>
        <w:rPr>
          <w:sz w:val="20"/>
          <w:szCs w:val="20"/>
        </w:rPr>
        <w:br/>
      </w:r>
      <w:r w:rsidRPr="004D19EF">
        <w:rPr>
          <w:sz w:val="20"/>
          <w:szCs w:val="20"/>
        </w:rPr>
        <w:t>čt 10–20 h</w:t>
      </w:r>
    </w:p>
    <w:p w14:paraId="3E968997" w14:textId="77777777" w:rsidR="004D19EF" w:rsidRPr="004D19EF" w:rsidRDefault="004D19EF" w:rsidP="004D19EF">
      <w:pPr>
        <w:pStyle w:val="normal1"/>
        <w:spacing w:before="240" w:after="240" w:line="240" w:lineRule="auto"/>
        <w:rPr>
          <w:sz w:val="20"/>
          <w:szCs w:val="20"/>
        </w:rPr>
      </w:pPr>
      <w:r w:rsidRPr="004D19EF">
        <w:rPr>
          <w:sz w:val="20"/>
          <w:szCs w:val="20"/>
        </w:rPr>
        <w:t>Budova má bezbariérový přístup.</w:t>
      </w:r>
      <w:r w:rsidRPr="004D19EF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A7366E2" wp14:editId="683EE33C">
                <wp:extent cx="3810" cy="15875"/>
                <wp:effectExtent l="0" t="0" r="0" b="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BDD602" w14:textId="77777777" w:rsidR="004D19EF" w:rsidRDefault="004D19EF" w:rsidP="004D19EF">
                            <w:pPr>
                              <w:pStyle w:val="FrameContents"/>
                              <w:spacing w:line="240" w:lineRule="exac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-74520" bIns="-7452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7366E2" id="Obdélník 1" o:spid="_x0000_s1026" style="width:.3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" fillcolor="#a0a0a0" stroked="f">
                <v:textbox inset=",-2.07mm,,-2.07mm">
                  <w:txbxContent>
                    <w:p w14:paraId="1CBDD602" w14:textId="77777777" w:rsidR="004D19EF" w:rsidRDefault="004D19EF" w:rsidP="004D19EF">
                      <w:pPr>
                        <w:pStyle w:val="FrameContents"/>
                        <w:spacing w:line="240" w:lineRule="exact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B604B9C" w14:textId="77777777" w:rsidR="004D19EF" w:rsidRPr="004D19EF" w:rsidRDefault="004D19EF" w:rsidP="004D19EF">
      <w:pPr>
        <w:pStyle w:val="normal1"/>
        <w:spacing w:before="240" w:after="240" w:line="240" w:lineRule="auto"/>
        <w:rPr>
          <w:sz w:val="20"/>
          <w:szCs w:val="20"/>
        </w:rPr>
      </w:pPr>
      <w:r w:rsidRPr="004D19EF">
        <w:rPr>
          <w:sz w:val="20"/>
          <w:szCs w:val="20"/>
        </w:rPr>
        <w:t>Pro aktuální informace k výstavě, doprovodným programům, komentovaným prohlídkám a edukačním aktivitám prosím navštivte: https://www.ghmp.cz/vystavy/expanze-prirustky-2013-2025/</w:t>
      </w:r>
    </w:p>
    <w:p w14:paraId="78417743" w14:textId="77777777" w:rsidR="004D19EF" w:rsidRPr="004D19EF" w:rsidRDefault="004D19EF" w:rsidP="004D19EF">
      <w:pPr>
        <w:pStyle w:val="normal1"/>
        <w:spacing w:before="240" w:after="240" w:line="240" w:lineRule="auto"/>
        <w:rPr>
          <w:sz w:val="20"/>
          <w:szCs w:val="20"/>
        </w:rPr>
      </w:pPr>
      <w:r w:rsidRPr="004D19EF">
        <w:rPr>
          <w:sz w:val="20"/>
          <w:szCs w:val="20"/>
        </w:rPr>
        <w:t>Vstupenky jsou k zakoupení v síti GoOut nebo na pokladnách GHMP.</w:t>
      </w:r>
    </w:p>
    <w:p w14:paraId="02892C25" w14:textId="77777777" w:rsidR="004D19EF" w:rsidRPr="004D19EF" w:rsidRDefault="004D19EF" w:rsidP="004D19EF">
      <w:pPr>
        <w:pStyle w:val="normal1"/>
        <w:spacing w:before="240" w:after="240" w:line="240" w:lineRule="auto"/>
        <w:rPr>
          <w:sz w:val="20"/>
          <w:szCs w:val="20"/>
        </w:rPr>
      </w:pPr>
      <w:r w:rsidRPr="004D19EF">
        <w:rPr>
          <w:sz w:val="20"/>
          <w:szCs w:val="20"/>
        </w:rPr>
        <w:t>Mediální partneři: Art Antiques, Elle, ArtMap, FlashArt, Fotograf, Artikl, Artalk, A2, Aerokina, Radio 1</w:t>
      </w:r>
    </w:p>
    <w:p w14:paraId="636F4302" w14:textId="77777777" w:rsidR="004D19EF" w:rsidRPr="004D19EF" w:rsidRDefault="004D19EF" w:rsidP="004D19EF">
      <w:pPr>
        <w:pStyle w:val="normal1"/>
        <w:rPr>
          <w:b/>
          <w:sz w:val="20"/>
          <w:szCs w:val="20"/>
        </w:rPr>
      </w:pPr>
    </w:p>
    <w:p w14:paraId="3E6A8D14" w14:textId="77777777" w:rsidR="004D19EF" w:rsidRPr="004D19EF" w:rsidRDefault="004D19EF" w:rsidP="004D19EF">
      <w:pPr>
        <w:pStyle w:val="normal1"/>
        <w:rPr>
          <w:b/>
          <w:sz w:val="20"/>
          <w:szCs w:val="20"/>
        </w:rPr>
      </w:pPr>
    </w:p>
    <w:p w14:paraId="18B31195" w14:textId="77777777" w:rsidR="004D19EF" w:rsidRPr="004D19EF" w:rsidRDefault="004D19EF" w:rsidP="004D19EF">
      <w:pPr>
        <w:pStyle w:val="normal1"/>
        <w:rPr>
          <w:b/>
          <w:sz w:val="20"/>
          <w:szCs w:val="20"/>
        </w:rPr>
      </w:pPr>
      <w:r w:rsidRPr="004D19EF">
        <w:rPr>
          <w:b/>
          <w:sz w:val="20"/>
          <w:szCs w:val="20"/>
        </w:rPr>
        <w:t>Kontakt pro novináře</w:t>
      </w:r>
    </w:p>
    <w:p w14:paraId="28B64863" w14:textId="77777777" w:rsidR="004D19EF" w:rsidRPr="004D19EF" w:rsidRDefault="004D19EF" w:rsidP="004D19EF">
      <w:pPr>
        <w:pStyle w:val="normal1"/>
        <w:rPr>
          <w:b/>
          <w:sz w:val="20"/>
          <w:szCs w:val="20"/>
        </w:rPr>
      </w:pPr>
      <w:r w:rsidRPr="004D19EF">
        <w:rPr>
          <w:b/>
          <w:sz w:val="20"/>
          <w:szCs w:val="20"/>
        </w:rPr>
        <w:t>GHMP</w:t>
      </w:r>
    </w:p>
    <w:p w14:paraId="7403CDD6" w14:textId="77777777" w:rsidR="004D19EF" w:rsidRPr="004D19EF" w:rsidRDefault="004D19EF" w:rsidP="004D19EF">
      <w:pPr>
        <w:pStyle w:val="normal1"/>
        <w:rPr>
          <w:sz w:val="20"/>
          <w:szCs w:val="20"/>
        </w:rPr>
      </w:pPr>
      <w:r w:rsidRPr="004D19EF">
        <w:rPr>
          <w:sz w:val="20"/>
          <w:szCs w:val="20"/>
        </w:rPr>
        <w:t>Jana Smrčková</w:t>
      </w:r>
    </w:p>
    <w:p w14:paraId="50FC7CB5" w14:textId="77777777" w:rsidR="004D19EF" w:rsidRPr="004D19EF" w:rsidRDefault="004D19EF" w:rsidP="004D19EF">
      <w:pPr>
        <w:pStyle w:val="normal1"/>
        <w:rPr>
          <w:sz w:val="20"/>
          <w:szCs w:val="20"/>
        </w:rPr>
      </w:pPr>
      <w:r w:rsidRPr="004D19EF">
        <w:rPr>
          <w:sz w:val="20"/>
          <w:szCs w:val="20"/>
        </w:rPr>
        <w:t>vedoucí Oddělení komunikace, programů a ediční činnosti</w:t>
      </w:r>
    </w:p>
    <w:p w14:paraId="0149103D" w14:textId="77777777" w:rsidR="004D19EF" w:rsidRPr="004D19EF" w:rsidRDefault="004D19EF" w:rsidP="004D19EF">
      <w:pPr>
        <w:pStyle w:val="normal1"/>
        <w:rPr>
          <w:sz w:val="20"/>
          <w:szCs w:val="20"/>
        </w:rPr>
      </w:pPr>
      <w:r w:rsidRPr="004D19EF">
        <w:rPr>
          <w:sz w:val="20"/>
          <w:szCs w:val="20"/>
        </w:rPr>
        <w:t>+420 778 710 688</w:t>
      </w:r>
    </w:p>
    <w:p w14:paraId="6B009786" w14:textId="77777777" w:rsidR="004D19EF" w:rsidRPr="004D19EF" w:rsidRDefault="004D19EF" w:rsidP="004D19EF">
      <w:pPr>
        <w:pStyle w:val="normal1"/>
        <w:rPr>
          <w:sz w:val="20"/>
          <w:szCs w:val="20"/>
        </w:rPr>
      </w:pPr>
      <w:r w:rsidRPr="004D19EF">
        <w:rPr>
          <w:sz w:val="20"/>
          <w:szCs w:val="20"/>
        </w:rPr>
        <w:t>jana.smrckova@ghmp.cz</w:t>
      </w:r>
    </w:p>
    <w:p w14:paraId="10C1E5B2" w14:textId="77777777" w:rsidR="004D19EF" w:rsidRPr="004D19EF" w:rsidRDefault="004D19EF" w:rsidP="004D19EF">
      <w:pPr>
        <w:pStyle w:val="normal1"/>
        <w:rPr>
          <w:sz w:val="20"/>
          <w:szCs w:val="20"/>
        </w:rPr>
      </w:pPr>
      <w:hyperlink r:id="rId7">
        <w:r w:rsidRPr="004D19EF">
          <w:rPr>
            <w:sz w:val="20"/>
            <w:szCs w:val="20"/>
            <w:u w:val="single"/>
          </w:rPr>
          <w:t>www.ghmp.cz</w:t>
        </w:r>
      </w:hyperlink>
    </w:p>
    <w:p w14:paraId="79959FD3" w14:textId="77777777" w:rsidR="004D19EF" w:rsidRPr="004D19EF" w:rsidRDefault="004D19EF" w:rsidP="004D19EF">
      <w:pPr>
        <w:pStyle w:val="normal1"/>
        <w:rPr>
          <w:sz w:val="20"/>
          <w:szCs w:val="20"/>
        </w:rPr>
      </w:pPr>
    </w:p>
    <w:p w14:paraId="7C214A66" w14:textId="77777777" w:rsidR="004D19EF" w:rsidRPr="004D19EF" w:rsidRDefault="004D19EF" w:rsidP="004D19EF">
      <w:pPr>
        <w:pStyle w:val="normal1"/>
        <w:rPr>
          <w:sz w:val="20"/>
          <w:szCs w:val="20"/>
        </w:rPr>
      </w:pPr>
    </w:p>
    <w:p w14:paraId="6696991E" w14:textId="77777777" w:rsidR="004D19EF" w:rsidRPr="004D19EF" w:rsidRDefault="004D19EF" w:rsidP="004D19EF">
      <w:pPr>
        <w:pStyle w:val="normal1"/>
        <w:rPr>
          <w:sz w:val="20"/>
          <w:szCs w:val="20"/>
        </w:rPr>
      </w:pPr>
    </w:p>
    <w:p w14:paraId="3A7D0D48" w14:textId="77777777" w:rsidR="004D19EF" w:rsidRDefault="004D19EF" w:rsidP="004D19EF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8F1A5E9" w14:textId="013C771E" w:rsidR="008E1836" w:rsidRPr="00053F7D" w:rsidRDefault="008E1836" w:rsidP="00053F7D">
      <w:pPr>
        <w:rPr>
          <w:rFonts w:ascii="Arial" w:hAnsi="Arial" w:cs="Arial"/>
          <w:sz w:val="20"/>
          <w:szCs w:val="20"/>
        </w:rPr>
      </w:pPr>
    </w:p>
    <w:sectPr w:rsidR="008E1836" w:rsidRPr="00053F7D" w:rsidSect="00081DB6">
      <w:headerReference w:type="default" r:id="rId8"/>
      <w:footerReference w:type="default" r:id="rId9"/>
      <w:pgSz w:w="11906" w:h="16838"/>
      <w:pgMar w:top="2570" w:right="1700" w:bottom="1854" w:left="850" w:header="709" w:footer="73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3B59" w14:textId="77777777" w:rsidR="001A6E0D" w:rsidRDefault="001A6E0D">
      <w:r>
        <w:separator/>
      </w:r>
    </w:p>
  </w:endnote>
  <w:endnote w:type="continuationSeparator" w:id="0">
    <w:p w14:paraId="644E7004" w14:textId="77777777" w:rsidR="001A6E0D" w:rsidRDefault="001A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1"/>
    <w:family w:val="roman"/>
    <w:pitch w:val="variable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SansDCE-Bold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842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34CB0685" wp14:editId="2D2BB2C1">
              <wp:simplePos x="0" y="0"/>
              <wp:positionH relativeFrom="column">
                <wp:posOffset>562740</wp:posOffset>
              </wp:positionH>
              <wp:positionV relativeFrom="paragraph">
                <wp:posOffset>-46990</wp:posOffset>
              </wp:positionV>
              <wp:extent cx="5410899" cy="673200"/>
              <wp:effectExtent l="0" t="0" r="0" b="0"/>
              <wp:wrapNone/>
              <wp:docPr id="2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899" cy="67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F36C42" w14:textId="30351C18" w:rsidR="00074620" w:rsidRDefault="00074620" w:rsidP="00074620">
                          <w:pPr>
                            <w:pStyle w:val="FrameContents"/>
                            <w:spacing w:line="240" w:lineRule="auto"/>
                          </w:pPr>
                          <w:r>
                            <w:rPr>
                              <w:b/>
                              <w:color w:val="000000"/>
                              <w:sz w:val="14"/>
                            </w:rPr>
                            <w:t>Galerie hlavního města Prahy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Colloredo-Mansfeld, GHMP Dům fotografie, GHMP Bílkova vila, GHMP Zámek Troja a GHMP Bílkův dům.</w:t>
                          </w:r>
                        </w:p>
                        <w:p w14:paraId="0AD51E8D" w14:textId="3F930A00" w:rsidR="008E1836" w:rsidRDefault="008E1836" w:rsidP="00074620">
                          <w:pPr>
                            <w:pStyle w:val="Obsahrmce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CB0685" id="Obdélník 8" o:spid="_x0000_s1027" style="position:absolute;margin-left:44.3pt;margin-top:-3.7pt;width:426.05pt;height:53pt;z-index:-50331647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" fillcolor="white [3201]" stroked="f">
              <v:textbox>
                <w:txbxContent>
                  <w:p w14:paraId="06F36C42" w14:textId="30351C18" w:rsidR="00074620" w:rsidRDefault="00074620" w:rsidP="00074620">
                    <w:pPr>
                      <w:pStyle w:val="FrameContents"/>
                      <w:spacing w:line="240" w:lineRule="auto"/>
                    </w:pPr>
                    <w:r>
                      <w:rPr>
                        <w:b/>
                        <w:color w:val="000000"/>
                        <w:sz w:val="14"/>
                      </w:rPr>
                      <w:t>Galerie hlavního města Prahy</w:t>
                    </w:r>
                    <w:r>
                      <w:rPr>
                        <w:color w:val="000000"/>
                        <w:sz w:val="14"/>
                      </w:rPr>
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</w:r>
                    <w:proofErr w:type="spellStart"/>
                    <w:r>
                      <w:rPr>
                        <w:color w:val="000000"/>
                        <w:sz w:val="14"/>
                      </w:rPr>
                      <w:t>Colloredo</w:t>
                    </w:r>
                    <w:proofErr w:type="spellEnd"/>
                    <w:r>
                      <w:rPr>
                        <w:color w:val="000000"/>
                        <w:sz w:val="14"/>
                      </w:rPr>
                      <w:t>-Mansfeld, GHMP Dům fotografie, GHMP Bílkova vila, GHMP Zámek Troja a GHMP Bílkův dům.</w:t>
                    </w:r>
                  </w:p>
                  <w:p w14:paraId="0AD51E8D" w14:textId="3F930A00" w:rsidR="008E1836" w:rsidRDefault="008E1836" w:rsidP="00074620">
                    <w:pPr>
                      <w:pStyle w:val="Obsahrmce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04E1E93" wp14:editId="1695BAA9">
          <wp:extent cx="391885" cy="391885"/>
          <wp:effectExtent l="0" t="0" r="1905" b="1905"/>
          <wp:docPr id="4" name="image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6934" cy="40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597D" w14:textId="77777777" w:rsidR="001A6E0D" w:rsidRDefault="001A6E0D">
      <w:r>
        <w:separator/>
      </w:r>
    </w:p>
  </w:footnote>
  <w:footnote w:type="continuationSeparator" w:id="0">
    <w:p w14:paraId="4E064BC5" w14:textId="77777777" w:rsidR="001A6E0D" w:rsidRDefault="001A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D14C" w14:textId="08146982" w:rsidR="008E1836" w:rsidRDefault="004F1312">
    <w:pP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2204E29" wp14:editId="62E9B0CA">
          <wp:simplePos x="0" y="0"/>
          <wp:positionH relativeFrom="column">
            <wp:posOffset>-520701</wp:posOffset>
          </wp:positionH>
          <wp:positionV relativeFrom="paragraph">
            <wp:posOffset>-2541</wp:posOffset>
          </wp:positionV>
          <wp:extent cx="7534275" cy="388539"/>
          <wp:effectExtent l="0" t="0" r="0" b="5715"/>
          <wp:wrapNone/>
          <wp:docPr id="77449218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492189" name="Grafický objekt 774492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9734" cy="416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36"/>
    <w:rsid w:val="00053F7D"/>
    <w:rsid w:val="0007280E"/>
    <w:rsid w:val="00074620"/>
    <w:rsid w:val="00081DB6"/>
    <w:rsid w:val="000D35B3"/>
    <w:rsid w:val="000F648E"/>
    <w:rsid w:val="001222B2"/>
    <w:rsid w:val="001954F2"/>
    <w:rsid w:val="001A6E0D"/>
    <w:rsid w:val="001C5E38"/>
    <w:rsid w:val="001D5FEA"/>
    <w:rsid w:val="001F3658"/>
    <w:rsid w:val="00244B89"/>
    <w:rsid w:val="00376B14"/>
    <w:rsid w:val="00381055"/>
    <w:rsid w:val="00404FF5"/>
    <w:rsid w:val="004728E7"/>
    <w:rsid w:val="004D19EF"/>
    <w:rsid w:val="004F1312"/>
    <w:rsid w:val="004F748E"/>
    <w:rsid w:val="00505596"/>
    <w:rsid w:val="00534383"/>
    <w:rsid w:val="00536F53"/>
    <w:rsid w:val="00543BF3"/>
    <w:rsid w:val="0054587B"/>
    <w:rsid w:val="00561665"/>
    <w:rsid w:val="00586D77"/>
    <w:rsid w:val="00590795"/>
    <w:rsid w:val="00634A93"/>
    <w:rsid w:val="00654403"/>
    <w:rsid w:val="00661F68"/>
    <w:rsid w:val="00664519"/>
    <w:rsid w:val="006C6A7F"/>
    <w:rsid w:val="0070141A"/>
    <w:rsid w:val="00773565"/>
    <w:rsid w:val="007A7AF0"/>
    <w:rsid w:val="007E11AC"/>
    <w:rsid w:val="007F7886"/>
    <w:rsid w:val="0081628F"/>
    <w:rsid w:val="00823122"/>
    <w:rsid w:val="00893ABE"/>
    <w:rsid w:val="00893BE4"/>
    <w:rsid w:val="00893C65"/>
    <w:rsid w:val="008B52AC"/>
    <w:rsid w:val="008E1836"/>
    <w:rsid w:val="00914667"/>
    <w:rsid w:val="0092497E"/>
    <w:rsid w:val="00925EBA"/>
    <w:rsid w:val="009338D1"/>
    <w:rsid w:val="00984519"/>
    <w:rsid w:val="009909CB"/>
    <w:rsid w:val="009A34AA"/>
    <w:rsid w:val="00A10A6A"/>
    <w:rsid w:val="00A13696"/>
    <w:rsid w:val="00A70BF7"/>
    <w:rsid w:val="00A74D5F"/>
    <w:rsid w:val="00AC0578"/>
    <w:rsid w:val="00AD40F1"/>
    <w:rsid w:val="00AF0C70"/>
    <w:rsid w:val="00B14299"/>
    <w:rsid w:val="00B3549F"/>
    <w:rsid w:val="00BB75FC"/>
    <w:rsid w:val="00BE1657"/>
    <w:rsid w:val="00BF12B7"/>
    <w:rsid w:val="00C03DEB"/>
    <w:rsid w:val="00C26D8A"/>
    <w:rsid w:val="00C4361A"/>
    <w:rsid w:val="00C6441C"/>
    <w:rsid w:val="00CA5D11"/>
    <w:rsid w:val="00CD0FFA"/>
    <w:rsid w:val="00CD67F8"/>
    <w:rsid w:val="00D20EDE"/>
    <w:rsid w:val="00D41C7D"/>
    <w:rsid w:val="00D94322"/>
    <w:rsid w:val="00DC3850"/>
    <w:rsid w:val="00DC4520"/>
    <w:rsid w:val="00DF3D91"/>
    <w:rsid w:val="00E15E53"/>
    <w:rsid w:val="00E524B4"/>
    <w:rsid w:val="00E56947"/>
    <w:rsid w:val="00EB6D3B"/>
    <w:rsid w:val="00EE4FBB"/>
    <w:rsid w:val="00F06C1B"/>
    <w:rsid w:val="00F0758D"/>
    <w:rsid w:val="00FA4718"/>
    <w:rsid w:val="00FA6298"/>
    <w:rsid w:val="00FB1378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C9B32"/>
  <w15:docId w15:val="{4D1B8961-44AB-C342-AFB3-C76C12C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5CD3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A04EC"/>
  </w:style>
  <w:style w:type="character" w:customStyle="1" w:styleId="ZpatChar">
    <w:name w:val="Zápatí Char"/>
    <w:basedOn w:val="Standardnpsmoodstavce"/>
    <w:link w:val="Zpat"/>
    <w:uiPriority w:val="99"/>
    <w:qFormat/>
    <w:rsid w:val="005A04EC"/>
  </w:style>
  <w:style w:type="character" w:customStyle="1" w:styleId="Hypertextovodkaz1">
    <w:name w:val="Hypertextový odkaz1"/>
    <w:basedOn w:val="Standardnpsmoodstavce"/>
    <w:uiPriority w:val="99"/>
    <w:unhideWhenUsed/>
    <w:qFormat/>
    <w:rsid w:val="00A716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0FD1"/>
    <w:rPr>
      <w:rFonts w:ascii="Segoe UI" w:hAnsi="Segoe UI" w:cs="Segoe UI"/>
      <w:sz w:val="18"/>
      <w:szCs w:val="18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3D75C3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A63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E5CD3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C505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D31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D312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D312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716D1"/>
    <w:rPr>
      <w:b/>
      <w:bCs/>
    </w:rPr>
  </w:style>
  <w:style w:type="character" w:customStyle="1" w:styleId="Hyperlink0">
    <w:name w:val="Hyperlink.0"/>
    <w:qFormat/>
    <w:rsid w:val="004E46C5"/>
    <w:rPr>
      <w:rFonts w:ascii="Times Roman" w:eastAsia="Times Roman" w:hAnsi="Times Roman" w:cs="Times Roman"/>
      <w:sz w:val="24"/>
      <w:szCs w:val="24"/>
      <w:u w:val="single" w:color="0563C1"/>
    </w:rPr>
  </w:style>
  <w:style w:type="character" w:customStyle="1" w:styleId="Internetovodkaz">
    <w:name w:val="Internetový odkaz"/>
    <w:basedOn w:val="Standardnpsmoodstavce"/>
    <w:uiPriority w:val="99"/>
    <w:unhideWhenUsed/>
    <w:rsid w:val="00E1711F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0FD1"/>
    <w:rPr>
      <w:rFonts w:ascii="Segoe UI" w:hAnsi="Segoe UI" w:cs="Segoe UI"/>
      <w:sz w:val="18"/>
      <w:szCs w:val="18"/>
    </w:rPr>
  </w:style>
  <w:style w:type="paragraph" w:customStyle="1" w:styleId="m159888408717650352gmail-body">
    <w:name w:val="m_159888408717650352gmail-body"/>
    <w:basedOn w:val="Normln"/>
    <w:qFormat/>
    <w:rsid w:val="00131A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uiPriority w:val="99"/>
    <w:unhideWhenUsed/>
    <w:qFormat/>
    <w:rsid w:val="00A8061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-vstava">
    <w:name w:val="Nadpis-výstava"/>
    <w:basedOn w:val="Normln"/>
    <w:uiPriority w:val="99"/>
    <w:qFormat/>
    <w:rsid w:val="00A8061C"/>
    <w:pPr>
      <w:widowControl w:val="0"/>
      <w:spacing w:line="288" w:lineRule="auto"/>
      <w:textAlignment w:val="center"/>
    </w:pPr>
    <w:rPr>
      <w:rFonts w:ascii="NimbusSansDCE-Bold" w:eastAsiaTheme="minorEastAsia" w:hAnsi="NimbusSansDCE-Bold" w:cs="NimbusSansDCE-Bold"/>
      <w:b/>
      <w:bCs/>
      <w:color w:val="000000"/>
      <w:spacing w:val="4"/>
      <w:sz w:val="26"/>
      <w:szCs w:val="26"/>
      <w:lang w:eastAsia="ja-JP"/>
    </w:rPr>
  </w:style>
  <w:style w:type="paragraph" w:styleId="Odstavecseseznamem">
    <w:name w:val="List Paragraph"/>
    <w:basedOn w:val="Normln"/>
    <w:uiPriority w:val="34"/>
    <w:qFormat/>
    <w:rsid w:val="00EE2D87"/>
    <w:pPr>
      <w:ind w:left="720"/>
      <w:contextualSpacing/>
    </w:pPr>
  </w:style>
  <w:style w:type="paragraph" w:customStyle="1" w:styleId="Default">
    <w:name w:val="Default"/>
    <w:qFormat/>
    <w:rsid w:val="005D5060"/>
    <w:rPr>
      <w:rFonts w:ascii="Arial" w:hAnsi="Arial" w:cs="Arial"/>
      <w:color w:val="000000"/>
      <w:sz w:val="24"/>
      <w:szCs w:val="24"/>
    </w:rPr>
  </w:style>
  <w:style w:type="paragraph" w:customStyle="1" w:styleId="sloupec">
    <w:name w:val="sloupec"/>
    <w:basedOn w:val="Normln"/>
    <w:qFormat/>
    <w:rsid w:val="00A12426"/>
    <w:pPr>
      <w:keepLines/>
      <w:spacing w:line="276" w:lineRule="auto"/>
      <w:ind w:right="567"/>
    </w:pPr>
    <w:rPr>
      <w:rFonts w:ascii="Arial" w:eastAsia="Times New Roman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uiPriority w:val="99"/>
    <w:semiHidden/>
    <w:qFormat/>
    <w:rsid w:val="00DA7891"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D3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D3121"/>
    <w:rPr>
      <w:b/>
      <w:bCs/>
    </w:rPr>
  </w:style>
  <w:style w:type="paragraph" w:styleId="Bezmezer">
    <w:name w:val="No Spacing"/>
    <w:uiPriority w:val="1"/>
    <w:qFormat/>
    <w:rsid w:val="00A716D1"/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Nadpis11">
    <w:name w:val="Nadpis 11"/>
    <w:qFormat/>
    <w:rsid w:val="004E46C5"/>
    <w:pPr>
      <w:outlineLvl w:val="0"/>
    </w:pPr>
    <w:rPr>
      <w:rFonts w:ascii="Times New Roman" w:eastAsia="Arial Unicode MS" w:hAnsi="Times New Roman" w:cs="Arial Unicode MS"/>
      <w:color w:val="000000"/>
      <w:sz w:val="20"/>
      <w:szCs w:val="20"/>
      <w:lang w:eastAsia="zh-CN"/>
    </w:rPr>
  </w:style>
  <w:style w:type="paragraph" w:customStyle="1" w:styleId="Normlntabulka1">
    <w:name w:val="Normální tabulka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A5D11"/>
    <w:rPr>
      <w:color w:val="000080"/>
      <w:u w:val="single"/>
    </w:rPr>
  </w:style>
  <w:style w:type="paragraph" w:customStyle="1" w:styleId="normal1">
    <w:name w:val="normal1"/>
    <w:qFormat/>
    <w:rsid w:val="00081DB6"/>
    <w:pPr>
      <w:spacing w:line="276" w:lineRule="auto"/>
    </w:pPr>
    <w:rPr>
      <w:rFonts w:ascii="Arial" w:eastAsia="Arial" w:hAnsi="Arial" w:cs="Arial"/>
      <w:lang w:val="cs-CZ" w:eastAsia="zh-CN" w:bidi="hi-IN"/>
    </w:rPr>
  </w:style>
  <w:style w:type="paragraph" w:customStyle="1" w:styleId="FrameContents">
    <w:name w:val="Frame Contents"/>
    <w:basedOn w:val="Normln"/>
    <w:qFormat/>
    <w:rsid w:val="00081DB6"/>
    <w:pPr>
      <w:spacing w:line="276" w:lineRule="auto"/>
    </w:pPr>
    <w:rPr>
      <w:rFonts w:ascii="Arial" w:eastAsia="Arial" w:hAnsi="Arial" w:cs="Arial"/>
      <w:lang w:val="cs-CZ" w:eastAsia="zh-CN" w:bidi="hi-IN"/>
    </w:rPr>
  </w:style>
  <w:style w:type="paragraph" w:customStyle="1" w:styleId="LO-normal">
    <w:name w:val="LO-normal"/>
    <w:qFormat/>
    <w:rsid w:val="00D20EDE"/>
    <w:pPr>
      <w:spacing w:line="276" w:lineRule="auto"/>
    </w:pPr>
    <w:rPr>
      <w:rFonts w:ascii="Arial" w:eastAsia="Arial" w:hAnsi="Arial" w:cs="Arial"/>
      <w:lang w:val="c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hmp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lEs0a4nFF23b+IonEE2RxPMbxA==">CgMxLjA4AHIhMUxzNDV6X3dyM1ZZRGxNX2xTNm95UkVaOS11c2ljUDFz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Sefranka</dc:creator>
  <cp:lastModifiedBy>Jan Bezděk</cp:lastModifiedBy>
  <cp:revision>3</cp:revision>
  <cp:lastPrinted>2025-11-10T08:19:00Z</cp:lastPrinted>
  <dcterms:created xsi:type="dcterms:W3CDTF">2026-04-13T12:01:00Z</dcterms:created>
  <dcterms:modified xsi:type="dcterms:W3CDTF">2026-04-28T12:04:00Z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7c88dc47-c98d-4f46-a0b0-2e6559a739c4_Enabled">
    <vt:lpwstr>true</vt:lpwstr>
  </property>
  <property fmtid="{D5CDD505-2E9C-101B-9397-08002B2CF9AE}" pid="9" name="MSIP_Label_7c88dc47-c98d-4f46-a0b0-2e6559a739c4_SetDate">
    <vt:lpwstr>2026-04-28T12:04:37Z</vt:lpwstr>
  </property>
  <property fmtid="{D5CDD505-2E9C-101B-9397-08002B2CF9AE}" pid="10" name="MSIP_Label_7c88dc47-c98d-4f46-a0b0-2e6559a739c4_Method">
    <vt:lpwstr>Privileged</vt:lpwstr>
  </property>
  <property fmtid="{D5CDD505-2E9C-101B-9397-08002B2CF9AE}" pid="11" name="MSIP_Label_7c88dc47-c98d-4f46-a0b0-2e6559a739c4_Name">
    <vt:lpwstr>Public</vt:lpwstr>
  </property>
  <property fmtid="{D5CDD505-2E9C-101B-9397-08002B2CF9AE}" pid="12" name="MSIP_Label_7c88dc47-c98d-4f46-a0b0-2e6559a739c4_SiteId">
    <vt:lpwstr>a43da062-b4fb-43b0-bb81-9ff5fcfc5ac0</vt:lpwstr>
  </property>
  <property fmtid="{D5CDD505-2E9C-101B-9397-08002B2CF9AE}" pid="13" name="MSIP_Label_7c88dc47-c98d-4f46-a0b0-2e6559a739c4_ActionId">
    <vt:lpwstr>83b555e5-5705-4f26-baa0-844472073ce4</vt:lpwstr>
  </property>
  <property fmtid="{D5CDD505-2E9C-101B-9397-08002B2CF9AE}" pid="14" name="MSIP_Label_7c88dc47-c98d-4f46-a0b0-2e6559a739c4_ContentBits">
    <vt:lpwstr>0</vt:lpwstr>
  </property>
  <property fmtid="{D5CDD505-2E9C-101B-9397-08002B2CF9AE}" pid="15" name="MSIP_Label_7c88dc47-c98d-4f46-a0b0-2e6559a739c4_Tag">
    <vt:lpwstr>10, 0, 1, 1</vt:lpwstr>
  </property>
</Properties>
</file>