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right="-134.5275590551165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80" w:before="200" w:line="240" w:lineRule="auto"/>
        <w:ind w:right="-134.5275590551165"/>
        <w:jc w:val="both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ScioŠkola bude i v Dobříši</w:t>
      </w:r>
    </w:p>
    <w:p w:rsidR="00000000" w:rsidDel="00000000" w:rsidP="00000000" w:rsidRDefault="00000000" w:rsidRPr="00000000" w14:paraId="00000003">
      <w:pPr>
        <w:spacing w:after="280" w:before="200" w:line="240" w:lineRule="auto"/>
        <w:ind w:right="-134.5275590551165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(Praha, 6. 11. 2023) Od příštího školního roku zahájí v Dobříši výuku nová základní ScioŠkola. </w:t>
      </w:r>
      <w:r w:rsidDel="00000000" w:rsidR="00000000" w:rsidRPr="00000000">
        <w:rPr>
          <w:b w:val="1"/>
          <w:sz w:val="22"/>
          <w:szCs w:val="22"/>
          <w:rtl w:val="0"/>
        </w:rPr>
        <w:t xml:space="preserve">Celkově půjde v rámci ČR </w:t>
      </w:r>
      <w:r w:rsidDel="00000000" w:rsidR="00000000" w:rsidRPr="00000000">
        <w:rPr>
          <w:b w:val="1"/>
          <w:sz w:val="22"/>
          <w:szCs w:val="22"/>
          <w:rtl w:val="0"/>
        </w:rPr>
        <w:t xml:space="preserve">již o 20. ScioŠkolu. Přihlášky do 1. – 6. třídy přijímá škola již nyní.</w:t>
      </w:r>
    </w:p>
    <w:p w:rsidR="00000000" w:rsidDel="00000000" w:rsidP="00000000" w:rsidRDefault="00000000" w:rsidRPr="00000000" w14:paraId="00000004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Obyvatelům Dobříše, Příbrami, Mníšku pod Brdy a dalších okolních obcí se tím rozšíří nabídka vzdělávání. Město Dobříš možnost rozšíření nabídky vzdělávání přivítalo, což potvrzuje místostarostka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Mgr. Jindřiška Romba: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00" w:line="240" w:lineRule="auto"/>
        <w:ind w:right="-417.9921259842507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„Jsem velmi ráda, že Scio si vybralo Dobříš jako další lokalitu pro založení alternativního studia základního vzdělávání. V současné době jsou připravovány administrativní úkony k tomu, aby se v příštím školním roce ScioŠkola pro žáky otevřela. Její forma přináší odlišný přístup k výuce, jako je např. slovní hodnocení, větší důraz na práci s chybou jako příležitost k učení, stanovování pravidel ve škole samotnými žáky, ale i samotné rozhodování žáků o naplnění části výuky a další. ScioŠkola tak v rámci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ORP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Dobříš nabídne další volné kapacity pro vzdělávání a může se stát nejen zdravou konkurencí, ale i partnerem škol zřizovaných obcemi. Jde sice o soukromou, a tedy placenou školu, ale vzhledem k vysoké poptávce po alternativním vzdělávání věřím, že mnoho rodičů novou školu ocení.“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nalezne své zázemí v budově </w:t>
      </w:r>
      <w:r w:rsidDel="00000000" w:rsidR="00000000" w:rsidRPr="00000000">
        <w:rPr>
          <w:color w:val="4f4f4f"/>
          <w:sz w:val="22"/>
          <w:szCs w:val="22"/>
          <w:highlight w:val="white"/>
          <w:rtl w:val="0"/>
        </w:rPr>
        <w:t xml:space="preserve">Na Zlaté stezce 1075</w:t>
      </w:r>
      <w:r w:rsidDel="00000000" w:rsidR="00000000" w:rsidRPr="00000000">
        <w:rPr>
          <w:sz w:val="22"/>
          <w:szCs w:val="22"/>
          <w:rtl w:val="0"/>
        </w:rPr>
        <w:t xml:space="preserve">. Přijímat bude zhruba </w:t>
      </w:r>
      <w:r w:rsidDel="00000000" w:rsidR="00000000" w:rsidRPr="00000000">
        <w:rPr>
          <w:sz w:val="22"/>
          <w:szCs w:val="22"/>
          <w:rtl w:val="0"/>
        </w:rPr>
        <w:t xml:space="preserve">13 ž</w:t>
      </w:r>
      <w:r w:rsidDel="00000000" w:rsidR="00000000" w:rsidRPr="00000000">
        <w:rPr>
          <w:sz w:val="22"/>
          <w:szCs w:val="22"/>
          <w:rtl w:val="0"/>
        </w:rPr>
        <w:t xml:space="preserve">áků</w:t>
      </w:r>
      <w:r w:rsidDel="00000000" w:rsidR="00000000" w:rsidRPr="00000000">
        <w:rPr>
          <w:sz w:val="22"/>
          <w:szCs w:val="22"/>
          <w:rtl w:val="0"/>
        </w:rPr>
        <w:t xml:space="preserve"> do každého ročníku. V prvním roce nabídne výuku pro  1. – 6. třídu. Cílová kapacita školy je </w:t>
      </w:r>
      <w:r w:rsidDel="00000000" w:rsidR="00000000" w:rsidRPr="00000000">
        <w:rPr>
          <w:sz w:val="22"/>
          <w:szCs w:val="22"/>
          <w:rtl w:val="0"/>
        </w:rPr>
        <w:t xml:space="preserve">130 žáků</w:t>
      </w:r>
      <w:r w:rsidDel="00000000" w:rsidR="00000000" w:rsidRPr="00000000">
        <w:rPr>
          <w:sz w:val="22"/>
          <w:szCs w:val="22"/>
          <w:rtl w:val="0"/>
        </w:rPr>
        <w:t xml:space="preserve"> od 1. do 9. třídy. Školné, které se hradí 10 měsíců a zahrnuje také náklady na družinu, činí 8500 Kč / měsíc.</w:t>
      </w:r>
    </w:p>
    <w:p w:rsidR="00000000" w:rsidDel="00000000" w:rsidP="00000000" w:rsidRDefault="00000000" w:rsidRPr="00000000" w14:paraId="00000007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„Dlouhodobě jsme evidovali zájem rodičů z Dobříšska. O vzniku školy jsme uvažovali již v minulosti, ale nedařilo se nám najít vhodné prostory. To se nyní podařilo,“</w:t>
      </w:r>
      <w:r w:rsidDel="00000000" w:rsidR="00000000" w:rsidRPr="00000000">
        <w:rPr>
          <w:sz w:val="22"/>
          <w:szCs w:val="22"/>
          <w:rtl w:val="0"/>
        </w:rPr>
        <w:t xml:space="preserve"> uvádí </w:t>
      </w:r>
      <w:r w:rsidDel="00000000" w:rsidR="00000000" w:rsidRPr="00000000">
        <w:rPr>
          <w:b w:val="1"/>
          <w:sz w:val="22"/>
          <w:szCs w:val="22"/>
          <w:rtl w:val="0"/>
        </w:rPr>
        <w:t xml:space="preserve">Jana Chárova</w:t>
      </w:r>
      <w:r w:rsidDel="00000000" w:rsidR="00000000" w:rsidRPr="00000000">
        <w:rPr>
          <w:sz w:val="22"/>
          <w:szCs w:val="22"/>
          <w:rtl w:val="0"/>
        </w:rPr>
        <w:t xml:space="preserve"> z Rady ScioŠkol a dodává: </w:t>
      </w:r>
      <w:r w:rsidDel="00000000" w:rsidR="00000000" w:rsidRPr="00000000">
        <w:rPr>
          <w:i w:val="1"/>
          <w:sz w:val="22"/>
          <w:szCs w:val="22"/>
          <w:rtl w:val="0"/>
        </w:rPr>
        <w:t xml:space="preserve"> „Již po 2 týdnech od oznámení o vzniku školy jsme obdrželi kolem 20 přihlášek. Ostatně ty stále přibývají“.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Všem ScioŠkolám je společný důraz na rozvoj kompetencí, jako je například schopnost převzít zodpovědnost, umět se rozhodovat, pracovat v týmu či respektovat ostatní. Chyby ve ScioŠkolách nejsou vnímány jako cesta k trestu (neznámkuje se), ale jako prostředek pro další učení. Důraz je kladen na propojení školy s reálným životem.</w:t>
      </w:r>
    </w:p>
    <w:p w:rsidR="00000000" w:rsidDel="00000000" w:rsidP="00000000" w:rsidRDefault="00000000" w:rsidRPr="00000000" w14:paraId="00000009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i w:val="1"/>
          <w:color w:val="00000a"/>
          <w:sz w:val="22"/>
          <w:szCs w:val="22"/>
          <w:rtl w:val="0"/>
        </w:rPr>
        <w:t xml:space="preserve">ScioŠkoly  připravují děti na život v současném, a především pak v budoucím světě. V něm už nejsou potřeba pouze naučené znalosti. Důležitější jsou specifické dovednosti, které když děti ovládnou, bude se jim žít lépe. Říkáme jim</w:t>
      </w:r>
      <w:hyperlink r:id="rId7">
        <w:r w:rsidDel="00000000" w:rsidR="00000000" w:rsidRPr="00000000">
          <w:rPr>
            <w:i w:val="1"/>
            <w:color w:val="00000a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i w:val="1"/>
            <w:color w:val="1155cc"/>
            <w:sz w:val="22"/>
            <w:szCs w:val="22"/>
            <w:u w:val="single"/>
            <w:rtl w:val="0"/>
          </w:rPr>
          <w:t xml:space="preserve">kompetence pro budoucnost</w:t>
        </w:r>
      </w:hyperlink>
      <w:r w:rsidDel="00000000" w:rsidR="00000000" w:rsidRPr="00000000">
        <w:rPr>
          <w:i w:val="1"/>
          <w:color w:val="00000a"/>
          <w:sz w:val="22"/>
          <w:szCs w:val="22"/>
          <w:rtl w:val="0"/>
        </w:rPr>
        <w:t xml:space="preserve">. K nim jsou vedeni žáci ScioŠkol. Jak daleko každý dojde, bude jistě různé. Naším úkolem není ušlapávat jim cesty, ale pomoci každému překonávat překážky, povzbuzovat ho, aby našel sílu a odvahu dojít na této cestě co nejdál“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, upřesňuje </w:t>
      </w: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Ondřej Šteffl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, který stojí za myšlenkou a konceptem ScioŠkol.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POZVÁNKA: Ve středu 29. listopadu od 17:30 ve Velkém sálu Kulturního střediska </w:t>
      </w: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sz w:val="22"/>
          <w:szCs w:val="22"/>
          <w:rtl w:val="0"/>
        </w:rPr>
        <w:t xml:space="preserve">Mírové náměstí 68)</w:t>
      </w:r>
      <w:r w:rsidDel="00000000" w:rsidR="00000000" w:rsidRPr="00000000">
        <w:rPr>
          <w:sz w:val="22"/>
          <w:szCs w:val="22"/>
          <w:rtl w:val="0"/>
        </w:rPr>
        <w:t xml:space="preserve"> pořádá škola pro zájemce besedu. Tam se dozví vše o vzniku ScioŠkoly v Dobříši i o konceptu školy. Na besedě jsou vítána i média.</w:t>
      </w:r>
    </w:p>
    <w:p w:rsidR="00000000" w:rsidDel="00000000" w:rsidP="00000000" w:rsidRDefault="00000000" w:rsidRPr="00000000" w14:paraId="0000000B">
      <w:pPr>
        <w:spacing w:after="280" w:before="200" w:line="240" w:lineRule="auto"/>
        <w:ind w:right="-134.5275590551165"/>
        <w:jc w:val="both"/>
        <w:rPr>
          <w:color w:val="1155cc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Více také na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dobris.scioskola.cz</w:t>
        </w:r>
      </w:hyperlink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  |  </w:t>
      </w: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fb.com/ScioSkolaDobris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00" w:line="240" w:lineRule="auto"/>
        <w:ind w:right="-134.5275590551165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Kontakt pro média: </w:t>
      </w:r>
      <w:r w:rsidDel="00000000" w:rsidR="00000000" w:rsidRPr="00000000">
        <w:rPr>
          <w:sz w:val="22"/>
          <w:szCs w:val="22"/>
          <w:rtl w:val="0"/>
        </w:rPr>
        <w:t xml:space="preserve">Marian Golis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marian.golis@scioskola.cz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776 154 774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|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hyperlink r:id="rId11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ilustrační fotografie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00" w:line="240" w:lineRule="auto"/>
        <w:ind w:right="-134.527559055116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right="-134.527559055116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right="-134.5275590551165"/>
        <w:jc w:val="both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right="-134.527559055116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společnosti Scio</w:t>
      </w:r>
    </w:p>
    <w:p w:rsidR="00000000" w:rsidDel="00000000" w:rsidP="00000000" w:rsidRDefault="00000000" w:rsidRPr="00000000" w14:paraId="00000011">
      <w:pPr>
        <w:spacing w:after="240" w:before="240" w:lineRule="auto"/>
        <w:ind w:right="-134.527559055116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Společnost Scio, kterou v 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vzdělávacími projekty pro školy, rodiče a děti. Je mj. partnerem platformy pro prevenci šikany Nenech to být a prostřednictvím portálu svetgramotnosti.cz pomáhá školám rozvíjet čtenářskou a matematickou gramotnost. Společnost provozuje vlastní síť tzv. ScioŠkol – od září 2023 patnáct základních, dvě střední školy a dvě tzv. Expediční.</w:t>
      </w:r>
    </w:p>
    <w:p w:rsidR="00000000" w:rsidDel="00000000" w:rsidP="00000000" w:rsidRDefault="00000000" w:rsidRPr="00000000" w14:paraId="00000012">
      <w:pPr>
        <w:ind w:right="-134.5275590551165"/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689.6456692913421" w:top="992.1259842519685" w:left="992.1259842519685" w:right="12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ORP = Obec s rozšířenou působností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1813163" cy="27776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3163" cy="2777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photos.app.goo.gl/msiDRanvFesdyq238" TargetMode="External"/><Relationship Id="rId10" Type="http://schemas.openxmlformats.org/officeDocument/2006/relationships/hyperlink" Target="https://www.facebook.com/ScioSkolaDobris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bris.scioskola.cz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scioskoly.cz/principy-scioskol/#kompetence" TargetMode="External"/><Relationship Id="rId8" Type="http://schemas.openxmlformats.org/officeDocument/2006/relationships/hyperlink" Target="https://www.scioskoly.cz/principy-scioskol/#kompeten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