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F0B01" w:rsidR="001F0B01" w:rsidP="001F0B01" w:rsidRDefault="001F0B01" w14:paraId="2A7D7292" wp14:textId="7777777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F0B01">
        <w:rPr>
          <w:rFonts w:eastAsia="Times New Roman" w:cstheme="minorHAnsi"/>
          <w:b/>
          <w:bCs/>
          <w:sz w:val="28"/>
          <w:szCs w:val="28"/>
          <w:lang w:eastAsia="pl-PL"/>
        </w:rPr>
        <w:t xml:space="preserve">Hiszpania </w:t>
      </w:r>
      <w:r w:rsidR="002C788B">
        <w:rPr>
          <w:rFonts w:eastAsia="Times New Roman" w:cstheme="minorHAnsi"/>
          <w:b/>
          <w:bCs/>
          <w:sz w:val="28"/>
          <w:szCs w:val="28"/>
          <w:lang w:eastAsia="pl-PL"/>
        </w:rPr>
        <w:t>jako bezpieczny drugi dom</w:t>
      </w:r>
      <w:r w:rsidRPr="001F0B01">
        <w:rPr>
          <w:rFonts w:eastAsia="Times New Roman" w:cstheme="minorHAnsi"/>
          <w:b/>
          <w:bCs/>
          <w:sz w:val="28"/>
          <w:szCs w:val="28"/>
          <w:lang w:eastAsia="pl-PL"/>
        </w:rPr>
        <w:t xml:space="preserve">. Polacy kupują 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nieruchomości na Costa del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pl-PL"/>
        </w:rPr>
        <w:t>Sol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z myślą o wojnie</w:t>
      </w:r>
    </w:p>
    <w:p xmlns:wp14="http://schemas.microsoft.com/office/word/2010/wordml" w:rsidRPr="00453C3E" w:rsidR="00453C3E" w:rsidP="001F0B01" w:rsidRDefault="00335D73" w14:paraId="00543BAC" wp14:textId="77777777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rFonts w:eastAsia="Times New Roman" w:cstheme="minorHAnsi"/>
          <w:sz w:val="28"/>
          <w:szCs w:val="28"/>
          <w:lang w:eastAsia="pl-PL"/>
        </w:rPr>
        <w:t>Trwa konflikt</w:t>
      </w:r>
      <w:r w:rsidRPr="001F0B01" w:rsidR="00B0578A">
        <w:rPr>
          <w:rFonts w:eastAsia="Times New Roman" w:cstheme="minorHAnsi"/>
          <w:sz w:val="28"/>
          <w:szCs w:val="28"/>
          <w:lang w:eastAsia="pl-PL"/>
        </w:rPr>
        <w:t xml:space="preserve"> na Bliskim Wschodzie</w:t>
      </w:r>
      <w:r w:rsidR="00B0578A">
        <w:rPr>
          <w:rFonts w:eastAsia="Times New Roman" w:cstheme="minorHAnsi"/>
          <w:sz w:val="28"/>
          <w:szCs w:val="28"/>
          <w:lang w:eastAsia="pl-PL"/>
        </w:rPr>
        <w:t>,</w:t>
      </w:r>
      <w:r w:rsidRPr="001F0B01" w:rsidR="00453C3E">
        <w:rPr>
          <w:rFonts w:eastAsia="Times New Roman" w:cstheme="minorHAnsi"/>
          <w:sz w:val="28"/>
          <w:szCs w:val="28"/>
          <w:lang w:eastAsia="pl-PL"/>
        </w:rPr>
        <w:t xml:space="preserve"> rosy</w:t>
      </w:r>
      <w:r>
        <w:rPr>
          <w:rFonts w:eastAsia="Times New Roman" w:cstheme="minorHAnsi"/>
          <w:sz w:val="28"/>
          <w:szCs w:val="28"/>
          <w:lang w:eastAsia="pl-PL"/>
        </w:rPr>
        <w:t>jska agresja na Ukrainę, nie ustaje</w:t>
      </w:r>
      <w:r w:rsidRPr="001F0B01" w:rsidR="00453C3E">
        <w:rPr>
          <w:rFonts w:eastAsia="Times New Roman" w:cstheme="minorHAnsi"/>
          <w:sz w:val="28"/>
          <w:szCs w:val="28"/>
          <w:lang w:eastAsia="pl-PL"/>
        </w:rPr>
        <w:t xml:space="preserve"> debat</w:t>
      </w:r>
      <w:r>
        <w:rPr>
          <w:rFonts w:eastAsia="Times New Roman" w:cstheme="minorHAnsi"/>
          <w:sz w:val="28"/>
          <w:szCs w:val="28"/>
          <w:lang w:eastAsia="pl-PL"/>
        </w:rPr>
        <w:t>a</w:t>
      </w:r>
      <w:r w:rsidR="00B0578A">
        <w:rPr>
          <w:rFonts w:eastAsia="Times New Roman" w:cstheme="minorHAnsi"/>
          <w:sz w:val="28"/>
          <w:szCs w:val="28"/>
          <w:lang w:eastAsia="pl-PL"/>
        </w:rPr>
        <w:t xml:space="preserve"> o gotowości obronnej Polski</w:t>
      </w:r>
      <w:r>
        <w:rPr>
          <w:rFonts w:eastAsia="Times New Roman" w:cstheme="minorHAnsi"/>
          <w:sz w:val="28"/>
          <w:szCs w:val="28"/>
          <w:lang w:eastAsia="pl-PL"/>
        </w:rPr>
        <w:t>. To</w:t>
      </w:r>
      <w:r w:rsidR="00B0578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2C788B">
        <w:rPr>
          <w:rFonts w:eastAsia="Times New Roman" w:cstheme="minorHAnsi"/>
          <w:sz w:val="28"/>
          <w:szCs w:val="28"/>
          <w:lang w:eastAsia="pl-PL"/>
        </w:rPr>
        <w:t>sprawia</w:t>
      </w:r>
      <w:r>
        <w:rPr>
          <w:rFonts w:eastAsia="Times New Roman" w:cstheme="minorHAnsi"/>
          <w:sz w:val="28"/>
          <w:szCs w:val="28"/>
          <w:lang w:eastAsia="pl-PL"/>
        </w:rPr>
        <w:t>, że w obliczu niepewnej sytuacji geopolitycznej</w:t>
      </w:r>
      <w:r>
        <w:rPr>
          <w:sz w:val="28"/>
          <w:szCs w:val="28"/>
        </w:rPr>
        <w:t xml:space="preserve"> </w:t>
      </w:r>
      <w:r w:rsidR="00453C3E">
        <w:rPr>
          <w:sz w:val="28"/>
          <w:szCs w:val="28"/>
        </w:rPr>
        <w:t>powraca</w:t>
      </w:r>
      <w:r w:rsidRPr="00453C3E" w:rsidR="00453C3E">
        <w:rPr>
          <w:sz w:val="28"/>
          <w:szCs w:val="28"/>
        </w:rPr>
        <w:t xml:space="preserve"> trend: Polacy kupują domy w Hiszpanii jako polisę ubezpieczeniową na wypadek konfliktu zbrojnego. </w:t>
      </w:r>
    </w:p>
    <w:p xmlns:wp14="http://schemas.microsoft.com/office/word/2010/wordml" w:rsidRPr="001F0B01" w:rsidR="001F0B01" w:rsidP="7C1E1466" w:rsidRDefault="00453C3E" w14:paraId="5B9BBBB6" wp14:textId="44EDC8BE">
      <w:pPr>
        <w:spacing w:before="100" w:beforeAutospacing="on" w:after="100" w:afterAutospacing="on" w:line="240" w:lineRule="auto"/>
        <w:rPr>
          <w:rFonts w:eastAsia="Times New Roman" w:cs="Calibri" w:cstheme="minorAscii"/>
          <w:sz w:val="28"/>
          <w:szCs w:val="28"/>
          <w:lang w:eastAsia="pl-PL"/>
        </w:rPr>
      </w:pPr>
      <w:r w:rsidRPr="7C1E1466" w:rsidR="00453C3E">
        <w:rPr>
          <w:sz w:val="28"/>
          <w:szCs w:val="28"/>
        </w:rPr>
        <w:t>Od rosyjskiej inwazji na Ukrainę liczba</w:t>
      </w:r>
      <w:r w:rsidRPr="7C1E1466" w:rsidR="00453C3E">
        <w:rPr>
          <w:sz w:val="28"/>
          <w:szCs w:val="28"/>
        </w:rPr>
        <w:t xml:space="preserve"> Polaków, którzy kupili </w:t>
      </w:r>
      <w:r w:rsidRPr="7C1E1466" w:rsidR="00453C3E">
        <w:rPr>
          <w:sz w:val="28"/>
          <w:szCs w:val="28"/>
        </w:rPr>
        <w:t xml:space="preserve">nieruchomości na Półwyspie Iberyjskim wzrosła </w:t>
      </w:r>
      <w:r w:rsidRPr="7C1E1466" w:rsidR="00453C3E">
        <w:rPr>
          <w:sz w:val="28"/>
          <w:szCs w:val="28"/>
        </w:rPr>
        <w:t>czterokrotnie. Teraz okazuje się, że ten rekord może zostać pobity</w:t>
      </w:r>
      <w:r w:rsidRPr="7C1E1466" w:rsidR="00453C3E">
        <w:rPr>
          <w:sz w:val="28"/>
          <w:szCs w:val="28"/>
        </w:rPr>
        <w:t>.</w:t>
      </w:r>
      <w:r>
        <w:br/>
      </w:r>
      <w:r>
        <w:br/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 xml:space="preserve">- Od kilku tygodni widzimy skokowy wzrost zainteresowania nieruchomościami na Costa del 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>Sol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 xml:space="preserve">. Od klientów już kilka razy słyszałam zadanie w stylu: </w:t>
      </w:r>
      <w:r w:rsidRPr="7C1E1466" w:rsidR="001F0B01">
        <w:rPr>
          <w:rFonts w:eastAsia="Times New Roman" w:cs="Calibri" w:cstheme="minorAscii"/>
          <w:sz w:val="28"/>
          <w:szCs w:val="28"/>
          <w:lang w:eastAsia="pl-PL"/>
        </w:rPr>
        <w:t>„Jak zacznie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 xml:space="preserve"> się konflikt, 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>mam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 xml:space="preserve"> gdzie uciec". </w:t>
      </w:r>
      <w:r w:rsidRPr="7C1E1466" w:rsidR="001F0B01">
        <w:rPr>
          <w:rFonts w:eastAsia="Times New Roman" w:cs="Calibri" w:cstheme="minorAscii"/>
          <w:sz w:val="28"/>
          <w:szCs w:val="28"/>
          <w:lang w:eastAsia="pl-PL"/>
        </w:rPr>
        <w:t xml:space="preserve">To nie 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>są odosobnione przypadki</w:t>
      </w:r>
      <w:r w:rsidRPr="7C1E1466" w:rsidR="001F0B01">
        <w:rPr>
          <w:rFonts w:eastAsia="Times New Roman" w:cs="Calibri" w:cstheme="minorAscii"/>
          <w:sz w:val="28"/>
          <w:szCs w:val="28"/>
          <w:lang w:eastAsia="pl-PL"/>
        </w:rPr>
        <w:t xml:space="preserve">. To 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>trend, który zmieni</w:t>
      </w:r>
      <w:r w:rsidRPr="7C1E1466" w:rsidR="00335D73">
        <w:rPr>
          <w:rFonts w:eastAsia="Times New Roman" w:cs="Calibri" w:cstheme="minorAscii"/>
          <w:sz w:val="28"/>
          <w:szCs w:val="28"/>
          <w:lang w:eastAsia="pl-PL"/>
        </w:rPr>
        <w:t>a</w:t>
      </w:r>
      <w:r w:rsidRPr="7C1E1466" w:rsidR="001F0B01">
        <w:rPr>
          <w:rFonts w:eastAsia="Times New Roman" w:cs="Calibri" w:cstheme="minorAscii"/>
          <w:sz w:val="28"/>
          <w:szCs w:val="28"/>
          <w:lang w:eastAsia="pl-PL"/>
        </w:rPr>
        <w:t xml:space="preserve"> oblicze polskiego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 xml:space="preserve"> rynku inwestycji zagranicznych – mówi Joanna Ossowska-Rodziewicz, współwłaścicielka agencji </w:t>
      </w:r>
      <w:r w:rsidRPr="7C1E1466" w:rsidR="00453C3E">
        <w:rPr>
          <w:rFonts w:eastAsia="Times New Roman" w:cs="Calibri" w:cstheme="minorAscii"/>
          <w:sz w:val="28"/>
          <w:szCs w:val="28"/>
          <w:lang w:eastAsia="pl-PL"/>
        </w:rPr>
        <w:t>nier</w:t>
      </w:r>
      <w:r w:rsidRPr="7C1E1466" w:rsidR="77E3D76D">
        <w:rPr>
          <w:rFonts w:eastAsia="Times New Roman" w:cs="Calibri" w:cstheme="minorAscii"/>
          <w:sz w:val="28"/>
          <w:szCs w:val="28"/>
          <w:lang w:eastAsia="pl-PL"/>
        </w:rPr>
        <w:t>uchomości By-Bright.</w:t>
      </w:r>
    </w:p>
    <w:p xmlns:wp14="http://schemas.microsoft.com/office/word/2010/wordml" w:rsidRPr="001F0B01" w:rsidR="001F0B01" w:rsidP="3EBA19E9" w:rsidRDefault="001F0B01" w14:paraId="77D9EE31" wp14:textId="5C43A833">
      <w:pPr>
        <w:spacing w:before="100" w:beforeAutospacing="on" w:after="100" w:afterAutospacing="on" w:line="240" w:lineRule="auto"/>
        <w:outlineLvl w:val="2"/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</w:pPr>
      <w:r w:rsidRPr="3EBA19E9" w:rsidR="001F0B01"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  <w:t xml:space="preserve">Rekordowe </w:t>
      </w:r>
      <w:r w:rsidRPr="3EBA19E9" w:rsidR="576E1197"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  <w:t>zakupy</w:t>
      </w:r>
    </w:p>
    <w:p xmlns:wp14="http://schemas.microsoft.com/office/word/2010/wordml" w:rsidRPr="00991235" w:rsidR="00335D73" w:rsidP="00104C9D" w:rsidRDefault="00104C9D" w14:paraId="4F871844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04C9D">
        <w:rPr>
          <w:rFonts w:eastAsia="Times New Roman" w:cstheme="minorHAnsi"/>
          <w:sz w:val="28"/>
          <w:szCs w:val="28"/>
          <w:lang w:eastAsia="pl-PL"/>
        </w:rPr>
        <w:t xml:space="preserve">Według danych </w:t>
      </w:r>
      <w:proofErr w:type="spellStart"/>
      <w:r w:rsidRPr="00104C9D">
        <w:rPr>
          <w:rFonts w:cstheme="minorHAnsi"/>
          <w:bCs/>
          <w:color w:val="1A1A1A"/>
          <w:sz w:val="28"/>
          <w:szCs w:val="28"/>
          <w:shd w:val="clear" w:color="auto" w:fill="FFFFFF"/>
        </w:rPr>
        <w:t>Registradores</w:t>
      </w:r>
      <w:proofErr w:type="spellEnd"/>
      <w:r w:rsidRPr="00104C9D">
        <w:rPr>
          <w:rFonts w:cstheme="minorHAnsi"/>
          <w:bCs/>
          <w:color w:val="1A1A1A"/>
          <w:sz w:val="28"/>
          <w:szCs w:val="28"/>
          <w:shd w:val="clear" w:color="auto" w:fill="FFFFFF"/>
        </w:rPr>
        <w:t xml:space="preserve"> de </w:t>
      </w:r>
      <w:proofErr w:type="spellStart"/>
      <w:r w:rsidRPr="00104C9D">
        <w:rPr>
          <w:rFonts w:cstheme="minorHAnsi"/>
          <w:bCs/>
          <w:color w:val="1A1A1A"/>
          <w:sz w:val="28"/>
          <w:szCs w:val="28"/>
          <w:shd w:val="clear" w:color="auto" w:fill="FFFFFF"/>
        </w:rPr>
        <w:t>España</w:t>
      </w:r>
      <w:proofErr w:type="spellEnd"/>
      <w:r w:rsidRPr="00104C9D">
        <w:rPr>
          <w:rFonts w:cstheme="minorHAnsi"/>
          <w:bCs/>
          <w:color w:val="1A1A1A"/>
          <w:sz w:val="28"/>
          <w:szCs w:val="28"/>
          <w:shd w:val="clear" w:color="auto" w:fill="FFFFFF"/>
        </w:rPr>
        <w:t xml:space="preserve"> w 2025 roku Polacy kupili w Hiszpanii</w:t>
      </w:r>
      <w:r w:rsidRPr="00104C9D">
        <w:rPr>
          <w:rFonts w:eastAsia="Times New Roman" w:cstheme="minorHAnsi"/>
          <w:sz w:val="28"/>
          <w:szCs w:val="28"/>
          <w:lang w:eastAsia="pl-PL"/>
        </w:rPr>
        <w:t xml:space="preserve"> ponad 4100 </w:t>
      </w:r>
      <w:r>
        <w:rPr>
          <w:rFonts w:eastAsia="Times New Roman" w:cstheme="minorHAnsi"/>
          <w:sz w:val="28"/>
          <w:szCs w:val="28"/>
          <w:lang w:eastAsia="pl-PL"/>
        </w:rPr>
        <w:t>nieruchomości</w:t>
      </w:r>
      <w:r w:rsidR="00621079">
        <w:rPr>
          <w:rFonts w:eastAsia="Times New Roman" w:cstheme="minorHAnsi"/>
          <w:sz w:val="28"/>
          <w:szCs w:val="28"/>
          <w:lang w:eastAsia="pl-PL"/>
        </w:rPr>
        <w:t>,</w:t>
      </w:r>
      <w:r w:rsidRPr="00104C9D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621079">
        <w:rPr>
          <w:rFonts w:eastAsia="Times New Roman" w:cstheme="minorHAnsi"/>
          <w:sz w:val="28"/>
          <w:szCs w:val="28"/>
          <w:lang w:eastAsia="pl-PL"/>
        </w:rPr>
        <w:t>czyli o ponad 35 proc.</w:t>
      </w:r>
      <w:r w:rsidRPr="001F0B01" w:rsidR="00621079">
        <w:rPr>
          <w:rFonts w:eastAsia="Times New Roman" w:cstheme="minorHAnsi"/>
          <w:sz w:val="28"/>
          <w:szCs w:val="28"/>
          <w:lang w:eastAsia="pl-PL"/>
        </w:rPr>
        <w:t xml:space="preserve"> więcej niż w 2023 roku i aż czterokrotnie więcej niż w 2019 roku.</w:t>
      </w:r>
      <w:r w:rsidR="00621079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cstheme="minorHAnsi"/>
          <w:color w:val="1A1A1A"/>
          <w:sz w:val="28"/>
          <w:szCs w:val="28"/>
          <w:shd w:val="clear" w:color="auto" w:fill="FFFFFF"/>
        </w:rPr>
        <w:t>Ś</w:t>
      </w:r>
      <w:r w:rsidRPr="00104C9D">
        <w:rPr>
          <w:rFonts w:cstheme="minorHAnsi"/>
          <w:color w:val="1A1A1A"/>
          <w:sz w:val="28"/>
          <w:szCs w:val="28"/>
          <w:shd w:val="clear" w:color="auto" w:fill="FFFFFF"/>
        </w:rPr>
        <w:t xml:space="preserve">redni udział </w:t>
      </w:r>
      <w:r>
        <w:rPr>
          <w:rFonts w:cstheme="minorHAnsi"/>
          <w:color w:val="1A1A1A"/>
          <w:sz w:val="28"/>
          <w:szCs w:val="28"/>
          <w:shd w:val="clear" w:color="auto" w:fill="FFFFFF"/>
        </w:rPr>
        <w:t>naszych rodaków</w:t>
      </w:r>
      <w:r w:rsidRPr="00104C9D">
        <w:rPr>
          <w:rFonts w:cstheme="minorHAnsi"/>
          <w:color w:val="1A1A1A"/>
          <w:sz w:val="28"/>
          <w:szCs w:val="28"/>
          <w:shd w:val="clear" w:color="auto" w:fill="FFFFFF"/>
        </w:rPr>
        <w:t xml:space="preserve"> w zakupie domów i apartamentów w Hiszpanii, spośród wszystkich zagranicznych nabywców</w:t>
      </w:r>
      <w:r>
        <w:rPr>
          <w:rFonts w:cstheme="minorHAnsi"/>
          <w:color w:val="1A1A1A"/>
          <w:sz w:val="28"/>
          <w:szCs w:val="28"/>
          <w:shd w:val="clear" w:color="auto" w:fill="FFFFFF"/>
        </w:rPr>
        <w:t>,</w:t>
      </w:r>
      <w:r w:rsidRPr="00104C9D">
        <w:rPr>
          <w:rFonts w:cstheme="minorHAnsi"/>
          <w:color w:val="1A1A1A"/>
          <w:sz w:val="28"/>
          <w:szCs w:val="28"/>
          <w:shd w:val="clear" w:color="auto" w:fill="FFFFFF"/>
        </w:rPr>
        <w:t xml:space="preserve"> wyniósł 4,26 proc. Taki wynik dał </w:t>
      </w:r>
      <w:r>
        <w:rPr>
          <w:rFonts w:cstheme="minorHAnsi"/>
          <w:color w:val="1A1A1A"/>
          <w:sz w:val="28"/>
          <w:szCs w:val="28"/>
          <w:shd w:val="clear" w:color="auto" w:fill="FFFFFF"/>
        </w:rPr>
        <w:t>Polakom</w:t>
      </w:r>
      <w:r w:rsidRPr="00104C9D">
        <w:rPr>
          <w:rFonts w:cstheme="minorHAnsi"/>
          <w:color w:val="1A1A1A"/>
          <w:sz w:val="28"/>
          <w:szCs w:val="28"/>
          <w:shd w:val="clear" w:color="auto" w:fill="FFFFFF"/>
        </w:rPr>
        <w:t xml:space="preserve"> 8. miejsce w rankingu. </w:t>
      </w:r>
    </w:p>
    <w:p xmlns:wp14="http://schemas.microsoft.com/office/word/2010/wordml" w:rsidRPr="00991235" w:rsidR="00335D73" w:rsidP="00335D73" w:rsidRDefault="00335D73" w14:paraId="4D64833C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991235">
        <w:rPr>
          <w:rFonts w:eastAsia="Times New Roman" w:cstheme="minorHAnsi"/>
          <w:sz w:val="28"/>
          <w:szCs w:val="28"/>
          <w:lang w:eastAsia="pl-PL"/>
        </w:rPr>
        <w:t xml:space="preserve">– To nie jest krótkotrwały boom, lecz strukturalna zmiana na rynku. </w:t>
      </w:r>
      <w:r w:rsidR="00104C9D">
        <w:rPr>
          <w:rFonts w:eastAsia="Times New Roman" w:cstheme="minorHAnsi"/>
          <w:sz w:val="28"/>
          <w:szCs w:val="28"/>
          <w:lang w:eastAsia="pl-PL"/>
        </w:rPr>
        <w:t>Niepewna sytuacja geopolityczna</w:t>
      </w:r>
      <w:r w:rsidRPr="0099123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104C9D">
        <w:rPr>
          <w:rFonts w:eastAsia="Times New Roman" w:cstheme="minorHAnsi"/>
          <w:sz w:val="28"/>
          <w:szCs w:val="28"/>
          <w:lang w:eastAsia="pl-PL"/>
        </w:rPr>
        <w:t>umacnia pozycję Hiszpanii, a zwłaszcza</w:t>
      </w:r>
      <w:r w:rsidRPr="00991235">
        <w:rPr>
          <w:rFonts w:eastAsia="Times New Roman" w:cstheme="minorHAnsi"/>
          <w:sz w:val="28"/>
          <w:szCs w:val="28"/>
          <w:lang w:eastAsia="pl-PL"/>
        </w:rPr>
        <w:t xml:space="preserve"> Costa del </w:t>
      </w:r>
      <w:proofErr w:type="spellStart"/>
      <w:r w:rsidRPr="00991235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99123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991235">
        <w:rPr>
          <w:rFonts w:cstheme="minorHAnsi"/>
          <w:sz w:val="28"/>
          <w:szCs w:val="28"/>
        </w:rPr>
        <w:t>na europejskim rynku</w:t>
      </w:r>
      <w:r w:rsidRPr="00991235">
        <w:rPr>
          <w:rFonts w:eastAsia="Times New Roman" w:cstheme="minorHAnsi"/>
          <w:sz w:val="28"/>
          <w:szCs w:val="28"/>
          <w:lang w:eastAsia="pl-PL"/>
        </w:rPr>
        <w:t xml:space="preserve"> jako </w:t>
      </w:r>
      <w:r w:rsidRPr="00991235">
        <w:rPr>
          <w:rFonts w:cstheme="minorHAnsi"/>
          <w:sz w:val="28"/>
          <w:szCs w:val="28"/>
        </w:rPr>
        <w:t xml:space="preserve">strategicznej lokalizacji dla nieruchomości ze średniej i wyższej półki </w:t>
      </w:r>
      <w:r w:rsidRPr="00991235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104C9D">
        <w:rPr>
          <w:rFonts w:eastAsia="Times New Roman" w:cstheme="minorHAnsi"/>
          <w:sz w:val="28"/>
          <w:szCs w:val="28"/>
          <w:lang w:eastAsia="pl-PL"/>
        </w:rPr>
        <w:t xml:space="preserve">mówi Robert </w:t>
      </w:r>
      <w:proofErr w:type="spellStart"/>
      <w:r w:rsidR="00104C9D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104C9D">
        <w:rPr>
          <w:rFonts w:eastAsia="Times New Roman" w:cstheme="minorHAnsi"/>
          <w:sz w:val="28"/>
          <w:szCs w:val="28"/>
          <w:lang w:eastAsia="pl-PL"/>
        </w:rPr>
        <w:t xml:space="preserve">, </w:t>
      </w:r>
      <w:r w:rsidR="00104C9D">
        <w:rPr>
          <w:rFonts w:eastAsia="Times New Roman" w:cstheme="minorHAnsi"/>
          <w:bCs/>
          <w:sz w:val="28"/>
          <w:szCs w:val="28"/>
          <w:lang w:eastAsia="pl-PL"/>
        </w:rPr>
        <w:t>współwłaściciel</w:t>
      </w:r>
      <w:r w:rsidRPr="00991235">
        <w:rPr>
          <w:rFonts w:eastAsia="Times New Roman" w:cstheme="minorHAnsi"/>
          <w:bCs/>
          <w:sz w:val="28"/>
          <w:szCs w:val="28"/>
          <w:lang w:eastAsia="pl-PL"/>
        </w:rPr>
        <w:t xml:space="preserve"> agencji nieruchomości By-</w:t>
      </w:r>
      <w:proofErr w:type="spellStart"/>
      <w:r w:rsidRPr="00991235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991235">
        <w:rPr>
          <w:rFonts w:eastAsia="Times New Roman" w:cstheme="minorHAnsi"/>
          <w:sz w:val="28"/>
          <w:szCs w:val="28"/>
          <w:lang w:eastAsia="pl-PL"/>
        </w:rPr>
        <w:t xml:space="preserve">. </w:t>
      </w:r>
    </w:p>
    <w:p xmlns:wp14="http://schemas.microsoft.com/office/word/2010/wordml" w:rsidRPr="001F0B01" w:rsidR="001F0B01" w:rsidP="001F0B01" w:rsidRDefault="001F0B01" w14:paraId="6B2438B3" wp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F0B01">
        <w:rPr>
          <w:rFonts w:eastAsia="Times New Roman" w:cstheme="minorHAnsi"/>
          <w:b/>
          <w:bCs/>
          <w:sz w:val="28"/>
          <w:szCs w:val="28"/>
          <w:lang w:eastAsia="pl-PL"/>
        </w:rPr>
        <w:t>Motywacja: nie tylko inwestycja, ale bezpieczeństwo</w:t>
      </w:r>
    </w:p>
    <w:p xmlns:wp14="http://schemas.microsoft.com/office/word/2010/wordml" w:rsidRPr="001F0B01" w:rsidR="001F0B01" w:rsidP="001F0B01" w:rsidRDefault="00621079" w14:paraId="2E4E72C4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M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 xml:space="preserve">otywacje </w:t>
      </w:r>
      <w:r>
        <w:rPr>
          <w:rFonts w:eastAsia="Times New Roman" w:cstheme="minorHAnsi"/>
          <w:sz w:val="28"/>
          <w:szCs w:val="28"/>
          <w:lang w:eastAsia="pl-PL"/>
        </w:rPr>
        <w:t xml:space="preserve">Polaków, którzy chcą kupić nieruchomość w Hiszpanii zmieniły się w ostatnim czasie. 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>Coraz rzadziej chodzi wyłącznie o rentowność. Coraz czę</w:t>
      </w:r>
      <w:r>
        <w:rPr>
          <w:rFonts w:eastAsia="Times New Roman" w:cstheme="minorHAnsi"/>
          <w:sz w:val="28"/>
          <w:szCs w:val="28"/>
          <w:lang w:eastAsia="pl-PL"/>
        </w:rPr>
        <w:t xml:space="preserve">ściej - 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>o spokój ducha.</w:t>
      </w:r>
    </w:p>
    <w:p xmlns:wp14="http://schemas.microsoft.com/office/word/2010/wordml" w:rsidR="00621079" w:rsidP="001F0B01" w:rsidRDefault="00621079" w14:paraId="1D2FF2F2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 Polacy s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 xml:space="preserve">zukają nie tylko nieruchomości inwestycyjnych, ale przede wszystkim drugiego domu – wyjaśnia </w:t>
      </w:r>
      <w:r w:rsidRPr="00621079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>
        <w:rPr>
          <w:rFonts w:eastAsia="Times New Roman" w:cstheme="minorHAnsi"/>
          <w:sz w:val="28"/>
          <w:szCs w:val="28"/>
          <w:lang w:eastAsia="pl-PL"/>
        </w:rPr>
        <w:t>.</w:t>
      </w:r>
    </w:p>
    <w:p xmlns:wp14="http://schemas.microsoft.com/office/word/2010/wordml" w:rsidRPr="001F0B01" w:rsidR="001F0B01" w:rsidP="001F0B01" w:rsidRDefault="001F0B01" w14:paraId="53A1EBC9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F0B01">
        <w:rPr>
          <w:rFonts w:eastAsia="Times New Roman" w:cstheme="minorHAnsi"/>
          <w:sz w:val="28"/>
          <w:szCs w:val="28"/>
          <w:lang w:eastAsia="pl-PL"/>
        </w:rPr>
        <w:t>Hiszpania, geograficznie oddalona od konfliktów na wschodzie, postrzegana jest jako jeden z najbezpieczniejszych krajów w Europie.</w:t>
      </w:r>
    </w:p>
    <w:p xmlns:wp14="http://schemas.microsoft.com/office/word/2010/wordml" w:rsidRPr="001F0B01" w:rsidR="001F0B01" w:rsidP="001F0B01" w:rsidRDefault="001F0B01" w14:paraId="714986A4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F0B01">
        <w:rPr>
          <w:rFonts w:eastAsia="Times New Roman" w:cstheme="minorHAnsi"/>
          <w:sz w:val="28"/>
          <w:szCs w:val="28"/>
          <w:lang w:eastAsia="pl-PL"/>
        </w:rPr>
        <w:t xml:space="preserve">– To, co obserwujemy przy okazji rozmów z klientami, to rosnący niepokój. Wielu z nich otwarcie przyznaje, że decyzja o zakupie nieruchomości w Hiszpanii to poszukiwanie bezpiecznej lokalizacji w obliczu rosnącej niestabilności geopolitycznej – </w:t>
      </w:r>
      <w:r w:rsidR="00621079">
        <w:rPr>
          <w:rFonts w:eastAsia="Times New Roman" w:cstheme="minorHAnsi"/>
          <w:sz w:val="28"/>
          <w:szCs w:val="28"/>
          <w:lang w:eastAsia="pl-PL"/>
        </w:rPr>
        <w:t>dodaje</w:t>
      </w:r>
      <w:r w:rsidRPr="001F0B01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621079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Pr="00621079">
        <w:rPr>
          <w:rFonts w:eastAsia="Times New Roman" w:cstheme="minorHAnsi"/>
          <w:sz w:val="28"/>
          <w:szCs w:val="28"/>
          <w:lang w:eastAsia="pl-PL"/>
        </w:rPr>
        <w:t>.</w:t>
      </w:r>
      <w:r w:rsidRPr="001F0B01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xmlns:wp14="http://schemas.microsoft.com/office/word/2010/wordml" w:rsidRPr="001F0B01" w:rsidR="001F0B01" w:rsidP="3EBA19E9" w:rsidRDefault="001F0B01" w14:paraId="21B36C8E" wp14:textId="679CD724">
      <w:pPr>
        <w:spacing w:before="100" w:beforeAutospacing="on" w:after="100" w:afterAutospacing="on" w:line="240" w:lineRule="auto"/>
        <w:outlineLvl w:val="2"/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</w:pPr>
      <w:r w:rsidRPr="3EBA19E9" w:rsidR="001F0B01"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  <w:t xml:space="preserve">Bliski Wschód </w:t>
      </w:r>
      <w:r w:rsidRPr="3EBA19E9" w:rsidR="65292E14">
        <w:rPr>
          <w:rFonts w:eastAsia="Times New Roman" w:cs="Calibri" w:cstheme="minorAscii"/>
          <w:b w:val="1"/>
          <w:bCs w:val="1"/>
          <w:sz w:val="28"/>
          <w:szCs w:val="28"/>
          <w:lang w:eastAsia="pl-PL"/>
        </w:rPr>
        <w:t>i zbrojenia wzmacniają ten trend</w:t>
      </w:r>
    </w:p>
    <w:p xmlns:wp14="http://schemas.microsoft.com/office/word/2010/wordml" w:rsidRPr="00621079" w:rsidR="001F0B01" w:rsidP="00621079" w:rsidRDefault="00621079" w14:paraId="232E0CEB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Z</w:t>
      </w:r>
      <w:r w:rsidRPr="001F0B01">
        <w:rPr>
          <w:rFonts w:eastAsia="Times New Roman" w:cstheme="minorHAnsi"/>
          <w:sz w:val="28"/>
          <w:szCs w:val="28"/>
          <w:lang w:eastAsia="pl-PL"/>
        </w:rPr>
        <w:t xml:space="preserve">aostrzenie sytuacji </w:t>
      </w:r>
      <w:r>
        <w:rPr>
          <w:rFonts w:eastAsia="Times New Roman" w:cstheme="minorHAnsi"/>
          <w:sz w:val="28"/>
          <w:szCs w:val="28"/>
          <w:lang w:eastAsia="pl-PL"/>
        </w:rPr>
        <w:t xml:space="preserve">geopolitycznej przekłada się proporcjonalnie na ilość zapytań o kupno nieruchomości. 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 xml:space="preserve">Klienci – w dużej mierze przedsiębiorcy,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freelancerzy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>, rodziny z dziećmi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 xml:space="preserve"> mówią wprost: chcą mieć </w:t>
      </w:r>
      <w:r>
        <w:rPr>
          <w:rFonts w:eastAsia="Times New Roman" w:cstheme="minorHAnsi"/>
          <w:sz w:val="28"/>
          <w:szCs w:val="28"/>
          <w:lang w:eastAsia="pl-PL"/>
        </w:rPr>
        <w:t xml:space="preserve">gotowy 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>„plan B"</w:t>
      </w:r>
      <w:r>
        <w:rPr>
          <w:rFonts w:eastAsia="Times New Roman" w:cstheme="minorHAnsi"/>
          <w:sz w:val="28"/>
          <w:szCs w:val="28"/>
          <w:lang w:eastAsia="pl-PL"/>
        </w:rPr>
        <w:t>. N</w:t>
      </w:r>
      <w:r w:rsidRPr="001F0B01" w:rsidR="001F0B01">
        <w:rPr>
          <w:rFonts w:eastAsia="Times New Roman" w:cstheme="minorHAnsi"/>
          <w:sz w:val="28"/>
          <w:szCs w:val="28"/>
          <w:lang w:eastAsia="pl-PL"/>
        </w:rPr>
        <w:t>ie chodzi o panikę, lecz o pragmatyczne planowanie.</w:t>
      </w:r>
    </w:p>
    <w:p xmlns:wp14="http://schemas.microsoft.com/office/word/2010/wordml" w:rsidR="00621079" w:rsidP="00621079" w:rsidRDefault="00621079" w14:paraId="48E34FB9" wp14:textId="7777777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- </w:t>
      </w:r>
      <w:r w:rsidRPr="001F0B01">
        <w:rPr>
          <w:rFonts w:eastAsia="Times New Roman" w:cstheme="minorHAnsi"/>
          <w:sz w:val="28"/>
          <w:szCs w:val="28"/>
          <w:lang w:eastAsia="pl-PL"/>
        </w:rPr>
        <w:t xml:space="preserve">Niepewność geopolityczna sprawia, że inwestorzy z Polski i innych krajów wschodniej Europy </w:t>
      </w:r>
      <w:r w:rsidRPr="001F0B01" w:rsidR="002C788B">
        <w:rPr>
          <w:rFonts w:eastAsia="Times New Roman" w:cstheme="minorHAnsi"/>
          <w:sz w:val="28"/>
          <w:szCs w:val="28"/>
          <w:lang w:eastAsia="pl-PL"/>
        </w:rPr>
        <w:t xml:space="preserve">wolą inwestować </w:t>
      </w:r>
      <w:r w:rsidR="002C788B">
        <w:rPr>
          <w:rFonts w:eastAsia="Times New Roman" w:cstheme="minorHAnsi"/>
          <w:sz w:val="28"/>
          <w:szCs w:val="28"/>
          <w:lang w:eastAsia="pl-PL"/>
        </w:rPr>
        <w:t xml:space="preserve">gotówkę w stabilnych regionach </w:t>
      </w:r>
      <w:r w:rsidRPr="001F0B01" w:rsidR="002C788B">
        <w:rPr>
          <w:rFonts w:eastAsia="Times New Roman" w:cstheme="minorHAnsi"/>
          <w:sz w:val="28"/>
          <w:szCs w:val="28"/>
          <w:lang w:eastAsia="pl-PL"/>
        </w:rPr>
        <w:t>niż trzymać kapitał w miejscach narażonych na niepewność</w:t>
      </w:r>
      <w:r w:rsidR="002C788B">
        <w:rPr>
          <w:rFonts w:eastAsia="Times New Roman" w:cstheme="minorHAnsi"/>
          <w:sz w:val="28"/>
          <w:szCs w:val="28"/>
          <w:lang w:eastAsia="pl-PL"/>
        </w:rPr>
        <w:t xml:space="preserve">. </w:t>
      </w:r>
      <w:bookmarkStart w:name="_GoBack" w:id="0"/>
      <w:bookmarkEnd w:id="0"/>
      <w:r>
        <w:rPr>
          <w:rFonts w:eastAsia="Times New Roman" w:cstheme="minorHAnsi"/>
          <w:sz w:val="28"/>
          <w:szCs w:val="28"/>
          <w:lang w:eastAsia="pl-PL"/>
        </w:rPr>
        <w:t>Hiszpania jest</w:t>
      </w:r>
      <w:r w:rsidRPr="001F0B01">
        <w:rPr>
          <w:rFonts w:eastAsia="Times New Roman" w:cstheme="minorHAnsi"/>
          <w:sz w:val="28"/>
          <w:szCs w:val="28"/>
          <w:lang w:eastAsia="pl-PL"/>
        </w:rPr>
        <w:t xml:space="preserve"> stabilna, słoneczna, z rozbudowaną infr</w:t>
      </w:r>
      <w:r>
        <w:rPr>
          <w:rFonts w:eastAsia="Times New Roman" w:cstheme="minorHAnsi"/>
          <w:sz w:val="28"/>
          <w:szCs w:val="28"/>
          <w:lang w:eastAsia="pl-PL"/>
        </w:rPr>
        <w:t xml:space="preserve">astrukturą, dlatego </w:t>
      </w:r>
      <w:r w:rsidRPr="001F0B01">
        <w:rPr>
          <w:rFonts w:eastAsia="Times New Roman" w:cstheme="minorHAnsi"/>
          <w:sz w:val="28"/>
          <w:szCs w:val="28"/>
          <w:lang w:eastAsia="pl-PL"/>
        </w:rPr>
        <w:t>pozostaje pierwszym wyborem.</w:t>
      </w:r>
      <w:r>
        <w:rPr>
          <w:rFonts w:eastAsia="Times New Roman" w:cstheme="minorHAnsi"/>
          <w:sz w:val="28"/>
          <w:szCs w:val="28"/>
          <w:lang w:eastAsia="pl-PL"/>
        </w:rPr>
        <w:t xml:space="preserve"> Ten trend się nie zmieni, kolejne lata utrzymają tę tendencję – prognozuje Joanna Ossowska-Rodziewicz.</w:t>
      </w:r>
    </w:p>
    <w:p xmlns:wp14="http://schemas.microsoft.com/office/word/2010/wordml" w:rsidRPr="001F0B01" w:rsidR="00373977" w:rsidRDefault="00373977" w14:paraId="672A6659" wp14:textId="77777777">
      <w:pPr>
        <w:rPr>
          <w:rFonts w:cstheme="minorHAnsi"/>
          <w:sz w:val="28"/>
          <w:szCs w:val="28"/>
        </w:rPr>
      </w:pPr>
    </w:p>
    <w:sectPr w:rsidRPr="001F0B01" w:rsidR="0037397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876CA"/>
    <w:multiLevelType w:val="hybridMultilevel"/>
    <w:tmpl w:val="0E30BD4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01"/>
    <w:rsid w:val="00104C9D"/>
    <w:rsid w:val="001F0B01"/>
    <w:rsid w:val="002C788B"/>
    <w:rsid w:val="00335D73"/>
    <w:rsid w:val="00373977"/>
    <w:rsid w:val="00453C3E"/>
    <w:rsid w:val="00621079"/>
    <w:rsid w:val="00B0578A"/>
    <w:rsid w:val="3EBA19E9"/>
    <w:rsid w:val="409E7119"/>
    <w:rsid w:val="576E1197"/>
    <w:rsid w:val="65292E14"/>
    <w:rsid w:val="77E3D76D"/>
    <w:rsid w:val="7C1E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3765"/>
  <w15:chartTrackingRefBased/>
  <w15:docId w15:val="{9EA9CE95-449F-4B00-9AF1-2ACBFC08AA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5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 Bart</dc:creator>
  <keywords/>
  <dc:description/>
  <lastModifiedBy>Piotr Zabłocki</lastModifiedBy>
  <revision>4</revision>
  <dcterms:created xsi:type="dcterms:W3CDTF">2026-03-17T14:01:00.0000000Z</dcterms:created>
  <dcterms:modified xsi:type="dcterms:W3CDTF">2026-03-18T10:30:12.1525778Z</dcterms:modified>
</coreProperties>
</file>