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2C87192" w:rsidP="17D73E8F" w:rsidRDefault="7B1C8DEA" w14:paraId="14F3C716" w14:textId="1E33E34D">
      <w:pPr>
        <w:jc w:val="center"/>
        <w:rPr>
          <w:rFonts w:ascii="Century Gothic" w:hAnsi="Century Gothic" w:eastAsia="Century Gothic" w:cs="Century Gothic"/>
          <w:b w:val="1"/>
          <w:bCs w:val="1"/>
          <w:sz w:val="28"/>
          <w:szCs w:val="28"/>
        </w:rPr>
      </w:pPr>
      <w:r w:rsidRPr="17D73E8F" w:rsidR="2AF28236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K</w:t>
      </w:r>
      <w:r w:rsidRPr="17D73E8F" w:rsidR="552A5E7C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VIFF </w:t>
      </w:r>
      <w:r w:rsidRPr="17D73E8F" w:rsidR="34B0590C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dostane</w:t>
      </w:r>
      <w:r w:rsidRPr="17D73E8F" w:rsidR="552A5E7C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unikátní data o odpadu během festivalu. Pomohou hledat účinnější řešení pro města i pořadatele akcí</w:t>
      </w:r>
    </w:p>
    <w:p w:rsidR="1FD4F0EB" w:rsidP="17D73E8F" w:rsidRDefault="2AA41DCE" w14:paraId="50330270" w14:textId="2EEE2DA3">
      <w:pPr>
        <w:jc w:val="right"/>
        <w:rPr>
          <w:rFonts w:ascii="Century Gothic" w:hAnsi="Century Gothic" w:eastAsia="Century Gothic" w:cs="Century Gothic"/>
          <w:b w:val="0"/>
          <w:bCs w:val="0"/>
          <w:sz w:val="22"/>
          <w:szCs w:val="22"/>
        </w:rPr>
      </w:pPr>
      <w:r w:rsidRPr="17D73E8F" w:rsidR="751D69DB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Karlovy Vary, 1. července 2026 </w:t>
      </w:r>
    </w:p>
    <w:p w:rsidR="1FD4F0EB" w:rsidP="17D73E8F" w:rsidRDefault="2AA41DCE" w14:paraId="2E6C287D" w14:textId="5C7A8435">
      <w:pPr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17D73E8F" w:rsidR="01111CF6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Mezinárodní filmový festival Karlovy Vary pokračuje v aktivitách, kte</w:t>
      </w:r>
      <w:r w:rsidRPr="17D73E8F" w:rsidR="01111CF6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ré pomáhají pořádat festival co nejudržitelněji. Letos proto spojil síly se společnostmi Mattoni 1873, Kärcher a iniciativou Zálohujme.cz</w:t>
      </w:r>
      <w:r w:rsidRPr="17D73E8F" w:rsidR="6ADD2DD2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, aby</w:t>
      </w:r>
      <w:r w:rsidRPr="17D73E8F" w:rsidR="6D726182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společně během festivalu uskutečn</w:t>
      </w:r>
      <w:r w:rsidRPr="17D73E8F" w:rsidR="4A6989FD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ili</w:t>
      </w:r>
      <w:r w:rsidRPr="17D73E8F" w:rsidR="6D726182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odbornou analýzu odpadu</w:t>
      </w:r>
      <w:r w:rsidRPr="17D73E8F" w:rsidR="444BECDE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. Ta</w:t>
      </w:r>
      <w:r w:rsidRPr="17D73E8F" w:rsidR="6D726182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poskytne podrobná data o tom, jak funguje odpadové hospodářství během jedné z největších kulturních akcí v České republice.</w:t>
      </w:r>
      <w:r w:rsidRPr="17D73E8F" w:rsidR="01111CF6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Výsle</w:t>
      </w:r>
      <w:r w:rsidRPr="17D73E8F" w:rsidR="01111CF6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dky pomohou identifikovat příležitosti ke zlepšení systému sběru odpadu a přispějí k hledání ještě účinnějších řešení pro čistší veřejný prostor.</w:t>
      </w:r>
    </w:p>
    <w:p w:rsidR="1FD4F0EB" w:rsidP="17D73E8F" w:rsidRDefault="1FD4F0EB" w14:paraId="12D98818" w14:textId="17E0C713">
      <w:pPr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17D73E8F" w:rsidR="09F80A16">
        <w:rPr>
          <w:rFonts w:ascii="Century Gothic" w:hAnsi="Century Gothic" w:eastAsia="Century Gothic" w:cs="Century Gothic"/>
          <w:sz w:val="22"/>
          <w:szCs w:val="22"/>
        </w:rPr>
        <w:t>Festival každoročně přináší tisícům návštěvníků jedinečné kulturní zážitky, zároveň ale znamená zvýšenou zátěž pro veřejný prostor i odpadové hospodářství města. Cílem analýzy je zjistit, jaké druhy odpadu končí mimo správné sběrné cesty, jaká je kvalita vytříděného odpadu a kde existuje prostor pro další zlepšení celého systému.</w:t>
      </w:r>
    </w:p>
    <w:p w:rsidR="70ACD640" w:rsidP="17D73E8F" w:rsidRDefault="00EB5BC2" w14:paraId="7CA68B4F" w14:textId="4A01084B">
      <w:pPr>
        <w:shd w:val="clear" w:color="auto" w:fill="FFFFFF" w:themeFill="background1"/>
        <w:spacing w:before="0" w:beforeAutospacing="off" w:after="0" w:afterAutospacing="off" w:line="300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  <w:lang w:eastAsia="en-US" w:bidi="ar-SA"/>
        </w:rPr>
      </w:pPr>
      <w:r w:rsidRPr="17D73E8F" w:rsidR="767AE4FA">
        <w:rPr>
          <w:rFonts w:ascii="Century Gothic" w:hAnsi="Century Gothic" w:eastAsia="Century Gothic" w:cs="Century Gothic"/>
          <w:sz w:val="22"/>
          <w:szCs w:val="22"/>
        </w:rPr>
        <w:t>„</w:t>
      </w:r>
      <w:r w:rsidRPr="17D73E8F" w:rsidR="2D516848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Specifikem Mezinárodního filmového festivalu Karlovy Vary je, že se neodehrává v uzavřeném areálu, ale přímo v ulicích lázeňského města. Každoročně přitom přivítáme desítky tisíc návš</w:t>
      </w:r>
      <w:r w:rsidRPr="17D73E8F" w:rsidR="2D516848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těvníků z celého světa. O to větší odpovědnost cítíme vůči městu i jeho obyvatelům. Společně s partnery proto chceme získat data, která nám pomohou dále zlepšovat organizaci festivalu i péči o veřejný prostor</w:t>
      </w:r>
      <w:r w:rsidRPr="17D73E8F" w:rsidR="2D516848">
        <w:rPr>
          <w:rFonts w:ascii="Century Gothic" w:hAnsi="Century Gothic" w:eastAsia="Century Gothic" w:cs="Century Gothic"/>
          <w:sz w:val="22"/>
          <w:szCs w:val="22"/>
        </w:rPr>
        <w:t>,“ po</w:t>
      </w:r>
      <w:r w:rsidRPr="17D73E8F" w:rsidR="2D516848">
        <w:rPr>
          <w:rFonts w:ascii="Century Gothic" w:hAnsi="Century Gothic" w:eastAsia="Century Gothic" w:cs="Century Gothic"/>
          <w:sz w:val="22"/>
          <w:szCs w:val="22"/>
        </w:rPr>
        <w:t>pisuje</w:t>
      </w:r>
      <w:r w:rsidRPr="17D73E8F" w:rsidR="25604D58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17D73E8F" w:rsidR="25604D58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ředitel produkce </w:t>
      </w:r>
      <w:r w:rsidRPr="17D73E8F" w:rsidR="25604D58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KVIFF </w:t>
      </w:r>
      <w:r w:rsidRPr="17D73E8F" w:rsidR="3AC33736"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22"/>
          <w:szCs w:val="22"/>
          <w:lang w:val="cs-CZ" w:eastAsia="en-US" w:bidi="ar-SA"/>
        </w:rPr>
        <w:t>Petr</w:t>
      </w:r>
      <w:r w:rsidRPr="17D73E8F" w:rsidR="3AC33736"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22"/>
          <w:szCs w:val="22"/>
          <w:lang w:val="cs-CZ" w:eastAsia="en-US" w:bidi="ar-SA"/>
        </w:rPr>
        <w:t xml:space="preserve"> </w:t>
      </w:r>
      <w:r w:rsidRPr="17D73E8F" w:rsidR="3AC33736"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22"/>
          <w:szCs w:val="22"/>
          <w:lang w:val="cs-CZ" w:eastAsia="en-US" w:bidi="ar-SA"/>
        </w:rPr>
        <w:t>Lintimer</w:t>
      </w:r>
      <w:r w:rsidRPr="17D73E8F" w:rsidR="2D516848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  <w:lang w:eastAsia="en-US" w:bidi="ar-SA"/>
        </w:rPr>
        <w:t>.</w:t>
      </w:r>
      <w:r w:rsidRPr="17D73E8F" w:rsidR="05995C2F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</w:p>
    <w:p w:rsidR="70ACD640" w:rsidP="17D73E8F" w:rsidRDefault="00EB5BC2" w14:paraId="6E0FD849" w14:textId="7818C7D9">
      <w:pPr>
        <w:shd w:val="clear" w:color="auto" w:fill="FFFFFF" w:themeFill="background1"/>
        <w:spacing w:before="0" w:beforeAutospacing="off" w:after="0" w:afterAutospacing="off" w:line="300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  <w:lang w:eastAsia="en-US" w:bidi="ar-SA"/>
        </w:rPr>
      </w:pPr>
    </w:p>
    <w:p w:rsidR="70ACD640" w:rsidP="17D73E8F" w:rsidRDefault="00EB5BC2" w14:paraId="0662185E" w14:textId="3D5824F6">
      <w:pPr>
        <w:shd w:val="clear" w:color="auto" w:fill="FFFFFF" w:themeFill="background1"/>
        <w:spacing w:before="0" w:beforeAutospacing="off" w:after="0" w:afterAutospacing="off" w:line="300" w:lineRule="auto"/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17D73E8F" w:rsidR="09F80A16">
        <w:rPr>
          <w:rFonts w:ascii="Century Gothic" w:hAnsi="Century Gothic" w:eastAsia="Century Gothic" w:cs="Century Gothic"/>
          <w:sz w:val="22"/>
          <w:szCs w:val="22"/>
        </w:rPr>
        <w:t>Analýza tak nabídne jedinečný pohled na fungování odpadového hospodářství ve veřejném prostoru během velké kulturní akce a poskytne data využitelná nejen pro organizátory festivalů, ale také pro města a obce.</w:t>
      </w:r>
      <w:r w:rsidRPr="17D73E8F" w:rsidR="4A09C8DC">
        <w:rPr>
          <w:rFonts w:ascii="Century Gothic" w:hAnsi="Century Gothic" w:eastAsia="Century Gothic" w:cs="Century Gothic"/>
          <w:sz w:val="22"/>
          <w:szCs w:val="22"/>
        </w:rPr>
        <w:t xml:space="preserve"> </w:t>
      </w:r>
    </w:p>
    <w:p w:rsidR="1FD4F0EB" w:rsidP="17D73E8F" w:rsidRDefault="2AA41DCE" w14:paraId="0B8BC652" w14:textId="699DEEC6">
      <w:pPr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17D73E8F" w:rsidR="751D69DB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V pondělí 6. července</w:t>
      </w:r>
      <w:r w:rsidRPr="17D73E8F" w:rsidR="751D69DB">
        <w:rPr>
          <w:rFonts w:ascii="Century Gothic" w:hAnsi="Century Gothic" w:eastAsia="Century Gothic" w:cs="Century Gothic"/>
          <w:sz w:val="22"/>
          <w:szCs w:val="22"/>
        </w:rPr>
        <w:t xml:space="preserve"> proběhne </w:t>
      </w:r>
      <w:r w:rsidRPr="17D73E8F" w:rsidR="751D69DB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jednorázová analýza odpadu</w:t>
      </w:r>
      <w:r w:rsidRPr="17D73E8F" w:rsidR="751D69DB">
        <w:rPr>
          <w:rFonts w:ascii="Century Gothic" w:hAnsi="Century Gothic" w:eastAsia="Century Gothic" w:cs="Century Gothic"/>
          <w:sz w:val="22"/>
          <w:szCs w:val="22"/>
        </w:rPr>
        <w:t xml:space="preserve"> sesbíraného během předchozího festivalového dne. Odborníci </w:t>
      </w:r>
      <w:r w:rsidRPr="17D73E8F" w:rsidR="3054E549">
        <w:rPr>
          <w:rFonts w:ascii="Century Gothic" w:hAnsi="Century Gothic" w:eastAsia="Century Gothic" w:cs="Century Gothic"/>
          <w:sz w:val="22"/>
          <w:szCs w:val="22"/>
        </w:rPr>
        <w:t>zhodnotí</w:t>
      </w:r>
      <w:r w:rsidRPr="17D73E8F" w:rsidR="751D69DB">
        <w:rPr>
          <w:rFonts w:ascii="Century Gothic" w:hAnsi="Century Gothic" w:eastAsia="Century Gothic" w:cs="Century Gothic"/>
          <w:sz w:val="22"/>
          <w:szCs w:val="22"/>
        </w:rPr>
        <w:t xml:space="preserve"> odpad z veřejných prostranství, městských odpadkových košů i tříděného sběru. Výsledky ukážou mimo jiné, jaký podíl nápojových obalů končí ve směsném odpadu, ve vytříděných nádobách nebo mimo sběrný systém úplně.</w:t>
      </w:r>
      <w:r w:rsidRPr="17D73E8F" w:rsidR="496D3BC6">
        <w:rPr>
          <w:rFonts w:ascii="Century Gothic" w:hAnsi="Century Gothic" w:eastAsia="Century Gothic" w:cs="Century Gothic"/>
          <w:sz w:val="22"/>
          <w:szCs w:val="22"/>
        </w:rPr>
        <w:t xml:space="preserve"> </w:t>
      </w:r>
    </w:p>
    <w:p w:rsidR="1FD4F0EB" w:rsidP="17D73E8F" w:rsidRDefault="71099B9F" w14:paraId="1F4F8D62" w14:textId="45649501">
      <w:pPr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17D73E8F" w:rsidR="38432C10">
        <w:rPr>
          <w:rFonts w:ascii="Century Gothic" w:hAnsi="Century Gothic" w:eastAsia="Century Gothic" w:cs="Century Gothic"/>
          <w:sz w:val="22"/>
          <w:szCs w:val="22"/>
        </w:rPr>
        <w:t>„</w:t>
      </w:r>
      <w:r w:rsidRPr="17D73E8F" w:rsidR="38432C1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Zkušenosti z předchozích analýz potvrzují, že samotná možnost třídit často nestačí. Významná část nápojových obalů stále končí ve směsném odpadu nebo ve veřejném prostoru, přestože jsou lidem k dispozici nádoby na tříděný odpad. Chybí systémové řešení, které by spotřebitele motivovalo obaly vracet. Takovým řešením je zálohový systém, který by pomohl obcím i organizátorům velkých akcí udržet veřejný prostor čistší a zároveň zajistil, že PET lahve a plechovky – tedy cenné suroviny vhodné pro opakovanou recyklaci – zůstanou v oběhu, místo aby končily jako odpad,</w:t>
      </w:r>
      <w:r w:rsidRPr="17D73E8F" w:rsidR="38432C10">
        <w:rPr>
          <w:rFonts w:ascii="Century Gothic" w:hAnsi="Century Gothic" w:eastAsia="Century Gothic" w:cs="Century Gothic"/>
          <w:sz w:val="22"/>
          <w:szCs w:val="22"/>
        </w:rPr>
        <w:t xml:space="preserve">“ říká </w:t>
      </w:r>
      <w:r w:rsidRPr="17D73E8F" w:rsidR="38432C10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Lutfia Miňovská, mluvčí Mattoni 1873</w:t>
      </w:r>
      <w:r w:rsidRPr="17D73E8F" w:rsidR="38432C10">
        <w:rPr>
          <w:rFonts w:ascii="Century Gothic" w:hAnsi="Century Gothic" w:eastAsia="Century Gothic" w:cs="Century Gothic"/>
          <w:sz w:val="22"/>
          <w:szCs w:val="22"/>
        </w:rPr>
        <w:t>.</w:t>
      </w:r>
    </w:p>
    <w:p w:rsidR="3F10FE4C" w:rsidP="17D73E8F" w:rsidRDefault="3F10FE4C" w14:paraId="4C2E63D3" w14:textId="160269FC">
      <w:pPr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17D73E8F" w:rsidR="2AC472D2">
        <w:rPr>
          <w:rFonts w:ascii="Century Gothic" w:hAnsi="Century Gothic" w:eastAsia="Century Gothic" w:cs="Century Gothic"/>
          <w:sz w:val="22"/>
          <w:szCs w:val="22"/>
        </w:rPr>
        <w:t xml:space="preserve">Společnost Kärcher, která na festivalu dlouhodobě zajišťuje čistotu veřejných prostranství </w:t>
      </w:r>
      <w:r w:rsidRPr="17D73E8F" w:rsidR="2AC472D2">
        <w:rPr>
          <w:rFonts w:ascii="Century Gothic" w:hAnsi="Century Gothic" w:eastAsia="Century Gothic" w:cs="Century Gothic"/>
          <w:sz w:val="22"/>
          <w:szCs w:val="22"/>
        </w:rPr>
        <w:t xml:space="preserve">prostřednictvím moderní komunální techniky a organizace Lázeňské lesy a parky Karlovy Vary, se </w:t>
      </w:r>
      <w:r w:rsidRPr="17D73E8F" w:rsidR="2AC472D2">
        <w:rPr>
          <w:rFonts w:ascii="Century Gothic" w:hAnsi="Century Gothic" w:eastAsia="Century Gothic" w:cs="Century Gothic"/>
          <w:sz w:val="22"/>
          <w:szCs w:val="22"/>
        </w:rPr>
        <w:t>aktivně podílí na t</w:t>
      </w:r>
      <w:r w:rsidRPr="17D73E8F" w:rsidR="2AC472D2">
        <w:rPr>
          <w:rFonts w:ascii="Century Gothic" w:hAnsi="Century Gothic" w:eastAsia="Century Gothic" w:cs="Century Gothic"/>
          <w:sz w:val="22"/>
          <w:szCs w:val="22"/>
        </w:rPr>
        <w:t>éto akci a vnímá analýzu jako klíčový krok</w:t>
      </w:r>
      <w:r w:rsidRPr="17D73E8F" w:rsidR="2AC472D2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</w:t>
      </w:r>
      <w:r w:rsidRPr="17D73E8F" w:rsidR="2AC472D2">
        <w:rPr>
          <w:rFonts w:ascii="Century Gothic" w:hAnsi="Century Gothic" w:eastAsia="Century Gothic" w:cs="Century Gothic"/>
          <w:sz w:val="22"/>
          <w:szCs w:val="22"/>
        </w:rPr>
        <w:t xml:space="preserve">k tzv. daty řízenému úklidu. Výsledky poskytnou důležitou zpětnou vazbu pro ještě efektivnější plánování tras úklidové techniky, optimální logistiku sběru a nasazení inovativních </w:t>
      </w:r>
      <w:r w:rsidRPr="17D73E8F" w:rsidR="2AC472D2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čisticích</w:t>
      </w:r>
      <w:r w:rsidRPr="17D73E8F" w:rsidR="2AC472D2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17D73E8F" w:rsidR="2AC472D2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technologií </w:t>
      </w:r>
      <w:r w:rsidRPr="17D73E8F" w:rsidR="2AC472D2">
        <w:rPr>
          <w:rFonts w:ascii="Century Gothic" w:hAnsi="Century Gothic" w:eastAsia="Century Gothic" w:cs="Century Gothic"/>
          <w:sz w:val="22"/>
          <w:szCs w:val="22"/>
        </w:rPr>
        <w:t>v reálném čase.</w:t>
      </w:r>
    </w:p>
    <w:p w:rsidR="3F10FE4C" w:rsidP="17D73E8F" w:rsidRDefault="3F10FE4C" w14:paraId="796367C2" w14:textId="6DCA8927">
      <w:pPr>
        <w:jc w:val="both"/>
        <w:rPr>
          <w:rFonts w:ascii="Century Gothic" w:hAnsi="Century Gothic" w:eastAsia="Century Gothic" w:cs="Century Gothic"/>
          <w:b w:val="1"/>
          <w:bCs w:val="1"/>
          <w:sz w:val="22"/>
          <w:szCs w:val="22"/>
        </w:rPr>
      </w:pPr>
      <w:r w:rsidRPr="17D73E8F" w:rsidR="2AC472D2">
        <w:rPr>
          <w:rFonts w:ascii="Century Gothic" w:hAnsi="Century Gothic" w:eastAsia="Century Gothic" w:cs="Century Gothic"/>
          <w:sz w:val="22"/>
          <w:szCs w:val="22"/>
        </w:rPr>
        <w:t>„</w:t>
      </w:r>
      <w:r w:rsidRPr="17D73E8F" w:rsidR="2AC472D2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Udržet v perfektním stavu vnitřní prostory, červený koberec i samotné ulice města během takto dynamické akce vyžaduje špičkovou techniku a precizní logistiku. Jako dlouhodobý partner čistoty jsme se do této iniciativy zapojili velmi aktivně – chceme totiž přinést naše reálné zkušenosti z terénu přímo do rozhodovacích procesů. Na festivalu se pravidelně potkáváme s extrémy počasí i bleskovými změnami provozu. Výsledky této analýzy nám umožní posunout facility management festivalu na novou úroveň – budeme schopni ještě lépe předvídat logistické potřeby v jednotlivých zónách, optimalizovat nasazení našich zametacích strojů i autonomní techniky a pomoci městu i pořadatelům zachytit maximum recyklovatelného materiálu přímo tam, kde vzniká</w:t>
      </w:r>
      <w:r w:rsidRPr="17D73E8F" w:rsidR="2AC472D2">
        <w:rPr>
          <w:rFonts w:ascii="Century Gothic" w:hAnsi="Century Gothic" w:eastAsia="Century Gothic" w:cs="Century Gothic"/>
          <w:sz w:val="22"/>
          <w:szCs w:val="22"/>
        </w:rPr>
        <w:t xml:space="preserve">,“ </w:t>
      </w:r>
      <w:r w:rsidRPr="17D73E8F" w:rsidR="45A4E445">
        <w:rPr>
          <w:rFonts w:ascii="Century Gothic" w:hAnsi="Century Gothic" w:eastAsia="Century Gothic" w:cs="Century Gothic"/>
          <w:sz w:val="22"/>
          <w:szCs w:val="22"/>
        </w:rPr>
        <w:t xml:space="preserve">vysvětluje </w:t>
      </w:r>
      <w:r w:rsidRPr="17D73E8F" w:rsidR="3D12E77B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Martina Chalupecká, Marketing &amp; PR Specialist</w:t>
      </w:r>
      <w:r w:rsidRPr="17D73E8F" w:rsidR="2AC472D2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společnosti Kärcher.</w:t>
      </w:r>
    </w:p>
    <w:p w:rsidR="22246FCD" w:rsidP="17D73E8F" w:rsidRDefault="27012156" w14:paraId="247EDBC9" w14:textId="3BE539D1">
      <w:pPr>
        <w:jc w:val="both"/>
        <w:rPr>
          <w:rFonts w:ascii="Century Gothic" w:hAnsi="Century Gothic" w:eastAsia="Century Gothic" w:cs="Century Gothic"/>
          <w:sz w:val="20"/>
          <w:szCs w:val="20"/>
        </w:rPr>
      </w:pPr>
      <w:r w:rsidRPr="17D73E8F" w:rsidR="2A5BD112">
        <w:rPr>
          <w:rFonts w:ascii="Century Gothic" w:hAnsi="Century Gothic" w:eastAsia="Century Gothic" w:cs="Century Gothic"/>
          <w:sz w:val="22"/>
          <w:szCs w:val="22"/>
        </w:rPr>
        <w:t>Výsledky analýzy poslouží nejen festivalu, ale také odborné diskusi o tom, jak mohou systémová řešení pomoci organizátorům velkých akcí i městům efektivněji nakládat s odpady a přispět k čistšímu veřejnému prostoru.</w:t>
      </w:r>
    </w:p>
    <w:p w:rsidR="17D73E8F" w:rsidP="17D73E8F" w:rsidRDefault="17D73E8F" w14:paraId="64A47A10" w14:textId="58C0C11F">
      <w:pPr>
        <w:jc w:val="both"/>
        <w:rPr>
          <w:rFonts w:ascii="Century Gothic" w:hAnsi="Century Gothic" w:eastAsia="Century Gothic" w:cs="Century Gothic"/>
        </w:rPr>
      </w:pPr>
    </w:p>
    <w:p w:rsidR="67C7A5FD" w:rsidP="67C7A5FD" w:rsidRDefault="67C7A5FD" w14:paraId="66D38229" w14:textId="648377AF">
      <w:pPr>
        <w:jc w:val="both"/>
        <w:rPr>
          <w:rFonts w:ascii="Century Gothic" w:hAnsi="Century Gothic" w:eastAsia="Century Gothic" w:cs="Century Gothic"/>
        </w:rPr>
      </w:pPr>
    </w:p>
    <w:p w:rsidR="756B60EB" w:rsidP="17D73E8F" w:rsidRDefault="756B60EB" w14:paraId="505B5F84" w14:textId="78F4A317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18"/>
          <w:szCs w:val="18"/>
          <w:lang w:val="cs-CZ"/>
        </w:rPr>
      </w:pPr>
      <w:r w:rsidRPr="17D73E8F" w:rsidR="34FFCFFB">
        <w:rPr>
          <w:rFonts w:ascii="Century Gothic" w:hAnsi="Century Gothic" w:eastAsia="Century Gothic" w:cs="Century Gothic"/>
          <w:b w:val="1"/>
          <w:bCs w:val="1"/>
          <w:noProof w:val="0"/>
          <w:color w:val="000000" w:themeColor="text1" w:themeTint="FF" w:themeShade="FF"/>
          <w:sz w:val="18"/>
          <w:szCs w:val="18"/>
          <w:lang w:val="cs-CZ"/>
        </w:rPr>
        <w:t>Kontakt pro média</w:t>
      </w:r>
    </w:p>
    <w:p w:rsidR="756B60EB" w:rsidP="17D73E8F" w:rsidRDefault="756B60EB" w14:paraId="4E2C9C26" w14:textId="46EA3045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strike w:val="0"/>
          <w:dstrike w:val="0"/>
          <w:noProof w:val="0"/>
          <w:color w:val="467886"/>
          <w:u w:val="single"/>
          <w:lang w:val="cs"/>
        </w:rPr>
      </w:pPr>
      <w:r w:rsidRPr="17D73E8F" w:rsidR="34FFCFFB">
        <w:rPr>
          <w:rFonts w:ascii="Century Gothic" w:hAnsi="Century Gothic" w:eastAsia="Century Gothic" w:cs="Century Gothic"/>
          <w:noProof w:val="0"/>
          <w:sz w:val="18"/>
          <w:szCs w:val="18"/>
          <w:lang w:val="en-US"/>
        </w:rPr>
        <w:t xml:space="preserve">Monika Matulová </w:t>
      </w:r>
      <w:r>
        <w:br/>
      </w:r>
      <w:r w:rsidRPr="17D73E8F" w:rsidR="34FFCFFB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18"/>
          <w:szCs w:val="18"/>
          <w:lang w:val="cs-CZ"/>
        </w:rPr>
        <w:t>Telefon: 60</w:t>
      </w:r>
      <w:r w:rsidRPr="17D73E8F" w:rsidR="6F594932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18"/>
          <w:szCs w:val="18"/>
          <w:lang w:val="cs-CZ"/>
        </w:rPr>
        <w:t>2 679 576</w:t>
      </w:r>
      <w:r>
        <w:br/>
      </w:r>
      <w:r w:rsidRPr="17D73E8F" w:rsidR="34FFCFFB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18"/>
          <w:szCs w:val="18"/>
          <w:lang w:val="cs-CZ"/>
        </w:rPr>
        <w:t xml:space="preserve">E-mail: monika.matulova@amic.cz </w:t>
      </w:r>
    </w:p>
    <w:p w:rsidR="756B60EB" w:rsidP="67C7A5FD" w:rsidRDefault="756B60EB" w14:paraId="0B1D2011" w14:textId="7B07F807">
      <w:pPr>
        <w:jc w:val="both"/>
        <w:rPr>
          <w:rFonts w:ascii="Century Gothic" w:hAnsi="Century Gothic" w:eastAsia="Century Gothic" w:cs="Century Gothic"/>
        </w:rPr>
      </w:pPr>
    </w:p>
    <w:p w:rsidR="549A8085" w:rsidP="67C7A5FD" w:rsidRDefault="549A8085" w14:paraId="4147DD7C" w14:textId="7006B8F9">
      <w:pPr>
        <w:jc w:val="both"/>
        <w:rPr>
          <w:rFonts w:ascii="Century Gothic" w:hAnsi="Century Gothic" w:eastAsia="Century Gothic" w:cs="Century Gothic"/>
        </w:rPr>
      </w:pPr>
    </w:p>
    <w:p w:rsidR="549A8085" w:rsidP="67C7A5FD" w:rsidRDefault="549A8085" w14:paraId="7AC6791E" w14:textId="217A9C2F">
      <w:pPr>
        <w:jc w:val="both"/>
        <w:rPr>
          <w:rFonts w:ascii="Century Gothic" w:hAnsi="Century Gothic" w:eastAsia="Century Gothic" w:cs="Century Gothic"/>
        </w:rPr>
      </w:pPr>
    </w:p>
    <w:sectPr w:rsidR="549A8085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c947794565c944ef"/>
      <w:footerReference w:type="default" r:id="Re1c4ecd8552b49c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C7A5FD" w:rsidTr="67C7A5FD" w14:paraId="5B2ADD89">
      <w:trPr>
        <w:trHeight w:val="300"/>
      </w:trPr>
      <w:tc>
        <w:tcPr>
          <w:tcW w:w="3005" w:type="dxa"/>
          <w:tcMar/>
        </w:tcPr>
        <w:p w:rsidR="67C7A5FD" w:rsidP="67C7A5FD" w:rsidRDefault="67C7A5FD" w14:paraId="1D61BD9F" w14:textId="3B6D1BF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7C7A5FD" w:rsidP="67C7A5FD" w:rsidRDefault="67C7A5FD" w14:paraId="62ECA309" w14:textId="5816904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7C7A5FD" w:rsidP="67C7A5FD" w:rsidRDefault="67C7A5FD" w14:paraId="6750683F" w14:textId="2634F2BD">
          <w:pPr>
            <w:pStyle w:val="Header"/>
            <w:bidi w:val="0"/>
            <w:ind w:right="-115"/>
            <w:jc w:val="right"/>
          </w:pPr>
        </w:p>
      </w:tc>
    </w:tr>
  </w:tbl>
  <w:p w:rsidR="67C7A5FD" w:rsidP="67C7A5FD" w:rsidRDefault="67C7A5FD" w14:paraId="1BECB880" w14:textId="0397C5A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C7A5FD" w:rsidTr="67C7A5FD" w14:paraId="67C2686F">
      <w:trPr>
        <w:trHeight w:val="300"/>
      </w:trPr>
      <w:tc>
        <w:tcPr>
          <w:tcW w:w="3005" w:type="dxa"/>
          <w:tcMar/>
        </w:tcPr>
        <w:p w:rsidR="67C7A5FD" w:rsidP="67C7A5FD" w:rsidRDefault="67C7A5FD" w14:paraId="6FCF264C" w14:textId="5B194C9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7C7A5FD" w:rsidP="67C7A5FD" w:rsidRDefault="67C7A5FD" w14:paraId="7E65542F" w14:textId="338B707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7C7A5FD" w:rsidP="67C7A5FD" w:rsidRDefault="67C7A5FD" w14:paraId="79E07E84" w14:textId="78A2D1F3">
          <w:pPr>
            <w:pStyle w:val="Header"/>
            <w:bidi w:val="0"/>
            <w:ind w:right="-115"/>
            <w:jc w:val="right"/>
          </w:pPr>
        </w:p>
      </w:tc>
    </w:tr>
  </w:tbl>
  <w:p w:rsidR="67C7A5FD" w:rsidP="67C7A5FD" w:rsidRDefault="67C7A5FD" w14:paraId="417A3645" w14:textId="4C6484E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D637"/>
    <w:multiLevelType w:val="hybridMultilevel"/>
    <w:tmpl w:val="FFFFFFFF"/>
    <w:lvl w:ilvl="0" w:tplc="A8C078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5242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F8A9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3675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1645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887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72FD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BA24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C88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D8CB64"/>
    <w:multiLevelType w:val="hybridMultilevel"/>
    <w:tmpl w:val="FFFFFFFF"/>
    <w:lvl w:ilvl="0" w:tplc="7C344C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4A0C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BCB7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EC2B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32BA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FAEF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80D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F023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2AEA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476D97"/>
    <w:multiLevelType w:val="hybridMultilevel"/>
    <w:tmpl w:val="FFFFFFFF"/>
    <w:lvl w:ilvl="0" w:tplc="2222CE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6093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E1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1815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FEDA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8EF0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B867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4C7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F0D3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3463084">
    <w:abstractNumId w:val="2"/>
  </w:num>
  <w:num w:numId="2" w16cid:durableId="1427841385">
    <w:abstractNumId w:val="1"/>
  </w:num>
  <w:num w:numId="3" w16cid:durableId="6311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31B964"/>
    <w:rsid w:val="005A46DC"/>
    <w:rsid w:val="007613C9"/>
    <w:rsid w:val="00845E2B"/>
    <w:rsid w:val="0094B5AB"/>
    <w:rsid w:val="00BD5A90"/>
    <w:rsid w:val="00E62070"/>
    <w:rsid w:val="00EB5BC2"/>
    <w:rsid w:val="00F052AD"/>
    <w:rsid w:val="01111CF6"/>
    <w:rsid w:val="021FFA4F"/>
    <w:rsid w:val="02322C2F"/>
    <w:rsid w:val="027486E0"/>
    <w:rsid w:val="03C42A50"/>
    <w:rsid w:val="04B64ACA"/>
    <w:rsid w:val="051F2B26"/>
    <w:rsid w:val="05995C2F"/>
    <w:rsid w:val="065B2A9E"/>
    <w:rsid w:val="08434276"/>
    <w:rsid w:val="09C1E71C"/>
    <w:rsid w:val="09F80A16"/>
    <w:rsid w:val="0A6AF412"/>
    <w:rsid w:val="0A7FE2EA"/>
    <w:rsid w:val="0C6C7320"/>
    <w:rsid w:val="0D09572A"/>
    <w:rsid w:val="0E31B964"/>
    <w:rsid w:val="0EADDDC9"/>
    <w:rsid w:val="100CF93D"/>
    <w:rsid w:val="101F5739"/>
    <w:rsid w:val="11C25512"/>
    <w:rsid w:val="13559101"/>
    <w:rsid w:val="136E1EEF"/>
    <w:rsid w:val="13FFAF9E"/>
    <w:rsid w:val="15291829"/>
    <w:rsid w:val="15E1E40B"/>
    <w:rsid w:val="1640F310"/>
    <w:rsid w:val="17182DBE"/>
    <w:rsid w:val="17D73E8F"/>
    <w:rsid w:val="17FA32D7"/>
    <w:rsid w:val="18157D90"/>
    <w:rsid w:val="18EC31DF"/>
    <w:rsid w:val="1A31F9A4"/>
    <w:rsid w:val="1B66D802"/>
    <w:rsid w:val="1B8C79F6"/>
    <w:rsid w:val="1C577B05"/>
    <w:rsid w:val="1D7F2A25"/>
    <w:rsid w:val="1E8EE9CC"/>
    <w:rsid w:val="1F8ACA0F"/>
    <w:rsid w:val="1FD4F0EB"/>
    <w:rsid w:val="20C6C112"/>
    <w:rsid w:val="20CA5A3B"/>
    <w:rsid w:val="21254AA7"/>
    <w:rsid w:val="21B12A3A"/>
    <w:rsid w:val="21DAF109"/>
    <w:rsid w:val="220BFF58"/>
    <w:rsid w:val="22246FCD"/>
    <w:rsid w:val="231DB031"/>
    <w:rsid w:val="238016A7"/>
    <w:rsid w:val="23BE9DCC"/>
    <w:rsid w:val="24066DDB"/>
    <w:rsid w:val="25604D58"/>
    <w:rsid w:val="2595B7C8"/>
    <w:rsid w:val="259E0996"/>
    <w:rsid w:val="266FD5CE"/>
    <w:rsid w:val="27012156"/>
    <w:rsid w:val="278DD3D7"/>
    <w:rsid w:val="2924AA4B"/>
    <w:rsid w:val="29CADE25"/>
    <w:rsid w:val="2A5BD112"/>
    <w:rsid w:val="2AA41DCE"/>
    <w:rsid w:val="2AC472D2"/>
    <w:rsid w:val="2AF28236"/>
    <w:rsid w:val="2D516848"/>
    <w:rsid w:val="2D52BB9A"/>
    <w:rsid w:val="2DD1AEEF"/>
    <w:rsid w:val="3054E549"/>
    <w:rsid w:val="31817189"/>
    <w:rsid w:val="34B0590C"/>
    <w:rsid w:val="34FFCFFB"/>
    <w:rsid w:val="356D6C05"/>
    <w:rsid w:val="374DAA6C"/>
    <w:rsid w:val="37EE8F18"/>
    <w:rsid w:val="38432C10"/>
    <w:rsid w:val="389CD654"/>
    <w:rsid w:val="39653B42"/>
    <w:rsid w:val="39E685B5"/>
    <w:rsid w:val="3A8B9948"/>
    <w:rsid w:val="3AC33736"/>
    <w:rsid w:val="3B2D6CEF"/>
    <w:rsid w:val="3CB27584"/>
    <w:rsid w:val="3CB6339D"/>
    <w:rsid w:val="3CBA475B"/>
    <w:rsid w:val="3D12E77B"/>
    <w:rsid w:val="3F10FE4C"/>
    <w:rsid w:val="3F4F7F3E"/>
    <w:rsid w:val="3F8A44A6"/>
    <w:rsid w:val="40B863B2"/>
    <w:rsid w:val="411B5303"/>
    <w:rsid w:val="41829A1D"/>
    <w:rsid w:val="425D7B29"/>
    <w:rsid w:val="444BECDE"/>
    <w:rsid w:val="447EF5DE"/>
    <w:rsid w:val="44965CE8"/>
    <w:rsid w:val="45A4E445"/>
    <w:rsid w:val="45B134A8"/>
    <w:rsid w:val="4769265D"/>
    <w:rsid w:val="48613A43"/>
    <w:rsid w:val="4924203E"/>
    <w:rsid w:val="496D3BC6"/>
    <w:rsid w:val="4A09C8DC"/>
    <w:rsid w:val="4A6989FD"/>
    <w:rsid w:val="4AFE3CB0"/>
    <w:rsid w:val="4BE6FBF1"/>
    <w:rsid w:val="4C88035E"/>
    <w:rsid w:val="4DAA0E7F"/>
    <w:rsid w:val="5036BF86"/>
    <w:rsid w:val="51A78F6E"/>
    <w:rsid w:val="53E5DDFA"/>
    <w:rsid w:val="549A8085"/>
    <w:rsid w:val="54ABBB76"/>
    <w:rsid w:val="552A5E7C"/>
    <w:rsid w:val="55D9CD1A"/>
    <w:rsid w:val="55F79BAD"/>
    <w:rsid w:val="56FF73EE"/>
    <w:rsid w:val="578DF9D7"/>
    <w:rsid w:val="5945FFB8"/>
    <w:rsid w:val="594F5014"/>
    <w:rsid w:val="59A9847B"/>
    <w:rsid w:val="59E3F0EE"/>
    <w:rsid w:val="5A0F2AD0"/>
    <w:rsid w:val="5AA68B2B"/>
    <w:rsid w:val="5B1D4FCD"/>
    <w:rsid w:val="5B3C03FB"/>
    <w:rsid w:val="60DF0A88"/>
    <w:rsid w:val="6190E654"/>
    <w:rsid w:val="622F9ADC"/>
    <w:rsid w:val="62C36053"/>
    <w:rsid w:val="62C87192"/>
    <w:rsid w:val="62FB42E1"/>
    <w:rsid w:val="64F770A3"/>
    <w:rsid w:val="66696472"/>
    <w:rsid w:val="67691324"/>
    <w:rsid w:val="67C7A5FD"/>
    <w:rsid w:val="693B00C9"/>
    <w:rsid w:val="695D0FAF"/>
    <w:rsid w:val="69F32178"/>
    <w:rsid w:val="6A511C8F"/>
    <w:rsid w:val="6ADD2DD2"/>
    <w:rsid w:val="6CD26AC3"/>
    <w:rsid w:val="6D726182"/>
    <w:rsid w:val="6D944186"/>
    <w:rsid w:val="6F594932"/>
    <w:rsid w:val="6FB450A3"/>
    <w:rsid w:val="70ACD640"/>
    <w:rsid w:val="71099B9F"/>
    <w:rsid w:val="714D1E7B"/>
    <w:rsid w:val="718A5B35"/>
    <w:rsid w:val="72373903"/>
    <w:rsid w:val="739DDC43"/>
    <w:rsid w:val="73C60E0A"/>
    <w:rsid w:val="751D69DB"/>
    <w:rsid w:val="756B60EB"/>
    <w:rsid w:val="7591C55A"/>
    <w:rsid w:val="767AE4FA"/>
    <w:rsid w:val="76808E87"/>
    <w:rsid w:val="7704FDDC"/>
    <w:rsid w:val="78E73F96"/>
    <w:rsid w:val="7A210ED0"/>
    <w:rsid w:val="7A38B14B"/>
    <w:rsid w:val="7B1C8DEA"/>
    <w:rsid w:val="7C45DB15"/>
    <w:rsid w:val="7C9A9D31"/>
    <w:rsid w:val="7CCBC73D"/>
    <w:rsid w:val="7D107F5C"/>
    <w:rsid w:val="7E4AB06A"/>
    <w:rsid w:val="7F89F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CCC576"/>
  <w15:chartTrackingRefBased/>
  <w15:docId w15:val="{A6C18AA7-5E36-45EC-87FD-5FBB7698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756B60E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uiPriority w:val="9"/>
    <w:unhideWhenUsed/>
    <w:qFormat/>
    <w:rsid w:val="756B6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756B60EB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56B60EB"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67C7A5F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7C7A5F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c947794565c944ef" /><Relationship Type="http://schemas.openxmlformats.org/officeDocument/2006/relationships/footer" Target="footer.xml" Id="Re1c4ecd8552b49c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fa62b0eabd5f0b5c79ef38fb3a7b7c23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24fce95aee727562a8295e7f60eef10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8B56C-BAB8-420B-8143-3522F449A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2B8E6-47D5-4982-9E46-85A60B31E0BE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3.xml><?xml version="1.0" encoding="utf-8"?>
<ds:datastoreItem xmlns:ds="http://schemas.openxmlformats.org/officeDocument/2006/customXml" ds:itemID="{60165E3B-8BEA-4034-84DE-5415D4EA02F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Matulová Monika</dc:creator>
  <keywords/>
  <dc:description/>
  <lastModifiedBy>Krušinová Karolína</lastModifiedBy>
  <revision>3</revision>
  <dcterms:created xsi:type="dcterms:W3CDTF">2026-06-18T12:01:00.0000000Z</dcterms:created>
  <dcterms:modified xsi:type="dcterms:W3CDTF">2026-07-01T09:48:01.5007568Z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