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b w:val="1"/>
          <w:color w:val="121212"/>
          <w:sz w:val="42"/>
          <w:szCs w:val="42"/>
        </w:rPr>
      </w:pPr>
      <w:hyperlink r:id="rId7">
        <w:r w:rsidDel="00000000" w:rsidR="00000000" w:rsidRPr="00000000">
          <w:rPr>
            <w:rFonts w:ascii="Arial" w:cs="Arial" w:eastAsia="Arial" w:hAnsi="Arial"/>
            <w:b w:val="1"/>
            <w:color w:val="121212"/>
            <w:sz w:val="34"/>
            <w:szCs w:val="34"/>
            <w:rtl w:val="0"/>
          </w:rPr>
          <w:t xml:space="preserve">Rohlik.cz</w:t>
        </w:r>
      </w:hyperlink>
      <w:r w:rsidDel="00000000" w:rsidR="00000000" w:rsidRPr="00000000">
        <w:rPr>
          <w:rFonts w:ascii="Arial" w:cs="Arial" w:eastAsia="Arial" w:hAnsi="Arial"/>
          <w:b w:val="1"/>
          <w:color w:val="121212"/>
          <w:sz w:val="34"/>
          <w:szCs w:val="34"/>
          <w:rtl w:val="0"/>
        </w:rPr>
        <w:t xml:space="preserve"> doručí zákazníkům domů vše pro boží Vánoce včetně kapra či kavkazské jedle</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color w:val="121212"/>
          <w:sz w:val="28"/>
          <w:szCs w:val="28"/>
        </w:rPr>
      </w:pPr>
      <w:r w:rsidDel="00000000" w:rsidR="00000000" w:rsidRPr="00000000">
        <w:rPr>
          <w:rFonts w:ascii="Arial" w:cs="Arial" w:eastAsia="Arial" w:hAnsi="Arial"/>
          <w:color w:val="121212"/>
          <w:sz w:val="28"/>
          <w:szCs w:val="28"/>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b w:val="1"/>
          <w:color w:val="121212"/>
          <w:sz w:val="26"/>
          <w:szCs w:val="26"/>
        </w:rPr>
      </w:pPr>
      <w:r w:rsidDel="00000000" w:rsidR="00000000" w:rsidRPr="00000000">
        <w:rPr>
          <w:rFonts w:ascii="Arial" w:cs="Arial" w:eastAsia="Arial" w:hAnsi="Arial"/>
          <w:b w:val="1"/>
          <w:color w:val="121212"/>
          <w:sz w:val="26"/>
          <w:szCs w:val="26"/>
          <w:rtl w:val="0"/>
        </w:rPr>
        <w:t xml:space="preserve">Listopad 2022 – Český online supermarket Rohlik.cz představuje svůj vánoční sortiment, ve kterém zákazníci najdou vše potřebné k nastolení té pravé vánoční atmosféry. Jen na Rohlíku zákazníci nakoupí veškeré suroviny potřebné k přípravě štědrovečerní večeře, včetně čerstvého třeboňského kapra. Do košíku si mohou přihodit i krásné dárky, které potěší celou rodinu. Nově Rohlík nabízí unikátně i výběr vánočních stromků, které doručí až ke dveřím. Pro zákazníky, kteří by chtěli udělat i dobrý skutek, Rohlík připravil možnost nákupu 2 párů vánočních ponožek za 200 Kč. </w:t>
      </w:r>
      <w:r w:rsidDel="00000000" w:rsidR="00000000" w:rsidRPr="00000000">
        <w:rPr>
          <w:rFonts w:ascii="Arial" w:cs="Arial" w:eastAsia="Arial" w:hAnsi="Arial"/>
          <w:b w:val="1"/>
          <w:color w:val="1c2529"/>
          <w:sz w:val="26"/>
          <w:szCs w:val="26"/>
          <w:highlight w:val="white"/>
          <w:rtl w:val="0"/>
        </w:rPr>
        <w:t xml:space="preserve">Jeden pár přijde společně s nákupem zákazníkovi domů a druhý putuje Armádě spásy, která se stará o lidi v nouzi. Zároveň také 100 Kč z částky poputuje na nákup Nocleženky pro lidi bez domova.</w:t>
      </w:r>
      <w:r w:rsidDel="00000000" w:rsidR="00000000" w:rsidRPr="00000000">
        <w:rPr>
          <w:rFonts w:ascii="Arial" w:cs="Arial" w:eastAsia="Arial" w:hAnsi="Arial"/>
          <w:b w:val="1"/>
          <w:color w:val="121212"/>
          <w:sz w:val="26"/>
          <w:szCs w:val="26"/>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b w:val="1"/>
          <w:color w:val="121212"/>
          <w:sz w:val="26"/>
          <w:szCs w:val="26"/>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i w:val="1"/>
          <w:color w:val="1c2529"/>
          <w:highlight w:val="white"/>
        </w:rPr>
      </w:pPr>
      <w:r w:rsidDel="00000000" w:rsidR="00000000" w:rsidRPr="00000000">
        <w:rPr>
          <w:rFonts w:ascii="Arial" w:cs="Arial" w:eastAsia="Arial" w:hAnsi="Arial"/>
          <w:color w:val="000000"/>
          <w:highlight w:val="white"/>
          <w:rtl w:val="0"/>
        </w:rPr>
        <w:t xml:space="preserve">Lutfia Volfová, tisková mluvčí rohlík.cz, k tomu dodává: </w:t>
      </w:r>
      <w:r w:rsidDel="00000000" w:rsidR="00000000" w:rsidRPr="00000000">
        <w:rPr>
          <w:rFonts w:ascii="Arial" w:cs="Arial" w:eastAsia="Arial" w:hAnsi="Arial"/>
          <w:i w:val="1"/>
          <w:color w:val="000000"/>
          <w:highlight w:val="white"/>
          <w:rtl w:val="0"/>
        </w:rPr>
        <w:t xml:space="preserve">“V Rohlíku se stále snažíme zlepšovat a posouvat hranice. Nyní se zákazníkům snažíme dokázat, že vše co na Vánoce potřebují, u nás seženou na pár kliknutí. Jen na Rohlíku totiž najdou vše od kapra až po vánoční stromek. Ušetřený čas pak mohou strávit se svými blízkými.” </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color w:val="1c2529"/>
          <w:highlight w:val="white"/>
        </w:rPr>
      </w:pPr>
      <w:r w:rsidDel="00000000" w:rsidR="00000000" w:rsidRPr="00000000">
        <w:rPr>
          <w:rtl w:val="0"/>
        </w:rPr>
      </w:r>
    </w:p>
    <w:p w:rsidR="00000000" w:rsidDel="00000000" w:rsidP="00000000" w:rsidRDefault="00000000" w:rsidRPr="00000000" w14:paraId="00000007">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b w:val="1"/>
          <w:color w:val="1c2529"/>
          <w:highlight w:val="white"/>
        </w:rPr>
      </w:pPr>
      <w:r w:rsidDel="00000000" w:rsidR="00000000" w:rsidRPr="00000000">
        <w:rPr>
          <w:rFonts w:ascii="Arial" w:cs="Arial" w:eastAsia="Arial" w:hAnsi="Arial"/>
          <w:b w:val="1"/>
          <w:color w:val="1c2529"/>
          <w:highlight w:val="white"/>
          <w:rtl w:val="0"/>
        </w:rPr>
        <w:t xml:space="preserve">Od kapra až po vánoční stromek</w:t>
      </w:r>
    </w:p>
    <w:p w:rsidR="00000000" w:rsidDel="00000000" w:rsidP="00000000" w:rsidRDefault="00000000" w:rsidRPr="00000000" w14:paraId="00000008">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i w:val="1"/>
          <w:color w:val="1c2529"/>
          <w:highlight w:val="white"/>
        </w:rPr>
      </w:pPr>
      <w:r w:rsidDel="00000000" w:rsidR="00000000" w:rsidRPr="00000000">
        <w:rPr>
          <w:rFonts w:ascii="Arial" w:cs="Arial" w:eastAsia="Arial" w:hAnsi="Arial"/>
          <w:color w:val="1c2529"/>
          <w:highlight w:val="white"/>
          <w:rtl w:val="0"/>
        </w:rPr>
        <w:t xml:space="preserve">Rohlík stále zdokonaluje svou službu a o letošních Vánocích svým zákazníkům nabídne vše potřebné k vykouzlení té pravé štědrovečerní večeře i atmosféry. Zákazníkům tedy nabídne v rámci širokého výběru potravin i čerstvého třeboňského kapra. Letos však unikátně budou dostupné i vánoční stromky. </w:t>
      </w:r>
      <w:r w:rsidDel="00000000" w:rsidR="00000000" w:rsidRPr="00000000">
        <w:rPr>
          <w:rFonts w:ascii="Arial" w:cs="Arial" w:eastAsia="Arial" w:hAnsi="Arial"/>
          <w:b w:val="1"/>
          <w:color w:val="1c2529"/>
          <w:highlight w:val="white"/>
          <w:rtl w:val="0"/>
        </w:rPr>
        <w:t xml:space="preserve">Zákazník si vybere jednu z kavkazských jedlí, které najde na internetových stránkách Rohlík.cz. Tu mu pak kurýr již třetí den od zadání objednávky přiveze v časovém rozmezí mezi 16:00-22:00. Co víc, Rohlík obstará i frézování, tudíž stromek dostane zákazník ve finálním stavu.</w:t>
      </w:r>
      <w:r w:rsidDel="00000000" w:rsidR="00000000" w:rsidRPr="00000000">
        <w:rPr>
          <w:rFonts w:ascii="Arial" w:cs="Arial" w:eastAsia="Arial" w:hAnsi="Arial"/>
          <w:color w:val="1c2529"/>
          <w:highlight w:val="white"/>
          <w:rtl w:val="0"/>
        </w:rPr>
        <w:t xml:space="preserve"> Zdeněk Honsa, category manager, který za vánoční stromečky zodpovídá, k tomu dodává: </w:t>
      </w:r>
      <w:r w:rsidDel="00000000" w:rsidR="00000000" w:rsidRPr="00000000">
        <w:rPr>
          <w:rFonts w:ascii="Arial" w:cs="Arial" w:eastAsia="Arial" w:hAnsi="Arial"/>
          <w:i w:val="1"/>
          <w:color w:val="1c2529"/>
          <w:highlight w:val="white"/>
          <w:rtl w:val="0"/>
        </w:rPr>
        <w:t xml:space="preserve">“Doručování vánočních stromků pro nás byla rozhodně výzva, protože proces je nesmírně náročný a nestandardní. Zároveň však zákazníkům chceme poskytnout službu, kterou jinde nenajdou, proto jsem nesmírně rád, že letošní vánoce pro naše zákazníky mohou skutečně být andělsky klidné!”</w:t>
      </w:r>
    </w:p>
    <w:p w:rsidR="00000000" w:rsidDel="00000000" w:rsidP="00000000" w:rsidRDefault="00000000" w:rsidRPr="00000000" w14:paraId="00000009">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b w:val="1"/>
          <w:color w:val="1c2529"/>
          <w:highlight w:val="white"/>
        </w:rPr>
      </w:pPr>
      <w:r w:rsidDel="00000000" w:rsidR="00000000" w:rsidRPr="00000000">
        <w:rPr>
          <w:rFonts w:ascii="Arial" w:cs="Arial" w:eastAsia="Arial" w:hAnsi="Arial"/>
          <w:b w:val="1"/>
          <w:color w:val="1c2529"/>
          <w:highlight w:val="white"/>
          <w:rtl w:val="0"/>
        </w:rPr>
        <w:t xml:space="preserve">Dárky pro celou rodinu</w:t>
      </w:r>
    </w:p>
    <w:p w:rsidR="00000000" w:rsidDel="00000000" w:rsidP="00000000" w:rsidRDefault="00000000" w:rsidRPr="00000000" w14:paraId="0000000A">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b w:val="1"/>
          <w:color w:val="1c2529"/>
          <w:highlight w:val="white"/>
        </w:rPr>
      </w:pPr>
      <w:r w:rsidDel="00000000" w:rsidR="00000000" w:rsidRPr="00000000">
        <w:rPr>
          <w:rFonts w:ascii="Arial" w:cs="Arial" w:eastAsia="Arial" w:hAnsi="Arial"/>
          <w:color w:val="1c2529"/>
          <w:highlight w:val="white"/>
          <w:rtl w:val="0"/>
        </w:rPr>
        <w:t xml:space="preserve">Na Rohlíku zákazníci najdou nejen výborné potraviny, ale i pestrý výběr dárků pro celou rodinu. Od hraček pro děti, přes krásné lahve kvalitního alkoholu, až po svíčky a difuzéry. Zákazníci mohou ocenit i široký výběr kosmetiky a dárkových sad. Rohlík nabízí téměř 100 druhů vánočních setů, mezi kterými si vybere každý. Součástí jsou exkluzivně i prémiové značky jako Manufaktura, Rituals či Yves Rocher. Zároveň Rohlík také představuje adventní kalendáře oblíbených značek jako Nivea, NYX či Essie. Zákazníci na Rohlíku také najdou na 20 druhů ponožek Happy socks.</w:t>
        <w:br w:type="textWrapping"/>
        <w:t xml:space="preserve">Zapomínat by se nemělo ani na domácí mazlíčky, pro které si Rohlík připravil hračky, pamlsky a další vánoční speciality. </w:t>
        <w:br w:type="textWrapping"/>
        <w:t xml:space="preserve">Veškeré dárky pak mohou zákazníci zabalit do velkého množství balícího papíru, nebo si vybrat ekologický papír vytvořený z recyklovaných rohlíkovských tašek.</w:t>
      </w:r>
      <w:r w:rsidDel="00000000" w:rsidR="00000000" w:rsidRPr="00000000">
        <w:rPr>
          <w:rFonts w:ascii="Arial" w:cs="Arial" w:eastAsia="Arial" w:hAnsi="Arial"/>
          <w:b w:val="1"/>
          <w:color w:val="1c2529"/>
          <w:highlight w:val="white"/>
          <w:rtl w:val="0"/>
        </w:rPr>
        <w:br w:type="textWrapping"/>
      </w:r>
    </w:p>
    <w:p w:rsidR="00000000" w:rsidDel="00000000" w:rsidP="00000000" w:rsidRDefault="00000000" w:rsidRPr="00000000" w14:paraId="0000000B">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b w:val="1"/>
          <w:color w:val="1c2529"/>
          <w:highlight w:val="white"/>
        </w:rPr>
      </w:pPr>
      <w:r w:rsidDel="00000000" w:rsidR="00000000" w:rsidRPr="00000000">
        <w:rPr>
          <w:rFonts w:ascii="Arial" w:cs="Arial" w:eastAsia="Arial" w:hAnsi="Arial"/>
          <w:b w:val="1"/>
          <w:color w:val="1c2529"/>
          <w:highlight w:val="white"/>
          <w:rtl w:val="0"/>
        </w:rPr>
        <w:t xml:space="preserve">Ceny jako nikde jinde</w:t>
      </w:r>
    </w:p>
    <w:p w:rsidR="00000000" w:rsidDel="00000000" w:rsidP="00000000" w:rsidRDefault="00000000" w:rsidRPr="00000000" w14:paraId="0000000C">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color w:val="1c2529"/>
          <w:highlight w:val="white"/>
        </w:rPr>
      </w:pPr>
      <w:r w:rsidDel="00000000" w:rsidR="00000000" w:rsidRPr="00000000">
        <w:rPr>
          <w:rFonts w:ascii="Arial" w:cs="Arial" w:eastAsia="Arial" w:hAnsi="Arial"/>
          <w:color w:val="1c2529"/>
          <w:highlight w:val="white"/>
          <w:rtl w:val="0"/>
        </w:rPr>
        <w:t xml:space="preserve">Rohlík nabízí nejen pestrý výběr potravin a dárků, ale i bezkonkureční ceny. Již v září totiž reagoval na prudké zdražování a zastropoval ceny základních potravin. </w:t>
      </w:r>
      <w:r w:rsidDel="00000000" w:rsidR="00000000" w:rsidRPr="00000000">
        <w:rPr>
          <w:rFonts w:ascii="Arial" w:cs="Arial" w:eastAsia="Arial" w:hAnsi="Arial"/>
          <w:color w:val="000000"/>
          <w:rtl w:val="0"/>
        </w:rPr>
        <w:t xml:space="preserve">Minimálně do Velikonoc tedy garantuje výhodnou cenu u artiklů, které na trhu aktuálně výrazně zdražují. Jde například máslo, cukr, olej, mouku, pečivo, mléčné výrobky, vejce, šunku a toaletní papír. Všech produktů, které jsou o Vánocích potřeba.</w:t>
      </w:r>
      <w:r w:rsidDel="00000000" w:rsidR="00000000" w:rsidRPr="00000000">
        <w:rPr>
          <w:rtl w:val="0"/>
        </w:rPr>
      </w:r>
    </w:p>
    <w:p w:rsidR="00000000" w:rsidDel="00000000" w:rsidP="00000000" w:rsidRDefault="00000000" w:rsidRPr="00000000" w14:paraId="0000000D">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b w:val="1"/>
          <w:color w:val="1c2529"/>
          <w:highlight w:val="white"/>
        </w:rPr>
      </w:pPr>
      <w:r w:rsidDel="00000000" w:rsidR="00000000" w:rsidRPr="00000000">
        <w:rPr>
          <w:rFonts w:ascii="Arial" w:cs="Arial" w:eastAsia="Arial" w:hAnsi="Arial"/>
          <w:b w:val="1"/>
          <w:color w:val="1c2529"/>
          <w:highlight w:val="white"/>
          <w:rtl w:val="0"/>
        </w:rPr>
        <w:t xml:space="preserve">Pomoc ostatním i o Vánocích</w:t>
      </w:r>
    </w:p>
    <w:p w:rsidR="00000000" w:rsidDel="00000000" w:rsidP="00000000" w:rsidRDefault="00000000" w:rsidRPr="00000000" w14:paraId="0000000E">
      <w:pPr>
        <w:keepLines w:val="1"/>
        <w:pBdr>
          <w:top w:color="000000" w:space="0" w:sz="0" w:val="none"/>
          <w:bottom w:color="000000" w:space="0" w:sz="0" w:val="none"/>
          <w:right w:color="000000" w:space="0" w:sz="0" w:val="none"/>
          <w:between w:color="000000" w:space="0" w:sz="0" w:val="none"/>
        </w:pBdr>
        <w:shd w:fill="ffffff" w:val="clear"/>
        <w:spacing w:after="360" w:lineRule="auto"/>
        <w:jc w:val="both"/>
        <w:rPr>
          <w:rFonts w:ascii="Arial" w:cs="Arial" w:eastAsia="Arial" w:hAnsi="Arial"/>
          <w:color w:val="1c2529"/>
          <w:highlight w:val="white"/>
        </w:rPr>
      </w:pPr>
      <w:r w:rsidDel="00000000" w:rsidR="00000000" w:rsidRPr="00000000">
        <w:rPr>
          <w:rFonts w:ascii="Arial" w:cs="Arial" w:eastAsia="Arial" w:hAnsi="Arial"/>
          <w:color w:val="1c2529"/>
          <w:highlight w:val="white"/>
          <w:rtl w:val="0"/>
        </w:rPr>
        <w:t xml:space="preserve">Rohlík si je vědom, že kouzlo Vánoc spočívá i v pomoci ostatním, a proto připravil akci společně s Armádou spásy. Akce spočívá v prodeji rohlíkovských vánočních ponožek. V balení budou dva páry ponožek za cenu 200 Kč. Jeden pár přijde společně s nákupem zákazníkovi domů a druhý putuje právě Armádě spásy. Zároveň také 100 Kč z částky poputuje na nákup Nocleženky pro lidi bez domova. Jeden nákup ponožek se tudíž bude rovnat jedné noci v teple a pohodlí pro člověka v nouzi.</w:t>
      </w:r>
    </w:p>
    <w:p w:rsidR="00000000" w:rsidDel="00000000" w:rsidP="00000000" w:rsidRDefault="00000000" w:rsidRPr="00000000" w14:paraId="0000000F">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b w:val="1"/>
          <w:color w:val="1c2529"/>
          <w:highlight w:val="white"/>
        </w:rPr>
      </w:pPr>
      <w:r w:rsidDel="00000000" w:rsidR="00000000" w:rsidRPr="00000000">
        <w:rPr>
          <w:rtl w:val="0"/>
        </w:rPr>
      </w:r>
    </w:p>
    <w:p w:rsidR="00000000" w:rsidDel="00000000" w:rsidP="00000000" w:rsidRDefault="00000000" w:rsidRPr="00000000" w14:paraId="00000010">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color w:val="1c2529"/>
          <w:highlight w:val="white"/>
        </w:rPr>
      </w:pPr>
      <w:r w:rsidDel="00000000" w:rsidR="00000000" w:rsidRPr="00000000">
        <w:rPr>
          <w:rtl w:val="0"/>
        </w:rPr>
      </w:r>
    </w:p>
    <w:p w:rsidR="00000000" w:rsidDel="00000000" w:rsidP="00000000" w:rsidRDefault="00000000" w:rsidRPr="00000000" w14:paraId="00000011">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color w:val="1c2529"/>
          <w:highlight w:val="white"/>
        </w:rPr>
      </w:pPr>
      <w:r w:rsidDel="00000000" w:rsidR="00000000" w:rsidRPr="00000000">
        <w:rPr>
          <w:rtl w:val="0"/>
        </w:rPr>
      </w:r>
    </w:p>
    <w:p w:rsidR="00000000" w:rsidDel="00000000" w:rsidP="00000000" w:rsidRDefault="00000000" w:rsidRPr="00000000" w14:paraId="00000012">
      <w:pPr>
        <w:keepLines w:val="1"/>
        <w:pBdr>
          <w:top w:color="000000" w:space="0" w:sz="0" w:val="none"/>
          <w:bottom w:color="000000" w:space="0" w:sz="0" w:val="none"/>
          <w:right w:color="000000" w:space="0" w:sz="0" w:val="none"/>
          <w:between w:color="000000" w:space="0" w:sz="0" w:val="none"/>
        </w:pBdr>
        <w:shd w:fill="ffffff" w:val="clear"/>
        <w:spacing w:after="360" w:before="0" w:line="240" w:lineRule="auto"/>
        <w:jc w:val="both"/>
        <w:rPr>
          <w:rFonts w:ascii="Arial" w:cs="Arial" w:eastAsia="Arial" w:hAnsi="Arial"/>
          <w:color w:val="1c2529"/>
          <w:highlight w:val="white"/>
        </w:rPr>
      </w:pPr>
      <w:r w:rsidDel="00000000" w:rsidR="00000000" w:rsidRPr="00000000">
        <w:rPr>
          <w:rtl w:val="0"/>
        </w:rPr>
      </w:r>
    </w:p>
    <w:p w:rsidR="00000000" w:rsidDel="00000000" w:rsidP="00000000" w:rsidRDefault="00000000" w:rsidRPr="00000000" w14:paraId="00000013">
      <w:pPr>
        <w:spacing w:line="240" w:lineRule="auto"/>
        <w:jc w:val="both"/>
        <w:rPr>
          <w:rFonts w:ascii="Arial" w:cs="Arial" w:eastAsia="Arial" w:hAnsi="Arial"/>
          <w:sz w:val="18"/>
          <w:szCs w:val="18"/>
        </w:rPr>
      </w:pPr>
      <w:r w:rsidDel="00000000" w:rsidR="00000000" w:rsidRPr="00000000">
        <w:rPr>
          <w:rtl w:val="0"/>
        </w:rPr>
      </w:r>
    </w:p>
    <w:sectPr>
      <w:headerReference r:id="rId8" w:type="default"/>
      <w:footerReference r:id="rId9"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-36187</wp:posOffset>
          </wp:positionH>
          <wp:positionV relativeFrom="paragraph">
            <wp:posOffset>-180967</wp:posOffset>
          </wp:positionV>
          <wp:extent cx="1737360" cy="951230"/>
          <wp:effectExtent b="0" l="0" r="0" t="0"/>
          <wp:wrapSquare wrapText="bothSides" distB="0" distT="0" distL="114300" distR="114300"/>
          <wp:docPr descr="Macintosh HD:Users:janina:Desktop:Snímek obrazovky 2018-06-21 v 9.08.59.png" id="9"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15">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16">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17">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ohlik.cz/"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TumiOK8DZC7PY1czhP/OmCXwvQ==">AMUW2mUHVsMwHNvNj9U/MP4qOY3F/ZscTbOm9x8LE86mazvJl1ftyA4kvu69OddebAopkNAWcs3OHyhOpGTuS8foApSUPA0QMnWxbJATIl3tks/0wVRO+3U=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