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38"/>
          <w:szCs w:val="38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121212"/>
            <w:sz w:val="30"/>
            <w:szCs w:val="30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b w:val="1"/>
          <w:color w:val="121212"/>
          <w:sz w:val="30"/>
          <w:szCs w:val="30"/>
          <w:rtl w:val="0"/>
        </w:rPr>
        <w:t xml:space="preserve"> rozšiřuje své pole působnosti a začíná nákupy vozit do dalších oblastí v Čechách i na Moravě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Listopad 2022 – Český online supermarket Rohlik.cz od listopadu doručí nákup dalším potenciálním 250 000 zákazníků v oblasti Čech i Moravy. Zákazníci například z Karviné, Vyškova nebo Čáslavi si nově mohou dopřát široký a unikátní sortiment za ty nejlepší ceny s doručením až domů.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Online supermarket </w:t>
      </w:r>
      <w:hyperlink r:id="rId8">
        <w:r w:rsidDel="00000000" w:rsidR="00000000" w:rsidRPr="00000000">
          <w:rPr>
            <w:rFonts w:ascii="Arial" w:cs="Arial" w:eastAsia="Arial" w:hAnsi="Arial"/>
            <w:color w:val="13375e"/>
            <w:highlight w:val="white"/>
            <w:u w:val="single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který nabízí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přes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 000 produktů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 z kategorie jídla, drogerie, kosmetiky, ale například i hraček nebo papírnictví, se u svých zákazníků těší obrovské oblibě a proto neustále expanduje. Nyní rozšiřuje svou službu do dalších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79 měst a vesnic v Čechách i na Moravě po celé ČR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. Olin Novák, generální ředitel Rohlik.cz, k tomu říká: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1"/>
          <w:color w:val="1c2529"/>
          <w:highlight w:val="white"/>
          <w:rtl w:val="0"/>
        </w:rPr>
        <w:t xml:space="preserve">Zákazníci jsou pro nás na prvním místě a vždy se snažíme vyslyšet jejich prosby. Přišlo nám přes </w:t>
      </w:r>
      <w:r w:rsidDel="00000000" w:rsidR="00000000" w:rsidRPr="00000000">
        <w:rPr>
          <w:rFonts w:ascii="Arial" w:cs="Arial" w:eastAsia="Arial" w:hAnsi="Arial"/>
          <w:b w:val="1"/>
          <w:i w:val="1"/>
          <w:color w:val="1c2529"/>
          <w:highlight w:val="white"/>
          <w:rtl w:val="0"/>
        </w:rPr>
        <w:t xml:space="preserve">30 000 žádostí </w:t>
      </w:r>
      <w:r w:rsidDel="00000000" w:rsidR="00000000" w:rsidRPr="00000000">
        <w:rPr>
          <w:rFonts w:ascii="Arial" w:cs="Arial" w:eastAsia="Arial" w:hAnsi="Arial"/>
          <w:i w:val="1"/>
          <w:color w:val="1c2529"/>
          <w:highlight w:val="white"/>
          <w:rtl w:val="0"/>
        </w:rPr>
        <w:t xml:space="preserve">s přáním, abychom zaváželi do dalších obcí. Je mi potěšením, že můžeme oznámit, že ještě před Vánoci pomůžeme s nákupy potenciálním </w:t>
      </w:r>
      <w:r w:rsidDel="00000000" w:rsidR="00000000" w:rsidRPr="00000000">
        <w:rPr>
          <w:rFonts w:ascii="Arial" w:cs="Arial" w:eastAsia="Arial" w:hAnsi="Arial"/>
          <w:b w:val="1"/>
          <w:i w:val="1"/>
          <w:color w:val="1c2529"/>
          <w:highlight w:val="white"/>
          <w:rtl w:val="0"/>
        </w:rPr>
        <w:t xml:space="preserve">250 000 zákazníků</w:t>
      </w:r>
      <w:r w:rsidDel="00000000" w:rsidR="00000000" w:rsidRPr="00000000">
        <w:rPr>
          <w:rFonts w:ascii="Arial" w:cs="Arial" w:eastAsia="Arial" w:hAnsi="Arial"/>
          <w:i w:val="1"/>
          <w:color w:val="1c2529"/>
          <w:highlight w:val="white"/>
          <w:rtl w:val="0"/>
        </w:rPr>
        <w:t xml:space="preserve"> v nových oblastech.</w:t>
      </w:r>
      <w:r w:rsidDel="00000000" w:rsidR="00000000" w:rsidRPr="00000000">
        <w:rPr>
          <w:rFonts w:ascii="Arial" w:cs="Arial" w:eastAsia="Arial" w:hAnsi="Arial"/>
          <w:i w:val="1"/>
          <w:color w:val="202122"/>
          <w:sz w:val="21"/>
          <w:szCs w:val="2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Expanze do nových regionů i díky moderním distribučním centrům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Rohlík má v ČR již čtvrtý sklad, který pomůže vyexpedovat dalších 14 000 objednávek denně. I díky tomu může Rohlik.cz expandovat a nabízet svou službu v dalších lokalitách. Navíc čtvrtý sklad v Chrášťanech pomůže ve zkrácení doručení nákupů ve vybraných oblastech. Olin Novák k tomu říká: 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“V září 2021 jsme oznámili zkrácení doby doručení na 90 minut. Už v té době se zdálo, že rychleji už to nejde. Díky zefektivnění procesů na skladech a dokonale naplánované logistice se však nemožné stává skutečností a Rohlík doručí nákupy ve vybraných oblastech už za 60 minut.”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i w:val="1"/>
          <w:color w:val="161c1f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Rohlik.cz neustále hledá způsoby, jak udělat svou službu pro zákazníka bezkonkurenčně nejlepší a své procesy co nejefektivnější. Cílem je, aby měl Rohlík co nejnižší náklady při skladování, expedování a doručení nákupu a díky tomu mohl, dlouhodobě nabízet nízké ceny. Olin Novák dodává: 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“Distribuční centrum v Chrášťanech je našim třetím skladem v Praze a čtvrtým v ČR. Navíc jde o automatizované řešení, které nám šetří čas i náklady. Proto si můžeme dovolit nabídnout našim zákazník ještě lepší službu na více místech a zastropovat ceny základních potravin až do Velikonoc.”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-36187</wp:posOffset>
          </wp:positionH>
          <wp:positionV relativeFrom="paragraph">
            <wp:posOffset>-180967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9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1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2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ohlik.cz/" TargetMode="External"/><Relationship Id="rId8" Type="http://schemas.openxmlformats.org/officeDocument/2006/relationships/hyperlink" Target="http://rohlik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b+QV+X58fiC7dhAzjRb7N0uQeA==">AMUW2mWTOfWqgmd4snDv3gHHo746zP9gBXG0kPMRIR+ug0i1cVax+NzAgTZn4xufa090pF5lsG/AynQiru8USBjPkpJdNlqr6P5ahbAIC+Gn6dX1fsS2BCM=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