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Caption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Caption"/>
        <w:tabs>
          <w:tab w:val="left" w:pos="1440"/>
          <w:tab w:val="left" w:pos="2880"/>
        </w:tabs>
      </w:pPr>
    </w:p>
    <w:p w14:paraId="273D55FF" w14:textId="51893293" w:rsidR="00D91202" w:rsidRPr="003B1A56" w:rsidRDefault="00D91202" w:rsidP="00D91202">
      <w:pPr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 w:rsidRPr="003B1A56">
        <w:rPr>
          <w:rFonts w:cs="Arial"/>
          <w:b/>
          <w:bCs/>
          <w:sz w:val="22"/>
          <w:szCs w:val="22"/>
          <w:lang w:val="cs-CZ"/>
        </w:rPr>
        <w:t xml:space="preserve">IVECO </w:t>
      </w:r>
      <w:proofErr w:type="spellStart"/>
      <w:r w:rsidRPr="003B1A56">
        <w:rPr>
          <w:rFonts w:cs="Arial"/>
          <w:b/>
          <w:bCs/>
          <w:sz w:val="22"/>
          <w:szCs w:val="22"/>
          <w:lang w:val="cs-CZ"/>
        </w:rPr>
        <w:t>eDaily</w:t>
      </w:r>
      <w:proofErr w:type="spellEnd"/>
      <w:r w:rsidRPr="003B1A56">
        <w:rPr>
          <w:rFonts w:cs="Arial"/>
          <w:b/>
          <w:bCs/>
          <w:sz w:val="22"/>
          <w:szCs w:val="22"/>
          <w:lang w:val="cs-CZ"/>
        </w:rPr>
        <w:t xml:space="preserve"> </w:t>
      </w:r>
      <w:r w:rsidR="008315EF">
        <w:rPr>
          <w:rFonts w:cs="Arial"/>
          <w:b/>
          <w:bCs/>
          <w:sz w:val="22"/>
          <w:szCs w:val="22"/>
          <w:lang w:val="cs-CZ"/>
        </w:rPr>
        <w:t xml:space="preserve">vítězí ve velkém kurýrním spotřebitelském testu </w:t>
      </w:r>
    </w:p>
    <w:p w14:paraId="3E455C9E" w14:textId="7718E57C" w:rsidR="00FE60EB" w:rsidRPr="003B1A56" w:rsidRDefault="00FE60EB" w:rsidP="00FE60EB">
      <w:pPr>
        <w:ind w:right="-2"/>
        <w:jc w:val="both"/>
        <w:rPr>
          <w:rFonts w:cs="Arial"/>
          <w:b/>
          <w:bCs/>
          <w:sz w:val="22"/>
          <w:szCs w:val="22"/>
          <w:lang w:val="cs-CZ"/>
        </w:rPr>
      </w:pPr>
    </w:p>
    <w:p w14:paraId="4280FC46" w14:textId="77777777" w:rsidR="00D91202" w:rsidRPr="003B1A56" w:rsidRDefault="00D91202" w:rsidP="00D9120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61FEA8EF" w14:textId="6E5D187F" w:rsidR="00D91202" w:rsidRDefault="008315EF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8315EF">
        <w:rPr>
          <w:rFonts w:cs="Arial"/>
          <w:i/>
          <w:iCs/>
          <w:sz w:val="20"/>
          <w:szCs w:val="20"/>
          <w:lang w:val="cs-CZ"/>
        </w:rPr>
        <w:t>Český</w:t>
      </w:r>
      <w:r w:rsidR="00BC0072" w:rsidRPr="008315EF">
        <w:rPr>
          <w:rFonts w:cs="Arial"/>
          <w:i/>
          <w:iCs/>
          <w:sz w:val="20"/>
          <w:szCs w:val="20"/>
          <w:lang w:val="cs-CZ"/>
        </w:rPr>
        <w:t xml:space="preserve"> časopis TRANSPORT</w:t>
      </w:r>
      <w:r w:rsidRPr="008315EF">
        <w:rPr>
          <w:rFonts w:cs="Arial"/>
          <w:i/>
          <w:iCs/>
          <w:sz w:val="20"/>
          <w:szCs w:val="20"/>
          <w:lang w:val="cs-CZ"/>
        </w:rPr>
        <w:t xml:space="preserve"> a LOGISTIKA</w:t>
      </w:r>
      <w:r w:rsidR="00BC0072" w:rsidRPr="008315EF">
        <w:rPr>
          <w:rFonts w:cs="Arial"/>
          <w:i/>
          <w:iCs/>
          <w:sz w:val="20"/>
          <w:szCs w:val="20"/>
          <w:lang w:val="cs-CZ"/>
        </w:rPr>
        <w:t xml:space="preserve"> </w:t>
      </w:r>
      <w:r>
        <w:rPr>
          <w:rFonts w:cs="Arial"/>
          <w:i/>
          <w:iCs/>
          <w:sz w:val="20"/>
          <w:szCs w:val="20"/>
          <w:lang w:val="cs-CZ"/>
        </w:rPr>
        <w:t>společně s </w:t>
      </w:r>
      <w:proofErr w:type="spellStart"/>
      <w:r>
        <w:rPr>
          <w:rFonts w:cs="Arial"/>
          <w:i/>
          <w:iCs/>
          <w:sz w:val="20"/>
          <w:szCs w:val="20"/>
          <w:lang w:val="cs-CZ"/>
        </w:rPr>
        <w:t>Drivalia</w:t>
      </w:r>
      <w:proofErr w:type="spellEnd"/>
      <w:r>
        <w:rPr>
          <w:rFonts w:cs="Arial"/>
          <w:i/>
          <w:iCs/>
          <w:sz w:val="20"/>
          <w:szCs w:val="20"/>
          <w:lang w:val="cs-CZ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  <w:lang w:val="cs-CZ"/>
        </w:rPr>
        <w:t>Lease</w:t>
      </w:r>
      <w:proofErr w:type="spellEnd"/>
      <w:r>
        <w:rPr>
          <w:rFonts w:cs="Arial"/>
          <w:i/>
          <w:iCs/>
          <w:sz w:val="20"/>
          <w:szCs w:val="20"/>
          <w:lang w:val="cs-CZ"/>
        </w:rPr>
        <w:t xml:space="preserve"> a jejich časopisem Flotila </w:t>
      </w:r>
      <w:r w:rsidRPr="008315EF">
        <w:rPr>
          <w:rFonts w:cs="Arial"/>
          <w:i/>
          <w:iCs/>
          <w:sz w:val="20"/>
          <w:szCs w:val="20"/>
          <w:lang w:val="cs-CZ"/>
        </w:rPr>
        <w:t>zorganizoval</w:t>
      </w:r>
      <w:r w:rsidR="00B74DB0">
        <w:rPr>
          <w:rFonts w:cs="Arial"/>
          <w:i/>
          <w:iCs/>
          <w:sz w:val="20"/>
          <w:szCs w:val="20"/>
          <w:lang w:val="cs-CZ"/>
        </w:rPr>
        <w:t>y</w:t>
      </w:r>
      <w:r>
        <w:rPr>
          <w:rFonts w:cs="Arial"/>
          <w:i/>
          <w:iCs/>
          <w:sz w:val="20"/>
          <w:szCs w:val="20"/>
          <w:lang w:val="cs-CZ"/>
        </w:rPr>
        <w:t xml:space="preserve"> na hradeckém polygonu srovnávací jízdy a v rámci nich proběhl</w:t>
      </w:r>
      <w:r w:rsidRPr="008315EF">
        <w:rPr>
          <w:rFonts w:cs="Arial"/>
          <w:i/>
          <w:iCs/>
          <w:sz w:val="20"/>
          <w:szCs w:val="20"/>
          <w:lang w:val="cs-CZ"/>
        </w:rPr>
        <w:t xml:space="preserve"> velký kurýrní test, kde se utkal</w:t>
      </w:r>
      <w:r w:rsidR="00B74DB0">
        <w:rPr>
          <w:rFonts w:cs="Arial"/>
          <w:i/>
          <w:iCs/>
          <w:sz w:val="20"/>
          <w:szCs w:val="20"/>
          <w:lang w:val="cs-CZ"/>
        </w:rPr>
        <w:t>y</w:t>
      </w:r>
      <w:r w:rsidRPr="008315EF">
        <w:rPr>
          <w:rFonts w:cs="Arial"/>
          <w:i/>
          <w:iCs/>
          <w:sz w:val="20"/>
          <w:szCs w:val="20"/>
          <w:lang w:val="cs-CZ"/>
        </w:rPr>
        <w:t xml:space="preserve"> klasické vany, resp. </w:t>
      </w:r>
      <w:proofErr w:type="spellStart"/>
      <w:r w:rsidRPr="008315EF">
        <w:rPr>
          <w:rFonts w:cs="Arial"/>
          <w:i/>
          <w:iCs/>
          <w:sz w:val="20"/>
          <w:szCs w:val="20"/>
          <w:lang w:val="cs-CZ"/>
        </w:rPr>
        <w:t>furgony</w:t>
      </w:r>
      <w:proofErr w:type="spellEnd"/>
      <w:r>
        <w:rPr>
          <w:rFonts w:cs="Arial"/>
          <w:i/>
          <w:iCs/>
          <w:sz w:val="20"/>
          <w:szCs w:val="20"/>
          <w:lang w:val="cs-CZ"/>
        </w:rPr>
        <w:t>,</w:t>
      </w:r>
      <w:r w:rsidRPr="008315EF">
        <w:rPr>
          <w:rFonts w:cs="Arial"/>
          <w:i/>
          <w:iCs/>
          <w:sz w:val="20"/>
          <w:szCs w:val="20"/>
          <w:lang w:val="cs-CZ"/>
        </w:rPr>
        <w:t xml:space="preserve"> tentokrát v elektrické verzi používané kurýrními firmami.</w:t>
      </w:r>
    </w:p>
    <w:p w14:paraId="7D75EE80" w14:textId="77777777" w:rsidR="008315EF" w:rsidRPr="008315EF" w:rsidRDefault="008315EF" w:rsidP="008315EF">
      <w:pPr>
        <w:pStyle w:val="ListParagraph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01A3BB36" w14:textId="5746D329" w:rsidR="00D91202" w:rsidRPr="003B1A56" w:rsidRDefault="008315EF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>
        <w:rPr>
          <w:rFonts w:cs="Arial"/>
          <w:i/>
          <w:iCs/>
          <w:sz w:val="20"/>
          <w:szCs w:val="20"/>
          <w:lang w:val="cs-CZ"/>
        </w:rPr>
        <w:t xml:space="preserve">Porotou IVECO </w:t>
      </w:r>
      <w:proofErr w:type="spellStart"/>
      <w:r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>
        <w:rPr>
          <w:rFonts w:cs="Arial"/>
          <w:i/>
          <w:iCs/>
          <w:sz w:val="20"/>
          <w:szCs w:val="20"/>
          <w:lang w:val="cs-CZ"/>
        </w:rPr>
        <w:t xml:space="preserve"> byli zástupci z řad profesionálních řidičů čtyř velkých kurýrních firem DPD, GLS, PPL a Zásilkovny.</w:t>
      </w:r>
    </w:p>
    <w:p w14:paraId="0151A6B1" w14:textId="77777777" w:rsidR="00D91202" w:rsidRPr="003B1A56" w:rsidRDefault="00D91202" w:rsidP="00D91202">
      <w:pPr>
        <w:pStyle w:val="ListParagraph"/>
        <w:ind w:left="1080"/>
        <w:jc w:val="both"/>
        <w:rPr>
          <w:rFonts w:cs="Arial"/>
          <w:i/>
          <w:iCs/>
          <w:sz w:val="20"/>
          <w:szCs w:val="20"/>
          <w:lang w:val="cs-CZ"/>
        </w:rPr>
      </w:pPr>
    </w:p>
    <w:p w14:paraId="34747DE3" w14:textId="47A86AFC" w:rsidR="00D91202" w:rsidRPr="003B1A56" w:rsidRDefault="008315EF" w:rsidP="00D91202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>
        <w:rPr>
          <w:rFonts w:cs="Arial"/>
          <w:i/>
          <w:iCs/>
          <w:sz w:val="20"/>
          <w:szCs w:val="20"/>
          <w:lang w:val="cs-CZ"/>
        </w:rPr>
        <w:t>Hned o</w:t>
      </w:r>
      <w:r w:rsidR="00B74DB0">
        <w:rPr>
          <w:rFonts w:cs="Arial"/>
          <w:i/>
          <w:iCs/>
          <w:sz w:val="20"/>
          <w:szCs w:val="20"/>
          <w:lang w:val="cs-CZ"/>
        </w:rPr>
        <w:t>d</w:t>
      </w:r>
      <w:r>
        <w:rPr>
          <w:rFonts w:cs="Arial"/>
          <w:i/>
          <w:iCs/>
          <w:sz w:val="20"/>
          <w:szCs w:val="20"/>
          <w:lang w:val="cs-CZ"/>
        </w:rPr>
        <w:t xml:space="preserve"> začátku bylo IVECO </w:t>
      </w:r>
      <w:proofErr w:type="spellStart"/>
      <w:r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="0024728E">
        <w:rPr>
          <w:rFonts w:cs="Arial"/>
          <w:i/>
          <w:iCs/>
          <w:sz w:val="20"/>
          <w:szCs w:val="20"/>
          <w:lang w:val="cs-CZ"/>
        </w:rPr>
        <w:t xml:space="preserve"> z modelové řady 2022</w:t>
      </w:r>
      <w:r>
        <w:rPr>
          <w:rFonts w:cs="Arial"/>
          <w:i/>
          <w:iCs/>
          <w:sz w:val="20"/>
          <w:szCs w:val="20"/>
          <w:lang w:val="cs-CZ"/>
        </w:rPr>
        <w:t xml:space="preserve"> mezi favority. Vyhrálo </w:t>
      </w:r>
      <w:r w:rsidR="00B74DB0">
        <w:rPr>
          <w:rFonts w:cs="Arial"/>
          <w:i/>
          <w:iCs/>
          <w:sz w:val="20"/>
          <w:szCs w:val="20"/>
          <w:lang w:val="cs-CZ"/>
        </w:rPr>
        <w:t xml:space="preserve">v kategorii </w:t>
      </w:r>
      <w:r>
        <w:rPr>
          <w:rFonts w:cs="Arial"/>
          <w:i/>
          <w:iCs/>
          <w:sz w:val="20"/>
          <w:szCs w:val="20"/>
          <w:lang w:val="cs-CZ"/>
        </w:rPr>
        <w:t>vnější vzhled. Rozhodující</w:t>
      </w:r>
      <w:r w:rsidR="00B74DB0">
        <w:rPr>
          <w:rFonts w:cs="Arial"/>
          <w:i/>
          <w:iCs/>
          <w:sz w:val="20"/>
          <w:szCs w:val="20"/>
          <w:lang w:val="cs-CZ"/>
        </w:rPr>
        <w:t>m faktorem</w:t>
      </w:r>
      <w:r w:rsidR="0024728E">
        <w:rPr>
          <w:rFonts w:cs="Arial"/>
          <w:i/>
          <w:iCs/>
          <w:sz w:val="20"/>
          <w:szCs w:val="20"/>
          <w:lang w:val="cs-CZ"/>
        </w:rPr>
        <w:t xml:space="preserve"> pro vítězství byl </w:t>
      </w:r>
      <w:r w:rsidR="00B74DB0">
        <w:rPr>
          <w:rFonts w:cs="Arial"/>
          <w:i/>
          <w:iCs/>
          <w:sz w:val="20"/>
          <w:szCs w:val="20"/>
          <w:lang w:val="cs-CZ"/>
        </w:rPr>
        <w:t xml:space="preserve">ale </w:t>
      </w:r>
      <w:r>
        <w:rPr>
          <w:rFonts w:cs="Arial"/>
          <w:i/>
          <w:iCs/>
          <w:sz w:val="20"/>
          <w:szCs w:val="20"/>
          <w:lang w:val="cs-CZ"/>
        </w:rPr>
        <w:t>dynamický test.</w:t>
      </w:r>
      <w:r w:rsidR="0024728E">
        <w:rPr>
          <w:rFonts w:cs="Arial"/>
          <w:i/>
          <w:iCs/>
          <w:sz w:val="20"/>
          <w:szCs w:val="20"/>
          <w:lang w:val="cs-CZ"/>
        </w:rPr>
        <w:t xml:space="preserve"> Na příští rok máme připravenu novou inov</w:t>
      </w:r>
      <w:r w:rsidR="00B74DB0">
        <w:rPr>
          <w:rFonts w:cs="Arial"/>
          <w:i/>
          <w:iCs/>
          <w:sz w:val="20"/>
          <w:szCs w:val="20"/>
          <w:lang w:val="cs-CZ"/>
        </w:rPr>
        <w:t>ov</w:t>
      </w:r>
      <w:r w:rsidR="0024728E">
        <w:rPr>
          <w:rFonts w:cs="Arial"/>
          <w:i/>
          <w:iCs/>
          <w:sz w:val="20"/>
          <w:szCs w:val="20"/>
          <w:lang w:val="cs-CZ"/>
        </w:rPr>
        <w:t xml:space="preserve">anou modelovou řadu a IVECO </w:t>
      </w:r>
      <w:proofErr w:type="spellStart"/>
      <w:r w:rsidR="0024728E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="0024728E">
        <w:rPr>
          <w:rFonts w:cs="Arial"/>
          <w:i/>
          <w:iCs/>
          <w:sz w:val="20"/>
          <w:szCs w:val="20"/>
          <w:lang w:val="cs-CZ"/>
        </w:rPr>
        <w:t xml:space="preserve"> vám nabíd</w:t>
      </w:r>
      <w:r w:rsidR="00B74DB0">
        <w:rPr>
          <w:rFonts w:cs="Arial"/>
          <w:i/>
          <w:iCs/>
          <w:sz w:val="20"/>
          <w:szCs w:val="20"/>
          <w:lang w:val="cs-CZ"/>
        </w:rPr>
        <w:t>n</w:t>
      </w:r>
      <w:r w:rsidR="0024728E">
        <w:rPr>
          <w:rFonts w:cs="Arial"/>
          <w:i/>
          <w:iCs/>
          <w:sz w:val="20"/>
          <w:szCs w:val="20"/>
          <w:lang w:val="cs-CZ"/>
        </w:rPr>
        <w:t xml:space="preserve">e ještě více bezpečí, komfortu pro řidiče a možnost vyšší variability se čtvrtou baterií, ale i možnost pro body </w:t>
      </w:r>
      <w:proofErr w:type="spellStart"/>
      <w:r w:rsidR="0024728E">
        <w:rPr>
          <w:rFonts w:cs="Arial"/>
          <w:i/>
          <w:iCs/>
          <w:sz w:val="20"/>
          <w:szCs w:val="20"/>
          <w:lang w:val="cs-CZ"/>
        </w:rPr>
        <w:t>buildery</w:t>
      </w:r>
      <w:proofErr w:type="spellEnd"/>
      <w:r w:rsidR="0024728E">
        <w:rPr>
          <w:rFonts w:cs="Arial"/>
          <w:i/>
          <w:iCs/>
          <w:sz w:val="20"/>
          <w:szCs w:val="20"/>
          <w:lang w:val="cs-CZ"/>
        </w:rPr>
        <w:t xml:space="preserve"> umístit nabíjecí zásuvku na boku vozu.</w:t>
      </w:r>
    </w:p>
    <w:p w14:paraId="01FC2E18" w14:textId="77777777" w:rsidR="00D91202" w:rsidRPr="003B1A56" w:rsidRDefault="00D91202" w:rsidP="00D91202">
      <w:pPr>
        <w:pStyle w:val="ListParagraph"/>
        <w:ind w:left="1080"/>
        <w:jc w:val="both"/>
        <w:rPr>
          <w:rFonts w:cs="Arial"/>
          <w:i/>
          <w:iCs/>
          <w:color w:val="auto"/>
          <w:sz w:val="20"/>
          <w:szCs w:val="20"/>
          <w:lang w:val="cs-CZ"/>
        </w:rPr>
      </w:pPr>
    </w:p>
    <w:p w14:paraId="10533F8B" w14:textId="77777777" w:rsidR="00FE60EB" w:rsidRPr="003B1A56" w:rsidRDefault="00FE60EB" w:rsidP="00FE60EB">
      <w:pPr>
        <w:jc w:val="both"/>
        <w:rPr>
          <w:rFonts w:eastAsia="Arial" w:cs="Arial"/>
          <w:bCs/>
          <w:i/>
          <w:iCs/>
          <w:sz w:val="24"/>
          <w:lang w:val="cs-CZ"/>
        </w:rPr>
      </w:pPr>
    </w:p>
    <w:p w14:paraId="64B980C6" w14:textId="7E301613" w:rsidR="00FE60EB" w:rsidRPr="003B1A56" w:rsidRDefault="0024728E" w:rsidP="00FE60EB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>
        <w:rPr>
          <w:rFonts w:eastAsia="Arial" w:cs="Arial"/>
          <w:bCs/>
          <w:i/>
          <w:iCs/>
          <w:sz w:val="18"/>
          <w:szCs w:val="18"/>
          <w:lang w:val="cs-CZ"/>
        </w:rPr>
        <w:t>Praha</w:t>
      </w:r>
      <w:r w:rsidR="00FE60EB"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, </w:t>
      </w:r>
      <w:r w:rsidR="006A2363">
        <w:rPr>
          <w:rFonts w:eastAsia="Arial" w:cs="Arial"/>
          <w:bCs/>
          <w:i/>
          <w:iCs/>
          <w:sz w:val="18"/>
          <w:szCs w:val="18"/>
          <w:lang w:val="cs-CZ"/>
        </w:rPr>
        <w:t>8</w:t>
      </w:r>
      <w:r w:rsidR="003E6CC7">
        <w:rPr>
          <w:rFonts w:eastAsia="Arial" w:cs="Arial"/>
          <w:bCs/>
          <w:i/>
          <w:iCs/>
          <w:sz w:val="18"/>
          <w:szCs w:val="18"/>
          <w:lang w:val="cs-CZ"/>
        </w:rPr>
        <w:t>. ledna</w:t>
      </w:r>
      <w:r w:rsidR="00FE60EB"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, 2023 </w:t>
      </w:r>
    </w:p>
    <w:p w14:paraId="3B8E1E7F" w14:textId="77777777" w:rsidR="00FE60EB" w:rsidRPr="003B1A56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638675EE" w14:textId="4BC84D53" w:rsidR="0024728E" w:rsidRDefault="00D91202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Model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r w:rsidR="00206FE2">
        <w:rPr>
          <w:rFonts w:cs="Arial"/>
          <w:sz w:val="20"/>
          <w:szCs w:val="20"/>
          <w:lang w:val="cs-CZ"/>
        </w:rPr>
        <w:t>modelov</w:t>
      </w:r>
      <w:r w:rsidR="00B74DB0">
        <w:rPr>
          <w:rFonts w:cs="Arial"/>
          <w:sz w:val="20"/>
          <w:szCs w:val="20"/>
          <w:lang w:val="cs-CZ"/>
        </w:rPr>
        <w:t>é</w:t>
      </w:r>
      <w:r w:rsidR="00206FE2">
        <w:rPr>
          <w:rFonts w:cs="Arial"/>
          <w:sz w:val="20"/>
          <w:szCs w:val="20"/>
          <w:lang w:val="cs-CZ"/>
        </w:rPr>
        <w:t xml:space="preserve"> řady 2022 </w:t>
      </w:r>
      <w:r w:rsidRPr="003B1A56">
        <w:rPr>
          <w:rFonts w:cs="Arial"/>
          <w:sz w:val="20"/>
          <w:szCs w:val="20"/>
          <w:lang w:val="cs-CZ"/>
        </w:rPr>
        <w:t>sklízí</w:t>
      </w:r>
      <w:r w:rsidR="00206FE2">
        <w:rPr>
          <w:rFonts w:cs="Arial"/>
          <w:sz w:val="20"/>
          <w:szCs w:val="20"/>
          <w:lang w:val="cs-CZ"/>
        </w:rPr>
        <w:t xml:space="preserve"> nov</w:t>
      </w:r>
      <w:r w:rsidR="00B74DB0">
        <w:rPr>
          <w:rFonts w:cs="Arial"/>
          <w:sz w:val="20"/>
          <w:szCs w:val="20"/>
          <w:lang w:val="cs-CZ"/>
        </w:rPr>
        <w:t>é</w:t>
      </w:r>
      <w:r w:rsidRPr="003B1A56">
        <w:rPr>
          <w:rFonts w:cs="Arial"/>
          <w:sz w:val="20"/>
          <w:szCs w:val="20"/>
          <w:lang w:val="cs-CZ"/>
        </w:rPr>
        <w:t xml:space="preserve"> ocenění a </w:t>
      </w:r>
      <w:r w:rsidR="0024728E">
        <w:rPr>
          <w:rFonts w:cs="Arial"/>
          <w:sz w:val="20"/>
          <w:szCs w:val="20"/>
          <w:lang w:val="cs-CZ"/>
        </w:rPr>
        <w:t xml:space="preserve">rozšiřuje </w:t>
      </w:r>
      <w:r w:rsidR="00BC0072" w:rsidRPr="003B1A56">
        <w:rPr>
          <w:rFonts w:cs="Arial"/>
          <w:sz w:val="20"/>
          <w:szCs w:val="20"/>
          <w:lang w:val="cs-CZ"/>
        </w:rPr>
        <w:t>tak</w:t>
      </w:r>
      <w:r w:rsidRPr="003B1A56">
        <w:rPr>
          <w:rFonts w:cs="Arial"/>
          <w:sz w:val="20"/>
          <w:szCs w:val="20"/>
          <w:lang w:val="cs-CZ"/>
        </w:rPr>
        <w:t xml:space="preserve"> svou sbírku trofejí o</w:t>
      </w:r>
      <w:r w:rsidRPr="003B1A56">
        <w:rPr>
          <w:rFonts w:cs="Arial"/>
          <w:b/>
          <w:bCs/>
          <w:sz w:val="20"/>
          <w:szCs w:val="20"/>
          <w:lang w:val="cs-CZ"/>
        </w:rPr>
        <w:t xml:space="preserve"> </w:t>
      </w:r>
      <w:r w:rsidR="0024728E">
        <w:rPr>
          <w:rFonts w:cs="Arial"/>
          <w:b/>
          <w:bCs/>
          <w:sz w:val="20"/>
          <w:szCs w:val="20"/>
          <w:lang w:val="cs-CZ"/>
        </w:rPr>
        <w:t>Vítězství ve velkém kurýrním testu elektrických dodávek na českém trhu v magazínu Transport</w:t>
      </w:r>
      <w:r w:rsidR="00B74DB0">
        <w:rPr>
          <w:rFonts w:cs="Arial"/>
          <w:b/>
          <w:bCs/>
          <w:sz w:val="20"/>
          <w:szCs w:val="20"/>
          <w:lang w:val="cs-CZ"/>
        </w:rPr>
        <w:t xml:space="preserve"> </w:t>
      </w:r>
      <w:r w:rsidR="0024728E">
        <w:rPr>
          <w:rFonts w:cs="Arial"/>
          <w:b/>
          <w:bCs/>
          <w:sz w:val="20"/>
          <w:szCs w:val="20"/>
          <w:lang w:val="cs-CZ"/>
        </w:rPr>
        <w:t>a Logistika v roce 2023.</w:t>
      </w:r>
    </w:p>
    <w:p w14:paraId="6781BBC2" w14:textId="77777777" w:rsidR="0024728E" w:rsidRDefault="0024728E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</w:p>
    <w:p w14:paraId="70FF3077" w14:textId="00B4505C" w:rsidR="00D91202" w:rsidRPr="0024728E" w:rsidRDefault="0024728E" w:rsidP="00D91202">
      <w:pPr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r>
        <w:rPr>
          <w:rFonts w:cs="Arial"/>
          <w:sz w:val="20"/>
          <w:szCs w:val="20"/>
          <w:lang w:val="cs-CZ"/>
        </w:rPr>
        <w:t xml:space="preserve">Další trofejí modelu </w:t>
      </w:r>
      <w:proofErr w:type="spellStart"/>
      <w:r>
        <w:rPr>
          <w:rFonts w:cs="Arial"/>
          <w:sz w:val="20"/>
          <w:szCs w:val="20"/>
          <w:lang w:val="cs-CZ"/>
        </w:rPr>
        <w:t>eDaily</w:t>
      </w:r>
      <w:proofErr w:type="spellEnd"/>
      <w:r>
        <w:rPr>
          <w:rFonts w:cs="Arial"/>
          <w:sz w:val="20"/>
          <w:szCs w:val="20"/>
          <w:lang w:val="cs-CZ"/>
        </w:rPr>
        <w:t xml:space="preserve"> je</w:t>
      </w:r>
      <w:r>
        <w:rPr>
          <w:rFonts w:cs="Arial"/>
          <w:b/>
          <w:bCs/>
          <w:sz w:val="20"/>
          <w:szCs w:val="20"/>
          <w:lang w:val="cs-CZ"/>
        </w:rPr>
        <w:t xml:space="preserve">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>Evropsk</w:t>
      </w:r>
      <w:r>
        <w:rPr>
          <w:rFonts w:cs="Arial"/>
          <w:b/>
          <w:bCs/>
          <w:sz w:val="20"/>
          <w:szCs w:val="20"/>
          <w:lang w:val="cs-CZ"/>
        </w:rPr>
        <w:t xml:space="preserve">á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>cen</w:t>
      </w:r>
      <w:r>
        <w:rPr>
          <w:rFonts w:cs="Arial"/>
          <w:b/>
          <w:bCs/>
          <w:sz w:val="20"/>
          <w:szCs w:val="20"/>
          <w:lang w:val="cs-CZ"/>
        </w:rPr>
        <w:t>a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 xml:space="preserve"> za udržitelnost </w:t>
      </w:r>
      <w:r w:rsidR="00BC0072" w:rsidRPr="003B1A56">
        <w:rPr>
          <w:rFonts w:cs="Arial"/>
          <w:b/>
          <w:bCs/>
          <w:sz w:val="20"/>
          <w:szCs w:val="20"/>
          <w:lang w:val="cs-CZ"/>
        </w:rPr>
        <w:t xml:space="preserve">v dopravě pro rok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 xml:space="preserve">2024 </w:t>
      </w:r>
      <w:r w:rsidR="00D91202" w:rsidRPr="003B1A56">
        <w:rPr>
          <w:rFonts w:cs="Arial"/>
          <w:sz w:val="20"/>
          <w:szCs w:val="20"/>
          <w:lang w:val="cs-CZ"/>
        </w:rPr>
        <w:t xml:space="preserve">v kategorii dodávek a dodávkových vozidel v Německu a titul </w:t>
      </w:r>
      <w:r w:rsidR="00D91202" w:rsidRPr="003B1A56">
        <w:rPr>
          <w:rFonts w:cs="Arial"/>
          <w:b/>
          <w:bCs/>
          <w:sz w:val="20"/>
          <w:szCs w:val="20"/>
          <w:lang w:val="cs-CZ"/>
        </w:rPr>
        <w:t>Nejlepší udržitelné užitkové vozidlo</w:t>
      </w:r>
      <w:r w:rsidR="00D91202" w:rsidRPr="003B1A56">
        <w:rPr>
          <w:rFonts w:cs="Arial"/>
          <w:sz w:val="20"/>
          <w:szCs w:val="20"/>
          <w:lang w:val="cs-CZ"/>
        </w:rPr>
        <w:t>, který získal</w:t>
      </w:r>
      <w:r w:rsidR="00DF4667" w:rsidRPr="003B1A56">
        <w:rPr>
          <w:rFonts w:cs="Arial"/>
          <w:sz w:val="20"/>
          <w:szCs w:val="20"/>
          <w:lang w:val="cs-CZ"/>
        </w:rPr>
        <w:t xml:space="preserve"> </w:t>
      </w:r>
      <w:r w:rsidR="00BC0072" w:rsidRPr="003B1A56">
        <w:rPr>
          <w:rFonts w:cs="Arial"/>
          <w:sz w:val="20"/>
          <w:szCs w:val="20"/>
          <w:lang w:val="cs-CZ"/>
        </w:rPr>
        <w:t xml:space="preserve">v </w:t>
      </w:r>
      <w:proofErr w:type="spellStart"/>
      <w:r w:rsidR="00BC0072" w:rsidRPr="003B1A56">
        <w:rPr>
          <w:rFonts w:cs="Arial"/>
          <w:sz w:val="20"/>
          <w:szCs w:val="20"/>
          <w:lang w:val="cs-CZ"/>
        </w:rPr>
        <w:t>souteži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Motor Axel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Springer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2023 ve Španělsku. Tato ocenění doplňují úspěšnou bilanci lokálně bezemisní řady IVECO, která byla oceněna jako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One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to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Watch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>" v soutěži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What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Van 2023?". Ocenění,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Highly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Commended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>" v kategorii "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Large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E Van" v soutěži "Business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Vans</w:t>
      </w:r>
      <w:proofErr w:type="spellEnd"/>
      <w:r w:rsidR="00B74DB0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="00B74DB0">
        <w:rPr>
          <w:rFonts w:cs="Arial"/>
          <w:sz w:val="20"/>
          <w:szCs w:val="20"/>
          <w:lang w:val="cs-CZ"/>
        </w:rPr>
        <w:t>“</w:t>
      </w:r>
      <w:r w:rsidR="00D91202" w:rsidRPr="003B1A56">
        <w:rPr>
          <w:rFonts w:cs="Arial"/>
          <w:sz w:val="20"/>
          <w:szCs w:val="20"/>
          <w:lang w:val="cs-CZ"/>
        </w:rPr>
        <w:t xml:space="preserve"> a korunováno jako "Užitkové vozidlo roku" v soutěži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Neomotor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Awards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2023.</w:t>
      </w:r>
    </w:p>
    <w:p w14:paraId="08F329A3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50275A1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Nezávislá porota </w:t>
      </w:r>
      <w:r w:rsidRPr="003B1A56">
        <w:rPr>
          <w:rFonts w:cs="Arial"/>
          <w:b/>
          <w:bCs/>
          <w:sz w:val="20"/>
          <w:szCs w:val="20"/>
          <w:lang w:val="cs-CZ"/>
        </w:rPr>
        <w:t>Evropské ceny za udržitelnost v dopravě</w:t>
      </w:r>
      <w:r w:rsidRPr="003B1A56">
        <w:rPr>
          <w:rFonts w:cs="Arial"/>
          <w:sz w:val="20"/>
          <w:szCs w:val="20"/>
          <w:lang w:val="cs-CZ"/>
        </w:rPr>
        <w:t>, složená ze známých zástupců podnikatelského</w:t>
      </w:r>
    </w:p>
    <w:p w14:paraId="3DCBC2F3" w14:textId="30AFB99D" w:rsidR="005F38E0" w:rsidRPr="003B1A56" w:rsidRDefault="00D91202" w:rsidP="00D91202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a vědeckého sektoru, asociací a médií, vybrala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jako vítěze ceny, protože: 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"S modelem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společnost IVECO opět 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d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okazuje své odborné znalosti v oblasti lehkých užitkových vozidel, neboť "elektrické dvojče" modelu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lastRenderedPageBreak/>
        <w:t>Daily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 vyplňuje všechny mezery na trhu s lehkými užitkovými vozidly poháněnými bateriemi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,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a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 xml:space="preserve"> to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bez lokálních emisí. Svou rozmanitostí modelů, ať už jako dodávka nebo podvozek s </w:t>
      </w:r>
      <w:proofErr w:type="gramStart"/>
      <w:r w:rsidRPr="003B1A56">
        <w:rPr>
          <w:rFonts w:cs="Arial"/>
          <w:i/>
          <w:iCs/>
          <w:sz w:val="20"/>
          <w:szCs w:val="20"/>
          <w:lang w:val="cs-CZ"/>
        </w:rPr>
        <w:t>jedno- či</w:t>
      </w:r>
      <w:proofErr w:type="gramEnd"/>
      <w:r w:rsidRPr="003B1A56">
        <w:rPr>
          <w:rFonts w:cs="Arial"/>
          <w:i/>
          <w:iCs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i/>
          <w:iCs/>
          <w:sz w:val="20"/>
          <w:szCs w:val="20"/>
          <w:lang w:val="cs-CZ"/>
        </w:rPr>
        <w:t>dvoukabinou</w:t>
      </w:r>
      <w:proofErr w:type="spellEnd"/>
      <w:r w:rsidRPr="003B1A56">
        <w:rPr>
          <w:rFonts w:cs="Arial"/>
          <w:i/>
          <w:iCs/>
          <w:sz w:val="20"/>
          <w:szCs w:val="20"/>
          <w:lang w:val="cs-CZ"/>
        </w:rPr>
        <w:t xml:space="preserve">, </w:t>
      </w:r>
    </w:p>
    <w:p w14:paraId="739114F9" w14:textId="246995B5" w:rsidR="00D91202" w:rsidRPr="003B1A56" w:rsidRDefault="00D91202" w:rsidP="00D91202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3B1A56">
        <w:rPr>
          <w:rFonts w:cs="Arial"/>
          <w:i/>
          <w:iCs/>
          <w:sz w:val="20"/>
          <w:szCs w:val="20"/>
          <w:lang w:val="cs-CZ"/>
        </w:rPr>
        <w:t xml:space="preserve">s obrovskou škálou nástaveb, tažnou </w:t>
      </w:r>
      <w:r w:rsidR="00136B67" w:rsidRPr="003B1A56">
        <w:rPr>
          <w:rFonts w:cs="Arial"/>
          <w:i/>
          <w:iCs/>
          <w:sz w:val="20"/>
          <w:szCs w:val="20"/>
          <w:lang w:val="cs-CZ"/>
        </w:rPr>
        <w:t>kapacitou</w:t>
      </w:r>
      <w:r w:rsidRPr="003B1A56">
        <w:rPr>
          <w:rFonts w:cs="Arial"/>
          <w:i/>
          <w:iCs/>
          <w:sz w:val="20"/>
          <w:szCs w:val="20"/>
          <w:lang w:val="cs-CZ"/>
        </w:rPr>
        <w:t xml:space="preserve"> 3,5 tuny a úsporným provozem ve srovnání s dieselovým motorem, stanovuje </w:t>
      </w:r>
      <w:r w:rsidR="005F38E0" w:rsidRPr="003B1A56">
        <w:rPr>
          <w:rFonts w:cs="Arial"/>
          <w:i/>
          <w:iCs/>
          <w:sz w:val="20"/>
          <w:szCs w:val="20"/>
          <w:lang w:val="cs-CZ"/>
        </w:rPr>
        <w:t>nové standardy</w:t>
      </w:r>
      <w:r w:rsidRPr="003B1A56">
        <w:rPr>
          <w:rFonts w:cs="Arial"/>
          <w:i/>
          <w:iCs/>
          <w:sz w:val="20"/>
          <w:szCs w:val="20"/>
          <w:lang w:val="cs-CZ"/>
        </w:rPr>
        <w:t>."</w:t>
      </w:r>
    </w:p>
    <w:p w14:paraId="1FDE8E98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7A89D5FE" w14:textId="77777777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Evropská cena za udržitelnost v dopravě, která se uděluje již posedmé, má za cíl povzbudit společnosti v odvětví užitkových vozidel k udržitelnosti a vývoji produktů šetrných k životnímu prostředí a ukázat, že udržitelný </w:t>
      </w:r>
    </w:p>
    <w:p w14:paraId="750C4110" w14:textId="158C4605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>a odpovědný provoz</w:t>
      </w:r>
      <w:r w:rsidR="00B74DB0">
        <w:rPr>
          <w:rFonts w:cs="Arial"/>
          <w:sz w:val="20"/>
          <w:szCs w:val="20"/>
          <w:lang w:val="cs-CZ"/>
        </w:rPr>
        <w:t xml:space="preserve"> </w:t>
      </w:r>
      <w:r w:rsidRPr="003B1A56">
        <w:rPr>
          <w:rFonts w:cs="Arial"/>
          <w:sz w:val="20"/>
          <w:szCs w:val="20"/>
          <w:lang w:val="cs-CZ"/>
        </w:rPr>
        <w:t>přispívá</w:t>
      </w:r>
      <w:r w:rsidR="00B74DB0">
        <w:rPr>
          <w:rFonts w:cs="Arial"/>
          <w:sz w:val="20"/>
          <w:szCs w:val="20"/>
          <w:lang w:val="cs-CZ"/>
        </w:rPr>
        <w:t xml:space="preserve"> nejen</w:t>
      </w:r>
      <w:r w:rsidRPr="003B1A56">
        <w:rPr>
          <w:rFonts w:cs="Arial"/>
          <w:sz w:val="20"/>
          <w:szCs w:val="20"/>
          <w:lang w:val="cs-CZ"/>
        </w:rPr>
        <w:t xml:space="preserve"> k řešení sociálních a environmentálních otázek, ale také umožňuje společnostem zvýšit svou ziskovost a konkurenceschopnost </w:t>
      </w:r>
      <w:r w:rsidR="005F38E0" w:rsidRPr="003B1A56">
        <w:rPr>
          <w:rFonts w:cs="Arial"/>
          <w:sz w:val="20"/>
          <w:szCs w:val="20"/>
          <w:lang w:val="cs-CZ"/>
        </w:rPr>
        <w:t xml:space="preserve">právě </w:t>
      </w:r>
      <w:r w:rsidRPr="003B1A56">
        <w:rPr>
          <w:rFonts w:cs="Arial"/>
          <w:sz w:val="20"/>
          <w:szCs w:val="20"/>
          <w:lang w:val="cs-CZ"/>
        </w:rPr>
        <w:t xml:space="preserve">nabídkou užitkových vozidel šetrných </w:t>
      </w:r>
    </w:p>
    <w:p w14:paraId="381113B1" w14:textId="14E37500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k životnímu prostředí. </w:t>
      </w:r>
    </w:p>
    <w:p w14:paraId="022D492B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E5C9E43" w14:textId="7BD6BF83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>V</w:t>
      </w:r>
      <w:r w:rsidR="0024728E">
        <w:rPr>
          <w:rFonts w:cs="Arial"/>
          <w:sz w:val="20"/>
          <w:szCs w:val="20"/>
          <w:lang w:val="cs-CZ"/>
        </w:rPr>
        <w:t xml:space="preserve">e velkém kurýrním testu testovali elektrické dodávky profesionální řidiči renomovaných kurýrních společností. IVECO </w:t>
      </w:r>
      <w:proofErr w:type="spellStart"/>
      <w:r w:rsidR="0024728E">
        <w:rPr>
          <w:rFonts w:cs="Arial"/>
          <w:sz w:val="20"/>
          <w:szCs w:val="20"/>
          <w:lang w:val="cs-CZ"/>
        </w:rPr>
        <w:t>eDaily</w:t>
      </w:r>
      <w:proofErr w:type="spellEnd"/>
      <w:r w:rsidR="0024728E">
        <w:rPr>
          <w:rFonts w:cs="Arial"/>
          <w:sz w:val="20"/>
          <w:szCs w:val="20"/>
          <w:lang w:val="cs-CZ"/>
        </w:rPr>
        <w:t> modelové</w:t>
      </w:r>
      <w:r w:rsidR="006A2363">
        <w:rPr>
          <w:rFonts w:cs="Arial"/>
          <w:sz w:val="20"/>
          <w:szCs w:val="20"/>
          <w:lang w:val="cs-CZ"/>
        </w:rPr>
        <w:t>ho</w:t>
      </w:r>
      <w:r w:rsidR="0024728E">
        <w:rPr>
          <w:rFonts w:cs="Arial"/>
          <w:sz w:val="20"/>
          <w:szCs w:val="20"/>
          <w:lang w:val="cs-CZ"/>
        </w:rPr>
        <w:t xml:space="preserve"> </w:t>
      </w:r>
      <w:r w:rsidR="006A2363">
        <w:rPr>
          <w:rFonts w:cs="Arial"/>
          <w:sz w:val="20"/>
          <w:szCs w:val="20"/>
          <w:lang w:val="cs-CZ"/>
        </w:rPr>
        <w:t>roku</w:t>
      </w:r>
      <w:r w:rsidR="0024728E">
        <w:rPr>
          <w:rFonts w:cs="Arial"/>
          <w:sz w:val="20"/>
          <w:szCs w:val="20"/>
          <w:lang w:val="cs-CZ"/>
        </w:rPr>
        <w:t xml:space="preserve"> 2022 zvítězilo v hodnocení exteriéru. </w:t>
      </w:r>
      <w:r w:rsidR="00AA22C3">
        <w:rPr>
          <w:rFonts w:cs="Arial"/>
          <w:sz w:val="20"/>
          <w:szCs w:val="20"/>
          <w:lang w:val="cs-CZ"/>
        </w:rPr>
        <w:t>Oproti konkurenci utrpělo lehkou ztrátu v hodnocení interiéru</w:t>
      </w:r>
      <w:r w:rsidR="0024728E">
        <w:rPr>
          <w:rFonts w:cs="Arial"/>
          <w:sz w:val="20"/>
          <w:szCs w:val="20"/>
          <w:lang w:val="cs-CZ"/>
        </w:rPr>
        <w:t xml:space="preserve">, ale rozhodující byl dynamický test vozů. Výsledky se zprůměrovaly a </w:t>
      </w:r>
      <w:r w:rsidR="000A5D8B">
        <w:rPr>
          <w:rFonts w:cs="Arial"/>
          <w:sz w:val="20"/>
          <w:szCs w:val="20"/>
          <w:lang w:val="cs-CZ"/>
        </w:rPr>
        <w:t xml:space="preserve">s rozdílem několika bodů </w:t>
      </w:r>
      <w:proofErr w:type="spellStart"/>
      <w:r w:rsidR="000A5D8B">
        <w:rPr>
          <w:rFonts w:cs="Arial"/>
          <w:sz w:val="20"/>
          <w:szCs w:val="20"/>
          <w:lang w:val="cs-CZ"/>
        </w:rPr>
        <w:t>eDaily</w:t>
      </w:r>
      <w:proofErr w:type="spellEnd"/>
      <w:r w:rsidR="000A5D8B">
        <w:rPr>
          <w:rFonts w:cs="Arial"/>
          <w:sz w:val="20"/>
          <w:szCs w:val="20"/>
          <w:lang w:val="cs-CZ"/>
        </w:rPr>
        <w:t> modelové</w:t>
      </w:r>
      <w:r w:rsidR="006A2363">
        <w:rPr>
          <w:rFonts w:cs="Arial"/>
          <w:sz w:val="20"/>
          <w:szCs w:val="20"/>
          <w:lang w:val="cs-CZ"/>
        </w:rPr>
        <w:t>ho</w:t>
      </w:r>
      <w:r w:rsidR="000A5D8B">
        <w:rPr>
          <w:rFonts w:cs="Arial"/>
          <w:sz w:val="20"/>
          <w:szCs w:val="20"/>
          <w:lang w:val="cs-CZ"/>
        </w:rPr>
        <w:t xml:space="preserve"> řady 2022 získalo cenné prvenství</w:t>
      </w:r>
      <w:r w:rsidR="00A71E98">
        <w:rPr>
          <w:rFonts w:cs="Arial"/>
          <w:sz w:val="20"/>
          <w:szCs w:val="20"/>
          <w:lang w:val="cs-CZ"/>
        </w:rPr>
        <w:t>.</w:t>
      </w:r>
    </w:p>
    <w:p w14:paraId="4F4A5080" w14:textId="77777777" w:rsidR="00D91202" w:rsidRPr="003B1A56" w:rsidRDefault="00D91202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40590578" w14:textId="77777777" w:rsidR="00FE60EB" w:rsidRPr="003B1A56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2C68AB7" w14:textId="77777777" w:rsidR="00D91202" w:rsidRPr="003B1A56" w:rsidRDefault="00D91202" w:rsidP="00D91202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  <w:proofErr w:type="spellStart"/>
      <w:r w:rsidRPr="003B1A56">
        <w:rPr>
          <w:rFonts w:cs="Arial"/>
          <w:b/>
          <w:bCs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b/>
          <w:bCs/>
          <w:sz w:val="20"/>
          <w:szCs w:val="20"/>
          <w:lang w:val="cs-CZ"/>
        </w:rPr>
        <w:t>: více než jen elektrický pohon</w:t>
      </w:r>
    </w:p>
    <w:p w14:paraId="560A91FD" w14:textId="3F9326AD" w:rsidR="00FE60EB" w:rsidRPr="003B1A56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6635072" w14:textId="1FEB7942" w:rsidR="005F38E0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Model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, který byl </w:t>
      </w:r>
      <w:r w:rsidR="006A2363">
        <w:rPr>
          <w:rFonts w:cs="Arial"/>
          <w:sz w:val="20"/>
          <w:szCs w:val="20"/>
          <w:lang w:val="cs-CZ"/>
        </w:rPr>
        <w:t>pro modelový rok 2024</w:t>
      </w:r>
      <w:r w:rsidRPr="003B1A56">
        <w:rPr>
          <w:rFonts w:cs="Arial"/>
          <w:sz w:val="20"/>
          <w:szCs w:val="20"/>
          <w:lang w:val="cs-CZ"/>
        </w:rPr>
        <w:t xml:space="preserve"> modernizován, aby se ještě více zvýšil jeho výkon, rozšiřuje škálu aplikací pro elektrická lehká užitková vozidla a významně přispívá k dekarbonizaci dopravy a snížení znečištění ovzduší </w:t>
      </w:r>
    </w:p>
    <w:p w14:paraId="21F2CD35" w14:textId="46131BED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>v městských oblastech. Vyniká prů</w:t>
      </w:r>
      <w:r w:rsidR="00A71E98">
        <w:rPr>
          <w:rFonts w:cs="Arial"/>
          <w:sz w:val="20"/>
          <w:szCs w:val="20"/>
          <w:lang w:val="cs-CZ"/>
        </w:rPr>
        <w:t>lomovou</w:t>
      </w:r>
      <w:r w:rsidRPr="003B1A56">
        <w:rPr>
          <w:rFonts w:cs="Arial"/>
          <w:sz w:val="20"/>
          <w:szCs w:val="20"/>
          <w:lang w:val="cs-CZ"/>
        </w:rPr>
        <w:t xml:space="preserve"> modulární bateriovou technologií, díky níž má v reálném městském provozu dojezd až 400 km. U modelu </w:t>
      </w:r>
      <w:proofErr w:type="gramStart"/>
      <w:r w:rsidRPr="003B1A56">
        <w:rPr>
          <w:rFonts w:cs="Arial"/>
          <w:sz w:val="20"/>
          <w:szCs w:val="20"/>
          <w:lang w:val="cs-CZ"/>
        </w:rPr>
        <w:t>72C</w:t>
      </w:r>
      <w:proofErr w:type="gramEnd"/>
      <w:r w:rsidRPr="003B1A56">
        <w:rPr>
          <w:rFonts w:cs="Arial"/>
          <w:sz w:val="20"/>
          <w:szCs w:val="20"/>
          <w:lang w:val="cs-CZ"/>
        </w:rPr>
        <w:t xml:space="preserve"> s celkovou hmotností 7,2 tuny </w:t>
      </w:r>
      <w:r w:rsidR="00262C21" w:rsidRPr="003B1A56">
        <w:rPr>
          <w:rFonts w:cs="Arial"/>
          <w:sz w:val="20"/>
          <w:szCs w:val="20"/>
          <w:lang w:val="cs-CZ"/>
        </w:rPr>
        <w:t>s rozvorem náprav</w:t>
      </w:r>
      <w:r w:rsidRPr="003B1A56">
        <w:rPr>
          <w:rFonts w:cs="Arial"/>
          <w:sz w:val="20"/>
          <w:szCs w:val="20"/>
          <w:lang w:val="cs-CZ"/>
        </w:rPr>
        <w:t xml:space="preserve"> </w:t>
      </w:r>
      <w:r w:rsidR="00136B67" w:rsidRPr="003B1A56">
        <w:rPr>
          <w:rFonts w:cs="Arial"/>
          <w:sz w:val="20"/>
          <w:szCs w:val="20"/>
          <w:lang w:val="cs-CZ"/>
        </w:rPr>
        <w:t>5</w:t>
      </w:r>
      <w:r w:rsidRPr="003B1A56">
        <w:rPr>
          <w:rFonts w:cs="Arial"/>
          <w:sz w:val="20"/>
          <w:szCs w:val="20"/>
          <w:lang w:val="cs-CZ"/>
        </w:rPr>
        <w:t>100 mm lze nakonfigurovat čtvrtou baterii. Díky rychlému nabíjení o výkonu 115 kW mohou verze se třemi a čtyřmi bateriemi dosáhnout dojezdu 100 km již za 20 minut.</w:t>
      </w:r>
    </w:p>
    <w:p w14:paraId="7AB71DF4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E050037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Lehké elektrické vozidlo IVECO se vyznačuje robustním podvozkem, který je charakteristickým znakem řady </w:t>
      </w:r>
      <w:proofErr w:type="spellStart"/>
      <w:r w:rsidRPr="003B1A56">
        <w:rPr>
          <w:rFonts w:cs="Arial"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sz w:val="20"/>
          <w:szCs w:val="20"/>
          <w:lang w:val="cs-CZ"/>
        </w:rPr>
        <w:t>, bez dílů vyčnívajících z horní části rámu. Spolu s digitálními a analogovými rozhraními (jako je sběrnice CAN BUS 2.</w:t>
      </w:r>
      <w:proofErr w:type="gramStart"/>
      <w:r w:rsidRPr="003B1A56">
        <w:rPr>
          <w:rFonts w:cs="Arial"/>
          <w:sz w:val="20"/>
          <w:szCs w:val="20"/>
          <w:lang w:val="cs-CZ"/>
        </w:rPr>
        <w:t>0B</w:t>
      </w:r>
      <w:proofErr w:type="gramEnd"/>
      <w:r w:rsidRPr="003B1A56">
        <w:rPr>
          <w:rFonts w:cs="Arial"/>
          <w:sz w:val="20"/>
          <w:szCs w:val="20"/>
          <w:lang w:val="cs-CZ"/>
        </w:rPr>
        <w:t xml:space="preserve">) to z modelu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činí nejuniverzálnější a nejkomplexnější základnu pro přestavby elektromobilů. Díky nové řadě </w:t>
      </w:r>
      <w:proofErr w:type="spellStart"/>
      <w:r w:rsidRPr="003B1A56">
        <w:rPr>
          <w:rFonts w:cs="Arial"/>
          <w:sz w:val="20"/>
          <w:szCs w:val="20"/>
          <w:lang w:val="cs-CZ"/>
        </w:rPr>
        <w:t>ePTO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s výkonem až 50 kW nabízí dokonalé řešení s nulovými emisemi pro každou misi. </w:t>
      </w:r>
    </w:p>
    <w:p w14:paraId="00E63173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A03B8BC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3B1A56">
        <w:rPr>
          <w:rFonts w:cs="Arial"/>
          <w:sz w:val="20"/>
          <w:szCs w:val="20"/>
          <w:lang w:val="cs-CZ"/>
        </w:rPr>
        <w:t xml:space="preserve">Pneumatické odpružení AIR-PRO je další vítěznou vlastností vozu </w:t>
      </w:r>
      <w:proofErr w:type="spellStart"/>
      <w:r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. Toto jedinečné odpružení s plynulým tlumením zajišťuje plynulou jízdu a zároveň snižuje naklánění karoserie. Jeho paměťová funkce navíc dokáže nastavit výšku podvozku vozidla při vykládce a uložit ji pro opakované dodávky. </w:t>
      </w:r>
    </w:p>
    <w:p w14:paraId="1BD2C15E" w14:textId="77777777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A015A36" w14:textId="089EC41D" w:rsidR="003B1A56" w:rsidRDefault="003B1A56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proofErr w:type="spellStart"/>
      <w:r>
        <w:rPr>
          <w:rStyle w:val="ui-provider"/>
        </w:rPr>
        <w:lastRenderedPageBreak/>
        <w:t>Systém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konektivity</w:t>
      </w:r>
      <w:proofErr w:type="spellEnd"/>
      <w:r>
        <w:rPr>
          <w:rStyle w:val="ui-provider"/>
        </w:rPr>
        <w:t xml:space="preserve"> a </w:t>
      </w:r>
      <w:proofErr w:type="spellStart"/>
      <w:r>
        <w:rPr>
          <w:rStyle w:val="ui-provider"/>
        </w:rPr>
        <w:t>telematiky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eDaily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umožňuje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zákazníkům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maximalizovat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provozuschopnost</w:t>
      </w:r>
      <w:proofErr w:type="spellEnd"/>
      <w:r>
        <w:rPr>
          <w:rStyle w:val="ui-provider"/>
        </w:rPr>
        <w:t xml:space="preserve"> </w:t>
      </w:r>
      <w:proofErr w:type="spellStart"/>
      <w:r>
        <w:rPr>
          <w:rStyle w:val="ui-provider"/>
        </w:rPr>
        <w:t>vozidla</w:t>
      </w:r>
      <w:proofErr w:type="spellEnd"/>
      <w:r>
        <w:rPr>
          <w:rStyle w:val="ui-provider"/>
        </w:rPr>
        <w:t xml:space="preserve"> </w:t>
      </w:r>
      <w:r w:rsidR="00D91202" w:rsidRPr="003B1A56">
        <w:rPr>
          <w:rFonts w:cs="Arial"/>
          <w:sz w:val="20"/>
          <w:szCs w:val="20"/>
          <w:lang w:val="cs-CZ"/>
        </w:rPr>
        <w:t>a produktivitu podnikání. Je vybaven nově zavedeným dynamickým digitálním displejem</w:t>
      </w:r>
      <w:r w:rsidR="00A71E98">
        <w:rPr>
          <w:rFonts w:cs="Arial"/>
          <w:sz w:val="20"/>
          <w:szCs w:val="20"/>
          <w:lang w:val="cs-CZ"/>
        </w:rPr>
        <w:t xml:space="preserve"> </w:t>
      </w:r>
      <w:r w:rsidR="00D91202" w:rsidRPr="003B1A56">
        <w:rPr>
          <w:rFonts w:cs="Arial"/>
          <w:sz w:val="20"/>
          <w:szCs w:val="20"/>
          <w:lang w:val="cs-CZ"/>
        </w:rPr>
        <w:t xml:space="preserve">a působivou multimediální obrazovkou a nabízí funkce Smart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Routing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prostřednictvím informačního systému nebo aplikace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eDaily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Routing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. Využívá umělou inteligenci, která řidiči poskytuje údaje o předpokládaném dojezdu a rady ohledně </w:t>
      </w:r>
      <w:proofErr w:type="spellStart"/>
      <w:r w:rsidR="00D91202" w:rsidRPr="003B1A56">
        <w:rPr>
          <w:rFonts w:cs="Arial"/>
          <w:sz w:val="20"/>
          <w:szCs w:val="20"/>
          <w:lang w:val="cs-CZ"/>
        </w:rPr>
        <w:t>mezidobíjení</w:t>
      </w:r>
      <w:proofErr w:type="spellEnd"/>
      <w:r w:rsidR="00D91202" w:rsidRPr="003B1A56">
        <w:rPr>
          <w:rFonts w:cs="Arial"/>
          <w:sz w:val="20"/>
          <w:szCs w:val="20"/>
          <w:lang w:val="cs-CZ"/>
        </w:rPr>
        <w:t xml:space="preserve">, takže se řidič může plně soustředit na </w:t>
      </w:r>
      <w:r w:rsidR="005F38E0" w:rsidRPr="003B1A56">
        <w:rPr>
          <w:rFonts w:cs="Arial"/>
          <w:sz w:val="20"/>
          <w:szCs w:val="20"/>
          <w:lang w:val="cs-CZ"/>
        </w:rPr>
        <w:t>své úkoly</w:t>
      </w:r>
      <w:r w:rsidR="00D91202" w:rsidRPr="003B1A56">
        <w:rPr>
          <w:rFonts w:cs="Arial"/>
          <w:sz w:val="20"/>
          <w:szCs w:val="20"/>
          <w:lang w:val="cs-CZ"/>
        </w:rPr>
        <w:t xml:space="preserve">. </w:t>
      </w:r>
    </w:p>
    <w:p w14:paraId="7F50F38C" w14:textId="7F3BF3B5" w:rsidR="00D91202" w:rsidRPr="003B1A56" w:rsidRDefault="00D91202" w:rsidP="00D91202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proofErr w:type="spellStart"/>
      <w:r w:rsidRPr="003B1A56">
        <w:rPr>
          <w:rFonts w:cs="Arial"/>
          <w:sz w:val="20"/>
          <w:szCs w:val="20"/>
          <w:lang w:val="cs-CZ"/>
        </w:rPr>
        <w:t>eRemote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sz w:val="20"/>
          <w:szCs w:val="20"/>
          <w:lang w:val="cs-CZ"/>
        </w:rPr>
        <w:t>controls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umožňuje řidičům a správcům vozového parku vzdáleně spravovat nastavení vozidla prostřednictvím aplikace </w:t>
      </w:r>
      <w:proofErr w:type="spellStart"/>
      <w:r w:rsidRPr="003B1A56">
        <w:rPr>
          <w:rFonts w:cs="Arial"/>
          <w:sz w:val="20"/>
          <w:szCs w:val="20"/>
          <w:lang w:val="cs-CZ"/>
        </w:rPr>
        <w:t>Easy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3B1A56">
        <w:rPr>
          <w:rFonts w:cs="Arial"/>
          <w:sz w:val="20"/>
          <w:szCs w:val="20"/>
          <w:lang w:val="cs-CZ"/>
        </w:rPr>
        <w:t>Daily</w:t>
      </w:r>
      <w:proofErr w:type="spellEnd"/>
      <w:r w:rsidRPr="003B1A56">
        <w:rPr>
          <w:rFonts w:cs="Arial"/>
          <w:sz w:val="20"/>
          <w:szCs w:val="20"/>
          <w:lang w:val="cs-CZ"/>
        </w:rPr>
        <w:t xml:space="preserve"> nebo portálu IVECO ON. Správce vozového parku může na dálku kontrolovat stav funkcí vozidla, jako je nastavení </w:t>
      </w:r>
      <w:proofErr w:type="spellStart"/>
      <w:r w:rsidRPr="003B1A56">
        <w:rPr>
          <w:rFonts w:cs="Arial"/>
          <w:sz w:val="20"/>
          <w:szCs w:val="20"/>
          <w:lang w:val="cs-CZ"/>
        </w:rPr>
        <w:t>Hi</w:t>
      </w:r>
      <w:proofErr w:type="spellEnd"/>
      <w:r w:rsidRPr="003B1A56">
        <w:rPr>
          <w:rFonts w:cs="Arial"/>
          <w:sz w:val="20"/>
          <w:szCs w:val="20"/>
          <w:lang w:val="cs-CZ"/>
        </w:rPr>
        <w:t>-Matic a úsporný režim, a také ovládat nastavení ADAS pro zajištění aktivní a pasivní bezpečnosti vozidla.</w:t>
      </w:r>
    </w:p>
    <w:p w14:paraId="0B3F9990" w14:textId="77777777" w:rsidR="00D91202" w:rsidRPr="003B1A56" w:rsidRDefault="00D91202" w:rsidP="00FE60EB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D7A9BEB" w14:textId="77777777" w:rsidR="00624D95" w:rsidRPr="003B1A56" w:rsidRDefault="00624D95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67894DF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5AF3F345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3F5898A0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</w:t>
      </w:r>
      <w:r w:rsidR="00436F20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.</w:t>
      </w:r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link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link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link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link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link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link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29656D5D" w14:textId="42D1BC51" w:rsidR="00830EBB" w:rsidRPr="00436F20" w:rsidRDefault="00830EBB" w:rsidP="00436F20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r w:rsidR="00436F20">
        <w:rPr>
          <w:b/>
          <w:color w:val="000000" w:themeColor="text1"/>
          <w:sz w:val="20"/>
          <w:lang w:val="en-US"/>
        </w:rPr>
        <w:t>media CZ &amp; SK</w:t>
      </w:r>
      <w:r w:rsidRPr="00830EBB">
        <w:rPr>
          <w:b/>
          <w:color w:val="000000" w:themeColor="text1"/>
          <w:sz w:val="20"/>
          <w:lang w:val="en-US"/>
        </w:rPr>
        <w:t>:</w:t>
      </w:r>
    </w:p>
    <w:p w14:paraId="042C8383" w14:textId="56DBFA0E" w:rsidR="00436F20" w:rsidRDefault="00830EB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Ranáta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2" w:history="1">
        <w:r w:rsidRPr="0091472E">
          <w:rPr>
            <w:rStyle w:val="Hyperlink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</w:t>
      </w:r>
      <w:r w:rsidR="00436F20">
        <w:rPr>
          <w:color w:val="000000" w:themeColor="text1"/>
          <w:lang w:val="en-US"/>
        </w:rPr>
        <w:t> </w:t>
      </w:r>
      <w:r w:rsidRPr="00830EBB">
        <w:rPr>
          <w:color w:val="000000" w:themeColor="text1"/>
          <w:lang w:val="en-US"/>
        </w:rPr>
        <w:t>253</w:t>
      </w:r>
    </w:p>
    <w:p w14:paraId="3BB2E18E" w14:textId="6EB18182" w:rsidR="00436F20" w:rsidRPr="00436F20" w:rsidRDefault="00436F20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Tiskové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zprávy</w:t>
      </w:r>
      <w:proofErr w:type="spellEnd"/>
      <w:r>
        <w:rPr>
          <w:color w:val="000000" w:themeColor="text1"/>
          <w:lang w:val="en-US"/>
        </w:rPr>
        <w:t xml:space="preserve"> k </w:t>
      </w:r>
      <w:proofErr w:type="spellStart"/>
      <w:r>
        <w:rPr>
          <w:color w:val="000000" w:themeColor="text1"/>
          <w:lang w:val="en-US"/>
        </w:rPr>
        <w:t>dispozici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: </w:t>
      </w:r>
      <w:r w:rsidRPr="00436F20">
        <w:rPr>
          <w:b/>
          <w:bCs/>
          <w:color w:val="000000" w:themeColor="text1"/>
          <w:lang w:val="en-US"/>
        </w:rPr>
        <w:t>ivecotruck.mediaboard.com</w:t>
      </w:r>
    </w:p>
    <w:sectPr w:rsidR="00436F20" w:rsidRPr="00436F20" w:rsidSect="00E80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7DED" w14:textId="77777777" w:rsidR="00CE4F97" w:rsidRDefault="00CE4F97">
      <w:pPr>
        <w:spacing w:line="240" w:lineRule="auto"/>
      </w:pPr>
      <w:r>
        <w:separator/>
      </w:r>
    </w:p>
  </w:endnote>
  <w:endnote w:type="continuationSeparator" w:id="0">
    <w:p w14:paraId="283B788F" w14:textId="77777777" w:rsidR="00CE4F97" w:rsidRDefault="00CE4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29300B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29300B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29300B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29300B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29300B" w:rsidP="00B174B4">
    <w:pPr>
      <w:pStyle w:val="Footer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Footer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29300B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29300B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29300B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29300B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29300B">
    <w:pPr>
      <w:pStyle w:val="Footer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3EEC" w14:textId="77777777" w:rsidR="00CE4F97" w:rsidRDefault="00CE4F97">
      <w:pPr>
        <w:spacing w:line="240" w:lineRule="auto"/>
      </w:pPr>
      <w:r>
        <w:separator/>
      </w:r>
    </w:p>
  </w:footnote>
  <w:footnote w:type="continuationSeparator" w:id="0">
    <w:p w14:paraId="207CDB1C" w14:textId="77777777" w:rsidR="00CE4F97" w:rsidRDefault="00CE4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Header"/>
    </w:pPr>
  </w:p>
  <w:p w14:paraId="0DAE21FB" w14:textId="77777777" w:rsidR="00131EA5" w:rsidRDefault="0029300B" w:rsidP="00762D40">
    <w:pPr>
      <w:pStyle w:val="Header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29300B">
    <w:pPr>
      <w:pStyle w:val="Header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0A5D8B"/>
    <w:rsid w:val="00131EA5"/>
    <w:rsid w:val="00136B67"/>
    <w:rsid w:val="001C1E8E"/>
    <w:rsid w:val="00200903"/>
    <w:rsid w:val="00206FE2"/>
    <w:rsid w:val="0024728E"/>
    <w:rsid w:val="00262C21"/>
    <w:rsid w:val="0029300B"/>
    <w:rsid w:val="002A1C7F"/>
    <w:rsid w:val="003B1A56"/>
    <w:rsid w:val="003E6CC7"/>
    <w:rsid w:val="00424C11"/>
    <w:rsid w:val="0043474D"/>
    <w:rsid w:val="00436F20"/>
    <w:rsid w:val="005F38E0"/>
    <w:rsid w:val="00624D95"/>
    <w:rsid w:val="0063029A"/>
    <w:rsid w:val="006A2363"/>
    <w:rsid w:val="00700090"/>
    <w:rsid w:val="00830EBB"/>
    <w:rsid w:val="008315EF"/>
    <w:rsid w:val="008A5A33"/>
    <w:rsid w:val="008F1183"/>
    <w:rsid w:val="009E4FCA"/>
    <w:rsid w:val="009F421F"/>
    <w:rsid w:val="00A22D2C"/>
    <w:rsid w:val="00A64DF0"/>
    <w:rsid w:val="00A71E98"/>
    <w:rsid w:val="00AA22C3"/>
    <w:rsid w:val="00B74DB0"/>
    <w:rsid w:val="00BA5EBD"/>
    <w:rsid w:val="00BC0072"/>
    <w:rsid w:val="00C449A7"/>
    <w:rsid w:val="00C543A6"/>
    <w:rsid w:val="00C7696C"/>
    <w:rsid w:val="00CE4F97"/>
    <w:rsid w:val="00D12D0D"/>
    <w:rsid w:val="00D91202"/>
    <w:rsid w:val="00DF4667"/>
    <w:rsid w:val="00E7574B"/>
    <w:rsid w:val="00EF41BB"/>
    <w:rsid w:val="00F861DE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al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al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ListParagraph">
    <w:name w:val="List Paragraph"/>
    <w:basedOn w:val="Normal"/>
    <w:uiPriority w:val="34"/>
    <w:qFormat/>
    <w:rsid w:val="00FE60EB"/>
    <w:pPr>
      <w:ind w:left="720"/>
      <w:contextualSpacing/>
    </w:pPr>
    <w:rPr>
      <w:lang w:val="en-GB"/>
    </w:rPr>
  </w:style>
  <w:style w:type="paragraph" w:styleId="Caption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link">
    <w:name w:val="Hyperlink"/>
    <w:rsid w:val="00624D95"/>
    <w:rPr>
      <w:u w:val="single"/>
    </w:rPr>
  </w:style>
  <w:style w:type="table" w:styleId="TableGrid">
    <w:name w:val="Table Grid"/>
    <w:aliases w:val="PIEDINO"/>
    <w:basedOn w:val="TableNormal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B1A56"/>
  </w:style>
  <w:style w:type="character" w:styleId="CommentReference">
    <w:name w:val="annotation reference"/>
    <w:basedOn w:val="DefaultParagraphFont"/>
    <w:uiPriority w:val="99"/>
    <w:semiHidden/>
    <w:unhideWhenUsed/>
    <w:rsid w:val="00293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00B"/>
    <w:rPr>
      <w:rFonts w:ascii="Arial" w:eastAsia="Times New Roman" w:hAnsi="Arial" w:cs="Times New Roman"/>
      <w:color w:val="000000"/>
      <w:kern w:val="0"/>
      <w:sz w:val="20"/>
      <w:szCs w:val="20"/>
      <w:lang w:val="es-AR" w:eastAsia="it-I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00B"/>
    <w:rPr>
      <w:rFonts w:ascii="Arial" w:eastAsia="Times New Roman" w:hAnsi="Arial" w:cs="Times New Roman"/>
      <w:b/>
      <w:bCs/>
      <w:color w:val="000000"/>
      <w:kern w:val="0"/>
      <w:sz w:val="20"/>
      <w:szCs w:val="20"/>
      <w:lang w:val="es-AR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yperlink" Target="mailto:renata.michlova@ivecogroup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user/ivecoitaly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F77382F93EC4C80C66D5A4320801E" ma:contentTypeVersion="14" ma:contentTypeDescription="Vytvoří nový dokument" ma:contentTypeScope="" ma:versionID="f0e26b4fc2d003352fff0321d52585cb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9da7b1bcf7b75bbf56e463488e34db62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b462e-f781-4dbe-9f63-b38627c41903" xsi:nil="true"/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B92F1-D365-4BC5-A76D-007B06C0173A}"/>
</file>

<file path=customXml/itemProps2.xml><?xml version="1.0" encoding="utf-8"?>
<ds:datastoreItem xmlns:ds="http://schemas.openxmlformats.org/officeDocument/2006/customXml" ds:itemID="{B8E60BB3-E359-4F61-BC72-55601B593AC2}"/>
</file>

<file path=customXml/itemProps3.xml><?xml version="1.0" encoding="utf-8"?>
<ds:datastoreItem xmlns:ds="http://schemas.openxmlformats.org/officeDocument/2006/customXml" ds:itemID="{2F8E9B22-1D9C-4DB4-B28D-06D7AF7BAF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MICHLOVA Renata (Iveco Group)</cp:lastModifiedBy>
  <cp:revision>3</cp:revision>
  <cp:lastPrinted>2024-01-05T09:12:00Z</cp:lastPrinted>
  <dcterms:created xsi:type="dcterms:W3CDTF">2024-01-08T09:03:00Z</dcterms:created>
  <dcterms:modified xsi:type="dcterms:W3CDTF">2024-01-08T09:04:00Z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  <property fmtid="{D5CDD505-2E9C-101B-9397-08002B2CF9AE}" pid="9" name="ContentTypeId">
    <vt:lpwstr>0x0101002A1F77382F93EC4C80C66D5A4320801E</vt:lpwstr>
  </property>
</Properties>
</file>