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0997" w14:textId="7F1A8AE6" w:rsidR="00CB5832" w:rsidRPr="00F16C24" w:rsidRDefault="001D5EAA" w:rsidP="00F16C24">
      <w:pPr>
        <w:spacing w:after="120"/>
        <w:jc w:val="both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Udržitelnost a pocit bezpečí. HARTMANN uvedl na trh nové absorpční prádlo MoliCare</w:t>
      </w:r>
    </w:p>
    <w:p w14:paraId="55210998" w14:textId="6BEC4D50" w:rsidR="00CB5832" w:rsidRPr="009D5017" w:rsidRDefault="00CB5832" w:rsidP="00456B74">
      <w:pPr>
        <w:pStyle w:val="Textkomente"/>
        <w:spacing w:after="120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456B74">
        <w:rPr>
          <w:rFonts w:ascii="Calibri Light" w:hAnsi="Calibri Light" w:cs="Calibri Light"/>
          <w:i/>
          <w:iCs/>
          <w:sz w:val="22"/>
          <w:szCs w:val="22"/>
        </w:rPr>
        <w:t xml:space="preserve">Brno, </w:t>
      </w:r>
      <w:r w:rsidR="00AA4695">
        <w:rPr>
          <w:rFonts w:ascii="Calibri Light" w:hAnsi="Calibri Light" w:cs="Calibri Light"/>
          <w:i/>
          <w:iCs/>
          <w:sz w:val="22"/>
          <w:szCs w:val="22"/>
        </w:rPr>
        <w:t>2</w:t>
      </w:r>
      <w:r w:rsidR="005439E0">
        <w:rPr>
          <w:rFonts w:ascii="Calibri Light" w:hAnsi="Calibri Light" w:cs="Calibri Light"/>
          <w:i/>
          <w:iCs/>
          <w:sz w:val="22"/>
          <w:szCs w:val="22"/>
        </w:rPr>
        <w:t>6</w:t>
      </w:r>
      <w:r w:rsidRPr="00456B74">
        <w:rPr>
          <w:rFonts w:ascii="Calibri Light" w:hAnsi="Calibri Light" w:cs="Calibri Light"/>
          <w:i/>
          <w:iCs/>
          <w:sz w:val="22"/>
          <w:szCs w:val="22"/>
        </w:rPr>
        <w:t xml:space="preserve">. </w:t>
      </w:r>
      <w:r w:rsidR="00AA4695">
        <w:rPr>
          <w:rFonts w:ascii="Calibri Light" w:hAnsi="Calibri Light" w:cs="Calibri Light"/>
          <w:i/>
          <w:iCs/>
          <w:sz w:val="22"/>
          <w:szCs w:val="22"/>
        </w:rPr>
        <w:t>listopad 2024</w:t>
      </w:r>
      <w:r w:rsidRPr="00456B74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</w:p>
    <w:p w14:paraId="5D31AF14" w14:textId="73020B8B" w:rsidR="001D5EAA" w:rsidRPr="001D5EAA" w:rsidRDefault="001D5EAA" w:rsidP="001D5EAA">
      <w:pPr>
        <w:pStyle w:val="Textkomente"/>
        <w:spacing w:after="12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1D5EAA">
        <w:rPr>
          <w:rFonts w:ascii="Calibri Light" w:hAnsi="Calibri Light" w:cs="Calibri Light"/>
          <w:b/>
          <w:bCs/>
          <w:sz w:val="22"/>
          <w:szCs w:val="22"/>
        </w:rPr>
        <w:t xml:space="preserve">Značka HARTMANN přichází na trh s převratnou novinkou v oblasti lehké inkontinence – absorpčním spodním prádlem MoliCare. Díky speciálnímu designu a chytré technologii nabízí MoliCare lady a MoliCare MEN maximální diskrétnost, pohodlí a spolehlivost. Oproti běžným jednorázovým inkontinenčním pomůckám nevytvářejí téměř žádný odpad a spotřebují o 78 </w:t>
      </w:r>
      <w:r>
        <w:rPr>
          <w:rFonts w:ascii="Calibri Light" w:hAnsi="Calibri Light" w:cs="Calibri Light"/>
          <w:b/>
          <w:bCs/>
          <w:sz w:val="22"/>
          <w:szCs w:val="22"/>
        </w:rPr>
        <w:t>procent</w:t>
      </w:r>
      <w:r w:rsidRPr="001D5EAA">
        <w:rPr>
          <w:rFonts w:ascii="Calibri Light" w:hAnsi="Calibri Light" w:cs="Calibri Light"/>
          <w:b/>
          <w:bCs/>
          <w:sz w:val="22"/>
          <w:szCs w:val="22"/>
        </w:rPr>
        <w:t xml:space="preserve"> méně plastů</w:t>
      </w:r>
    </w:p>
    <w:p w14:paraId="123F6F6B" w14:textId="77777777" w:rsidR="001D5EAA" w:rsidRPr="001D5EAA" w:rsidRDefault="001D5EAA" w:rsidP="001D5EAA">
      <w:pPr>
        <w:pStyle w:val="Textkomente"/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1D5EAA">
        <w:rPr>
          <w:rFonts w:ascii="Calibri Light" w:hAnsi="Calibri Light" w:cs="Calibri Light"/>
          <w:sz w:val="22"/>
          <w:szCs w:val="22"/>
        </w:rPr>
        <w:t xml:space="preserve">Únik moči neboli inkontinence je citlivým problémem, který postihuje více lidí, než se zdá. Netrápí jen lidi ve vyšším věku, ale i mladé ženy v těhotenství a po porodu nebo aktivní muže při problémech s prostatou. </w:t>
      </w:r>
    </w:p>
    <w:p w14:paraId="26A22813" w14:textId="7709B7D1" w:rsidR="001D5EAA" w:rsidRPr="001D5EAA" w:rsidRDefault="001D5EAA" w:rsidP="001D5EAA">
      <w:pPr>
        <w:pStyle w:val="Textkomente"/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1D5EAA">
        <w:rPr>
          <w:rFonts w:ascii="Calibri Light" w:hAnsi="Calibri Light" w:cs="Calibri Light"/>
          <w:i/>
          <w:iCs/>
          <w:sz w:val="22"/>
          <w:szCs w:val="22"/>
        </w:rPr>
        <w:t xml:space="preserve">„V České republice trpí nějakou formou inkontinence více než 36 </w:t>
      </w:r>
      <w:r w:rsidR="003E4034">
        <w:rPr>
          <w:rFonts w:ascii="Calibri Light" w:hAnsi="Calibri Light" w:cs="Calibri Light"/>
          <w:i/>
          <w:iCs/>
          <w:sz w:val="22"/>
          <w:szCs w:val="22"/>
        </w:rPr>
        <w:t>procent</w:t>
      </w:r>
      <w:r w:rsidRPr="001D5EAA">
        <w:rPr>
          <w:rFonts w:ascii="Calibri Light" w:hAnsi="Calibri Light" w:cs="Calibri Light"/>
          <w:i/>
          <w:iCs/>
          <w:sz w:val="22"/>
          <w:szCs w:val="22"/>
        </w:rPr>
        <w:t xml:space="preserve"> lidí nad 15 let. Statistiky uvádějí, že například stresovou inkontinencí trpí asi 20 </w:t>
      </w:r>
      <w:r w:rsidR="003E4034">
        <w:rPr>
          <w:rFonts w:ascii="Calibri Light" w:hAnsi="Calibri Light" w:cs="Calibri Light"/>
          <w:i/>
          <w:iCs/>
          <w:sz w:val="22"/>
          <w:szCs w:val="22"/>
        </w:rPr>
        <w:t>procent</w:t>
      </w:r>
      <w:r w:rsidRPr="001D5EAA">
        <w:rPr>
          <w:rFonts w:ascii="Calibri Light" w:hAnsi="Calibri Light" w:cs="Calibri Light"/>
          <w:i/>
          <w:iCs/>
          <w:sz w:val="22"/>
          <w:szCs w:val="22"/>
        </w:rPr>
        <w:t xml:space="preserve"> žen ve věku kolem 45 let. Přibližně </w:t>
      </w:r>
      <w:r w:rsidR="003E4034">
        <w:rPr>
          <w:rFonts w:ascii="Calibri Light" w:hAnsi="Calibri Light" w:cs="Calibri Light"/>
          <w:i/>
          <w:iCs/>
          <w:sz w:val="22"/>
          <w:szCs w:val="22"/>
        </w:rPr>
        <w:t>jedno procento</w:t>
      </w:r>
      <w:r w:rsidRPr="001D5EAA">
        <w:rPr>
          <w:rFonts w:ascii="Calibri Light" w:hAnsi="Calibri Light" w:cs="Calibri Light"/>
          <w:i/>
          <w:iCs/>
          <w:sz w:val="22"/>
          <w:szCs w:val="22"/>
        </w:rPr>
        <w:t xml:space="preserve"> mužů, kteří podstoupili operaci prostaty kvůli nezhoubnému onemocnění, trpí stresovou inkontinencí rovněž</w:t>
      </w:r>
      <w:r w:rsidR="003E4034">
        <w:rPr>
          <w:rFonts w:ascii="Calibri Light" w:hAnsi="Calibri Light" w:cs="Calibri Light"/>
          <w:i/>
          <w:iCs/>
          <w:sz w:val="22"/>
          <w:szCs w:val="22"/>
        </w:rPr>
        <w:t xml:space="preserve">,“ </w:t>
      </w:r>
      <w:r w:rsidR="003E4034">
        <w:rPr>
          <w:rFonts w:ascii="Calibri Light" w:hAnsi="Calibri Light" w:cs="Calibri Light"/>
          <w:sz w:val="22"/>
          <w:szCs w:val="22"/>
        </w:rPr>
        <w:t>uvádí</w:t>
      </w:r>
      <w:r w:rsidR="003E4034" w:rsidRPr="003E4034">
        <w:rPr>
          <w:rFonts w:ascii="Calibri Light" w:hAnsi="Calibri Light" w:cs="Calibri Light"/>
          <w:sz w:val="22"/>
          <w:szCs w:val="22"/>
        </w:rPr>
        <w:t xml:space="preserve"> </w:t>
      </w:r>
      <w:r w:rsidRPr="001D5EAA">
        <w:rPr>
          <w:rFonts w:ascii="Calibri Light" w:hAnsi="Calibri Light" w:cs="Calibri Light"/>
          <w:sz w:val="22"/>
          <w:szCs w:val="22"/>
        </w:rPr>
        <w:t xml:space="preserve">uroložka </w:t>
      </w:r>
      <w:r w:rsidRPr="003E4034">
        <w:rPr>
          <w:rFonts w:ascii="Calibri Light" w:hAnsi="Calibri Light" w:cs="Calibri Light"/>
          <w:b/>
          <w:bCs/>
          <w:sz w:val="22"/>
          <w:szCs w:val="22"/>
        </w:rPr>
        <w:t>Vlasta Vyhnánkov</w:t>
      </w:r>
      <w:r w:rsidR="003E4034">
        <w:rPr>
          <w:rFonts w:ascii="Calibri Light" w:hAnsi="Calibri Light" w:cs="Calibri Light"/>
          <w:b/>
          <w:bCs/>
          <w:sz w:val="22"/>
          <w:szCs w:val="22"/>
        </w:rPr>
        <w:t>á.</w:t>
      </w:r>
    </w:p>
    <w:p w14:paraId="35E83054" w14:textId="77777777" w:rsidR="001D5EAA" w:rsidRPr="001D5EAA" w:rsidRDefault="001D5EAA" w:rsidP="001D5EAA">
      <w:pPr>
        <w:pStyle w:val="Textkomente"/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1D5EAA">
        <w:rPr>
          <w:rFonts w:ascii="Calibri Light" w:hAnsi="Calibri Light" w:cs="Calibri Light"/>
          <w:sz w:val="22"/>
          <w:szCs w:val="22"/>
        </w:rPr>
        <w:t>Mnoho lidí se za tento problém stydí a řeší ho nevhodnými pomůckami, což může vést ke zhoršení kvality života a nižšímu sebevědomí. Nové absorpční prádlo MoliCare přináší spolehlivé a diskrétní řešení lehké inkontinence, aby se každý mohl cítit sebejistě bez ohledu na drobné úniky moči.</w:t>
      </w:r>
    </w:p>
    <w:p w14:paraId="2792CEAC" w14:textId="77777777" w:rsidR="001D5EAA" w:rsidRPr="003E4034" w:rsidRDefault="001D5EAA" w:rsidP="001D5EAA">
      <w:pPr>
        <w:pStyle w:val="Textkomente"/>
        <w:spacing w:after="12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3E4034">
        <w:rPr>
          <w:rFonts w:ascii="Calibri Light" w:hAnsi="Calibri Light" w:cs="Calibri Light"/>
          <w:b/>
          <w:bCs/>
          <w:sz w:val="22"/>
          <w:szCs w:val="22"/>
        </w:rPr>
        <w:t>Dámské absorpční kalhotky MoliCare lady</w:t>
      </w:r>
    </w:p>
    <w:p w14:paraId="460F7340" w14:textId="2DBEB313" w:rsidR="001D5EAA" w:rsidRPr="001D5EAA" w:rsidRDefault="001D5EAA" w:rsidP="001D5EAA">
      <w:pPr>
        <w:pStyle w:val="Textkomente"/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1D5EAA">
        <w:rPr>
          <w:rFonts w:ascii="Calibri Light" w:hAnsi="Calibri Light" w:cs="Calibri Light"/>
          <w:sz w:val="22"/>
          <w:szCs w:val="22"/>
        </w:rPr>
        <w:t xml:space="preserve">MoliCare lady jsou speciální inkontinenční a menstruační kalhotky určené pro ženy. </w:t>
      </w:r>
      <w:r w:rsidR="003E4034" w:rsidRPr="003E4034">
        <w:rPr>
          <w:rFonts w:ascii="Calibri Light" w:hAnsi="Calibri Light" w:cs="Calibri Light"/>
          <w:i/>
          <w:iCs/>
          <w:sz w:val="22"/>
          <w:szCs w:val="22"/>
        </w:rPr>
        <w:t>„</w:t>
      </w:r>
      <w:r w:rsidRPr="003E4034">
        <w:rPr>
          <w:rFonts w:ascii="Calibri Light" w:hAnsi="Calibri Light" w:cs="Calibri Light"/>
          <w:i/>
          <w:iCs/>
          <w:sz w:val="22"/>
          <w:szCs w:val="22"/>
        </w:rPr>
        <w:t xml:space="preserve">Díky vícevrstvé absorpční zóně a bariérové vrstvě rychle uzamykají vlhkost a brání protečení. Zároveň mají bezešvý a neviditelný design, takže vypadají jako běžné spodní prádlo a nerýsují se pod oblečením. Kalhotky jsou pratelné na 60 °C a </w:t>
      </w:r>
      <w:r w:rsidR="00AE1A6B">
        <w:rPr>
          <w:rFonts w:ascii="Calibri Light" w:hAnsi="Calibri Light" w:cs="Calibri Light"/>
          <w:i/>
          <w:iCs/>
          <w:sz w:val="22"/>
          <w:szCs w:val="22"/>
        </w:rPr>
        <w:t>lze je</w:t>
      </w:r>
      <w:r w:rsidR="00AE1A6B" w:rsidRPr="003E4034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Pr="003E4034">
        <w:rPr>
          <w:rFonts w:ascii="Calibri Light" w:hAnsi="Calibri Light" w:cs="Calibri Light"/>
          <w:i/>
          <w:iCs/>
          <w:sz w:val="22"/>
          <w:szCs w:val="22"/>
        </w:rPr>
        <w:t>opakovaně používat, čímž výrazně snižují ekologickou zátěž oproti jednorázovým pomůckám</w:t>
      </w:r>
      <w:r w:rsidR="003E4034" w:rsidRPr="003E4034">
        <w:rPr>
          <w:rFonts w:ascii="Calibri Light" w:hAnsi="Calibri Light" w:cs="Calibri Light"/>
          <w:i/>
          <w:iCs/>
          <w:sz w:val="22"/>
          <w:szCs w:val="22"/>
        </w:rPr>
        <w:t>,“</w:t>
      </w:r>
      <w:r w:rsidR="003E4034">
        <w:rPr>
          <w:rFonts w:ascii="Calibri Light" w:hAnsi="Calibri Light" w:cs="Calibri Light"/>
          <w:sz w:val="22"/>
          <w:szCs w:val="22"/>
        </w:rPr>
        <w:t xml:space="preserve"> říká </w:t>
      </w:r>
      <w:r w:rsidR="003E4034" w:rsidRPr="00A807B0">
        <w:rPr>
          <w:rFonts w:ascii="Calibri Light" w:hAnsi="Calibri Light" w:cs="Calibri Light"/>
          <w:b/>
          <w:bCs/>
          <w:sz w:val="22"/>
          <w:szCs w:val="22"/>
        </w:rPr>
        <w:t>Jana Hraběová</w:t>
      </w:r>
      <w:r w:rsidR="003E4034">
        <w:rPr>
          <w:rFonts w:ascii="Calibri Light" w:hAnsi="Calibri Light" w:cs="Calibri Light"/>
          <w:sz w:val="22"/>
          <w:szCs w:val="22"/>
        </w:rPr>
        <w:t>, Senior Brand Manager pro divizi inkontinence ve společnosti HARTMANN – RICO.</w:t>
      </w:r>
    </w:p>
    <w:p w14:paraId="59C54520" w14:textId="4E71224B" w:rsidR="001D5EAA" w:rsidRPr="001D5EAA" w:rsidRDefault="003E4034" w:rsidP="001D5EAA">
      <w:pPr>
        <w:pStyle w:val="Textkomente"/>
        <w:spacing w:after="1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</w:t>
      </w:r>
      <w:r w:rsidR="001D5EAA" w:rsidRPr="001D5EAA">
        <w:rPr>
          <w:rFonts w:ascii="Calibri Light" w:hAnsi="Calibri Light" w:cs="Calibri Light"/>
          <w:sz w:val="22"/>
          <w:szCs w:val="22"/>
        </w:rPr>
        <w:t>avost kalhotek</w:t>
      </w:r>
      <w:r>
        <w:rPr>
          <w:rFonts w:ascii="Calibri Light" w:hAnsi="Calibri Light" w:cs="Calibri Light"/>
          <w:sz w:val="22"/>
          <w:szCs w:val="22"/>
        </w:rPr>
        <w:t xml:space="preserve"> lze navíc</w:t>
      </w:r>
      <w:r w:rsidR="001D5EAA" w:rsidRPr="001D5EAA">
        <w:rPr>
          <w:rFonts w:ascii="Calibri Light" w:hAnsi="Calibri Light" w:cs="Calibri Light"/>
          <w:sz w:val="22"/>
          <w:szCs w:val="22"/>
        </w:rPr>
        <w:t xml:space="preserve"> ještě zvýšit pomocí vložky MoliCare X-Change, která se jednoduše zasune do skryté kapsy. V kombinaci s vložkou pak kalhotky MoliCare lady pojmou až 30 čajových lžiček tekutiny (cca 149 ml</w:t>
      </w:r>
      <w:r w:rsidR="000E0F5F">
        <w:rPr>
          <w:rFonts w:ascii="Calibri Light" w:hAnsi="Calibri Light" w:cs="Calibri Light"/>
          <w:sz w:val="22"/>
          <w:szCs w:val="22"/>
        </w:rPr>
        <w:t>)</w:t>
      </w:r>
      <w:r w:rsidR="001D5EAA" w:rsidRPr="001D5EAA">
        <w:rPr>
          <w:rFonts w:ascii="Calibri Light" w:hAnsi="Calibri Light" w:cs="Calibri Light"/>
          <w:sz w:val="22"/>
          <w:szCs w:val="22"/>
        </w:rPr>
        <w:t xml:space="preserve">. Vložky také neutralizují zápach a dají se v průběhu dne měnit dle potřeby. </w:t>
      </w:r>
    </w:p>
    <w:p w14:paraId="2C1B8AE9" w14:textId="77777777" w:rsidR="001D5EAA" w:rsidRPr="003E4034" w:rsidRDefault="001D5EAA" w:rsidP="001D5EAA">
      <w:pPr>
        <w:pStyle w:val="Textkomente"/>
        <w:spacing w:after="12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3E4034">
        <w:rPr>
          <w:rFonts w:ascii="Calibri Light" w:hAnsi="Calibri Light" w:cs="Calibri Light"/>
          <w:b/>
          <w:bCs/>
          <w:sz w:val="22"/>
          <w:szCs w:val="22"/>
        </w:rPr>
        <w:t>Pánské inkontinenční boxerky MoliCare MEN</w:t>
      </w:r>
    </w:p>
    <w:p w14:paraId="37ACCF68" w14:textId="07E8A49E" w:rsidR="001D5EAA" w:rsidRPr="001D5EAA" w:rsidRDefault="001D5EAA" w:rsidP="001D5EAA">
      <w:pPr>
        <w:pStyle w:val="Textkomente"/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1D5EAA">
        <w:rPr>
          <w:rFonts w:ascii="Calibri Light" w:hAnsi="Calibri Light" w:cs="Calibri Light"/>
          <w:sz w:val="22"/>
          <w:szCs w:val="22"/>
        </w:rPr>
        <w:t>Absorpční prádlo MoliCare je k dispozici i v pánské variantě boxerek, které respektují mužskou anatomii. Díky technologii quick dry a nepromokavé oblasti rozkroku a švů se muži mohou spolehnout na ochranu před únikem moči až do 10 čajových lžiček (5</w:t>
      </w:r>
      <w:r w:rsidR="00AE1A6B">
        <w:rPr>
          <w:rFonts w:ascii="Calibri Light" w:hAnsi="Calibri Light" w:cs="Calibri Light"/>
          <w:sz w:val="22"/>
          <w:szCs w:val="22"/>
        </w:rPr>
        <w:t>0</w:t>
      </w:r>
      <w:r w:rsidRPr="001D5EAA">
        <w:rPr>
          <w:rFonts w:ascii="Calibri Light" w:hAnsi="Calibri Light" w:cs="Calibri Light"/>
          <w:sz w:val="22"/>
          <w:szCs w:val="22"/>
        </w:rPr>
        <w:t xml:space="preserve"> ml).</w:t>
      </w:r>
    </w:p>
    <w:p w14:paraId="7B9D9C8C" w14:textId="2DE103E3" w:rsidR="001D5EAA" w:rsidRPr="001D5EAA" w:rsidRDefault="003E4034" w:rsidP="001D5EAA">
      <w:pPr>
        <w:pStyle w:val="Textkomente"/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3E4034">
        <w:rPr>
          <w:rFonts w:ascii="Calibri Light" w:hAnsi="Calibri Light" w:cs="Calibri Light"/>
          <w:i/>
          <w:iCs/>
          <w:sz w:val="22"/>
          <w:szCs w:val="22"/>
        </w:rPr>
        <w:t>„</w:t>
      </w:r>
      <w:r w:rsidR="001D5EAA" w:rsidRPr="003E4034">
        <w:rPr>
          <w:rFonts w:ascii="Calibri Light" w:hAnsi="Calibri Light" w:cs="Calibri Light"/>
          <w:i/>
          <w:iCs/>
          <w:sz w:val="22"/>
          <w:szCs w:val="22"/>
        </w:rPr>
        <w:t>Stejně jako dámská verze, i pánské boxerky MoliCare MEN umožňují zvýšit savou kapacitu pomocí vložky X-Change zasunutím do skryté kapsy. S vložkou pak pojmou až 2</w:t>
      </w:r>
      <w:r w:rsidR="000E0F5F">
        <w:rPr>
          <w:rFonts w:ascii="Calibri Light" w:hAnsi="Calibri Light" w:cs="Calibri Light"/>
          <w:i/>
          <w:iCs/>
          <w:sz w:val="22"/>
          <w:szCs w:val="22"/>
        </w:rPr>
        <w:t>7</w:t>
      </w:r>
      <w:r w:rsidR="001D5EAA" w:rsidRPr="003E4034">
        <w:rPr>
          <w:rFonts w:ascii="Calibri Light" w:hAnsi="Calibri Light" w:cs="Calibri Light"/>
          <w:i/>
          <w:iCs/>
          <w:sz w:val="22"/>
          <w:szCs w:val="22"/>
        </w:rPr>
        <w:t xml:space="preserve"> čajových lžiček tekutiny</w:t>
      </w:r>
      <w:r w:rsidRPr="003E4034">
        <w:rPr>
          <w:rFonts w:ascii="Calibri Light" w:hAnsi="Calibri Light" w:cs="Calibri Light"/>
          <w:i/>
          <w:iCs/>
          <w:sz w:val="22"/>
          <w:szCs w:val="22"/>
        </w:rPr>
        <w:t xml:space="preserve">, tedy přibližně </w:t>
      </w:r>
      <w:r w:rsidR="001D5EAA" w:rsidRPr="003E4034">
        <w:rPr>
          <w:rFonts w:ascii="Calibri Light" w:hAnsi="Calibri Light" w:cs="Calibri Light"/>
          <w:i/>
          <w:iCs/>
          <w:sz w:val="22"/>
          <w:szCs w:val="22"/>
        </w:rPr>
        <w:t>1</w:t>
      </w:r>
      <w:r w:rsidR="000E0F5F">
        <w:rPr>
          <w:rFonts w:ascii="Calibri Light" w:hAnsi="Calibri Light" w:cs="Calibri Light"/>
          <w:i/>
          <w:iCs/>
          <w:sz w:val="22"/>
          <w:szCs w:val="22"/>
        </w:rPr>
        <w:t>34</w:t>
      </w:r>
      <w:r w:rsidR="001D5EAA" w:rsidRPr="003E4034">
        <w:rPr>
          <w:rFonts w:ascii="Calibri Light" w:hAnsi="Calibri Light" w:cs="Calibri Light"/>
          <w:i/>
          <w:iCs/>
          <w:sz w:val="22"/>
          <w:szCs w:val="22"/>
        </w:rPr>
        <w:t xml:space="preserve"> m</w:t>
      </w:r>
      <w:r w:rsidRPr="003E4034">
        <w:rPr>
          <w:rFonts w:ascii="Calibri Light" w:hAnsi="Calibri Light" w:cs="Calibri Light"/>
          <w:i/>
          <w:iCs/>
          <w:sz w:val="22"/>
          <w:szCs w:val="22"/>
        </w:rPr>
        <w:t>ililitrů,</w:t>
      </w:r>
      <w:r w:rsidR="001D5EAA" w:rsidRPr="003E4034">
        <w:rPr>
          <w:rFonts w:ascii="Calibri Light" w:hAnsi="Calibri Light" w:cs="Calibri Light"/>
          <w:i/>
          <w:iCs/>
          <w:sz w:val="22"/>
          <w:szCs w:val="22"/>
        </w:rPr>
        <w:t xml:space="preserve"> a po dobu 12 hodin spolehlivě neutralizují zápach</w:t>
      </w:r>
      <w:r w:rsidRPr="003E4034">
        <w:rPr>
          <w:rFonts w:ascii="Calibri Light" w:hAnsi="Calibri Light" w:cs="Calibri Light"/>
          <w:i/>
          <w:iCs/>
          <w:sz w:val="22"/>
          <w:szCs w:val="22"/>
        </w:rPr>
        <w:t>,“</w:t>
      </w:r>
      <w:r>
        <w:rPr>
          <w:rFonts w:ascii="Calibri Light" w:hAnsi="Calibri Light" w:cs="Calibri Light"/>
          <w:sz w:val="22"/>
          <w:szCs w:val="22"/>
        </w:rPr>
        <w:t xml:space="preserve"> dodává Jana Hraběová.</w:t>
      </w:r>
    </w:p>
    <w:p w14:paraId="51021DA5" w14:textId="77777777" w:rsidR="001D5EAA" w:rsidRPr="003E4034" w:rsidRDefault="001D5EAA" w:rsidP="001D5EAA">
      <w:pPr>
        <w:pStyle w:val="Textkomente"/>
        <w:spacing w:after="12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3E4034">
        <w:rPr>
          <w:rFonts w:ascii="Calibri Light" w:hAnsi="Calibri Light" w:cs="Calibri Light"/>
          <w:b/>
          <w:bCs/>
          <w:sz w:val="22"/>
          <w:szCs w:val="22"/>
        </w:rPr>
        <w:t>Pohodlí a jednoduchost v každodenním životě</w:t>
      </w:r>
    </w:p>
    <w:p w14:paraId="59365082" w14:textId="711ED70F" w:rsidR="001D5EAA" w:rsidRPr="001D5EAA" w:rsidRDefault="001D5EAA" w:rsidP="001D5EAA">
      <w:pPr>
        <w:pStyle w:val="Textkomente"/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1D5EAA">
        <w:rPr>
          <w:rFonts w:ascii="Calibri Light" w:hAnsi="Calibri Light" w:cs="Calibri Light"/>
          <w:sz w:val="22"/>
          <w:szCs w:val="22"/>
        </w:rPr>
        <w:t xml:space="preserve">Manipulace s inkontinenčními kalhotkami a boxerkami je velmi jednoduchá. Používají se stejně jako běžné prádlo, pouze s tím rozdílem, že po každém nošení se perou na 60 °C. Tím se odstraňují bakterie způsobující zápach a udržují se dlouhodobě funkční a hygienicky čisté. </w:t>
      </w:r>
      <w:r w:rsidR="003E4034">
        <w:rPr>
          <w:rFonts w:ascii="Calibri Light" w:hAnsi="Calibri Light" w:cs="Calibri Light"/>
          <w:sz w:val="22"/>
          <w:szCs w:val="22"/>
        </w:rPr>
        <w:t>Lze je také</w:t>
      </w:r>
      <w:r w:rsidRPr="001D5EAA">
        <w:rPr>
          <w:rFonts w:ascii="Calibri Light" w:hAnsi="Calibri Light" w:cs="Calibri Light"/>
          <w:sz w:val="22"/>
          <w:szCs w:val="22"/>
        </w:rPr>
        <w:t xml:space="preserve"> sušit v sušičce. Inkontinenční kalhotky i boxerky MoliCare </w:t>
      </w:r>
      <w:r w:rsidR="003E4034">
        <w:rPr>
          <w:rFonts w:ascii="Calibri Light" w:hAnsi="Calibri Light" w:cs="Calibri Light"/>
          <w:sz w:val="22"/>
          <w:szCs w:val="22"/>
        </w:rPr>
        <w:t>jsou dostupné</w:t>
      </w:r>
      <w:r w:rsidRPr="001D5EAA">
        <w:rPr>
          <w:rFonts w:ascii="Calibri Light" w:hAnsi="Calibri Light" w:cs="Calibri Light"/>
          <w:sz w:val="22"/>
          <w:szCs w:val="22"/>
        </w:rPr>
        <w:t xml:space="preserve"> ve velikostech M a L a ve variantě s</w:t>
      </w:r>
      <w:r w:rsidR="00AE1A6B">
        <w:rPr>
          <w:rFonts w:ascii="Calibri Light" w:hAnsi="Calibri Light" w:cs="Calibri Light"/>
          <w:sz w:val="22"/>
          <w:szCs w:val="22"/>
        </w:rPr>
        <w:t xml:space="preserve">e skrytou kapsou na </w:t>
      </w:r>
      <w:r w:rsidRPr="001D5EAA">
        <w:rPr>
          <w:rFonts w:ascii="Calibri Light" w:hAnsi="Calibri Light" w:cs="Calibri Light"/>
          <w:sz w:val="22"/>
          <w:szCs w:val="22"/>
        </w:rPr>
        <w:t>vložk</w:t>
      </w:r>
      <w:r w:rsidR="00AE1A6B">
        <w:rPr>
          <w:rFonts w:ascii="Calibri Light" w:hAnsi="Calibri Light" w:cs="Calibri Light"/>
          <w:sz w:val="22"/>
          <w:szCs w:val="22"/>
        </w:rPr>
        <w:t>u</w:t>
      </w:r>
      <w:r w:rsidRPr="001D5EAA">
        <w:rPr>
          <w:rFonts w:ascii="Calibri Light" w:hAnsi="Calibri Light" w:cs="Calibri Light"/>
          <w:sz w:val="22"/>
          <w:szCs w:val="22"/>
        </w:rPr>
        <w:t>, nebo bez.</w:t>
      </w:r>
    </w:p>
    <w:p w14:paraId="180424A2" w14:textId="29BDE188" w:rsidR="001D5EAA" w:rsidRPr="001D5EAA" w:rsidRDefault="003E4034" w:rsidP="001D5EAA">
      <w:pPr>
        <w:pStyle w:val="Textkomente"/>
        <w:spacing w:after="1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Při výrobě se dbá nejen na </w:t>
      </w:r>
      <w:r w:rsidR="001D5EAA" w:rsidRPr="001D5EAA">
        <w:rPr>
          <w:rFonts w:ascii="Calibri Light" w:hAnsi="Calibri Light" w:cs="Calibri Light"/>
          <w:sz w:val="22"/>
          <w:szCs w:val="22"/>
        </w:rPr>
        <w:t>vysokou kvalit</w:t>
      </w:r>
      <w:r>
        <w:rPr>
          <w:rFonts w:ascii="Calibri Light" w:hAnsi="Calibri Light" w:cs="Calibri Light"/>
          <w:sz w:val="22"/>
          <w:szCs w:val="22"/>
        </w:rPr>
        <w:t>u, ale také</w:t>
      </w:r>
      <w:r w:rsidR="001D5EAA" w:rsidRPr="001D5EAA">
        <w:rPr>
          <w:rFonts w:ascii="Calibri Light" w:hAnsi="Calibri Light" w:cs="Calibri Light"/>
          <w:sz w:val="22"/>
          <w:szCs w:val="22"/>
        </w:rPr>
        <w:t xml:space="preserve"> ekologičnost. Oproti běžným jednorázovým inkontinenčním pomůckám nevytvářejí téměř žádný odpad a spotřebují o 78 % méně plastů. Jsou také </w:t>
      </w:r>
      <w:r w:rsidR="001D5EAA" w:rsidRPr="001D5EAA">
        <w:rPr>
          <w:rFonts w:ascii="Calibri Light" w:hAnsi="Calibri Light" w:cs="Calibri Light"/>
          <w:sz w:val="22"/>
          <w:szCs w:val="22"/>
        </w:rPr>
        <w:lastRenderedPageBreak/>
        <w:t>certifikované jako zdravotně nezávadné a neobsahují biocidy, které by mohly narušit přirozenou intimní flóru.</w:t>
      </w:r>
    </w:p>
    <w:p w14:paraId="552109A4" w14:textId="77777777" w:rsidR="00CB5832" w:rsidRDefault="00CB5832" w:rsidP="005A179F">
      <w:pPr>
        <w:spacing w:after="12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4B31A81" w14:textId="77777777" w:rsidR="00AA4695" w:rsidRPr="005A179F" w:rsidRDefault="00AA4695" w:rsidP="00AA4695">
      <w:pPr>
        <w:suppressAutoHyphens/>
        <w:spacing w:after="12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5A179F">
        <w:rPr>
          <w:rFonts w:ascii="Calibri Light" w:hAnsi="Calibri Light" w:cs="Calibri Light"/>
          <w:b/>
          <w:bCs/>
          <w:sz w:val="22"/>
          <w:szCs w:val="22"/>
        </w:rPr>
        <w:t>O společnosti HARTMANN – RICO</w:t>
      </w:r>
    </w:p>
    <w:p w14:paraId="060C9D1C" w14:textId="77777777" w:rsidR="00AA4695" w:rsidRPr="005A179F" w:rsidRDefault="00AA4695" w:rsidP="00AA4695">
      <w:pPr>
        <w:suppressAutoHyphens/>
        <w:spacing w:after="12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5A179F">
        <w:rPr>
          <w:rFonts w:ascii="Calibri Light" w:hAnsi="Calibri Light" w:cs="Calibri Light"/>
          <w:sz w:val="22"/>
          <w:szCs w:val="22"/>
        </w:rPr>
        <w:t>Společnost HARTMANN – RICO a.s. patří mezi nejvýznamnější výrobce a distributory zdravotnických prostředků a hygienických výrobků v České republice. Vznikla v roce 1991 vstupem společnosti PAUL HARTMANN AG do tehdejšího státního podniku Rico ve Veverské Bítýšce. Společnost je součástí mezinárodní skupiny HARTMANN se sídlem v německém Heidenheimu.</w:t>
      </w:r>
    </w:p>
    <w:p w14:paraId="2CF3F146" w14:textId="77777777" w:rsidR="00AA4695" w:rsidRPr="005A179F" w:rsidRDefault="00AA4695" w:rsidP="00AA4695">
      <w:pPr>
        <w:suppressAutoHyphens/>
        <w:spacing w:after="12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5A179F">
        <w:rPr>
          <w:rFonts w:ascii="Calibri Light" w:hAnsi="Calibri Light" w:cs="Calibri Light"/>
          <w:sz w:val="22"/>
          <w:szCs w:val="22"/>
        </w:rPr>
        <w:t xml:space="preserve">Více naleznete na webu </w:t>
      </w:r>
      <w:hyperlink r:id="rId7" w:history="1">
        <w:r w:rsidRPr="00DF2155">
          <w:rPr>
            <w:rFonts w:ascii="Calibri Light" w:hAnsi="Calibri Light" w:cs="Calibri Light"/>
            <w:sz w:val="22"/>
            <w:szCs w:val="22"/>
          </w:rPr>
          <w:t>hartmann.info.</w:t>
        </w:r>
      </w:hyperlink>
    </w:p>
    <w:p w14:paraId="257BC374" w14:textId="77777777" w:rsidR="00AA4695" w:rsidRPr="005A179F" w:rsidRDefault="00AA4695" w:rsidP="00AA4695">
      <w:pPr>
        <w:suppressAutoHyphens/>
        <w:spacing w:after="12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805F563" w14:textId="77777777" w:rsidR="00AA4695" w:rsidRPr="005A179F" w:rsidRDefault="00AA4695" w:rsidP="00AA4695">
      <w:pPr>
        <w:suppressAutoHyphens/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5A179F">
        <w:rPr>
          <w:rFonts w:ascii="Calibri Light" w:hAnsi="Calibri Light" w:cs="Calibri Light"/>
          <w:b/>
          <w:bCs/>
          <w:sz w:val="22"/>
          <w:szCs w:val="22"/>
        </w:rPr>
        <w:t>Kontakt pro média</w:t>
      </w:r>
      <w:r w:rsidRPr="005A179F">
        <w:rPr>
          <w:rFonts w:ascii="Calibri Light" w:hAnsi="Calibri Light" w:cs="Calibri Light"/>
          <w:b/>
          <w:bCs/>
          <w:sz w:val="22"/>
          <w:szCs w:val="22"/>
        </w:rPr>
        <w:br/>
      </w:r>
      <w:r>
        <w:rPr>
          <w:rFonts w:ascii="Calibri Light" w:hAnsi="Calibri Light" w:cs="Calibri Light"/>
          <w:sz w:val="22"/>
          <w:szCs w:val="22"/>
        </w:rPr>
        <w:t>Martin Bořil</w:t>
      </w:r>
    </w:p>
    <w:p w14:paraId="37A38BF1" w14:textId="77777777" w:rsidR="00AA4695" w:rsidRPr="005A179F" w:rsidRDefault="00AA4695" w:rsidP="00AA4695">
      <w:pPr>
        <w:suppressAutoHyphens/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5A179F">
        <w:rPr>
          <w:rFonts w:ascii="Calibri Light" w:hAnsi="Calibri Light" w:cs="Calibri Light"/>
          <w:sz w:val="22"/>
          <w:szCs w:val="22"/>
        </w:rPr>
        <w:t>tiskový mluvčí HARTMANN – RICO a.s.</w:t>
      </w:r>
    </w:p>
    <w:p w14:paraId="183C6024" w14:textId="77777777" w:rsidR="00AA4695" w:rsidRDefault="00AA4695" w:rsidP="00AA4695">
      <w:pPr>
        <w:suppressAutoHyphens/>
        <w:spacing w:after="0" w:line="240" w:lineRule="auto"/>
        <w:rPr>
          <w:rFonts w:ascii="Calibri Light" w:hAnsi="Calibri Light" w:cs="Calibri Light"/>
        </w:rPr>
      </w:pPr>
      <w:r w:rsidRPr="005A179F">
        <w:rPr>
          <w:rFonts w:ascii="Calibri Light" w:hAnsi="Calibri Light" w:cs="Calibri Light"/>
          <w:sz w:val="22"/>
          <w:szCs w:val="22"/>
        </w:rPr>
        <w:t xml:space="preserve">e-mail: </w:t>
      </w:r>
      <w:hyperlink r:id="rId8" w:history="1">
        <w:r w:rsidRPr="00AD1EEE">
          <w:rPr>
            <w:rStyle w:val="Hypertextovodkaz"/>
            <w:rFonts w:ascii="Calibri Light" w:hAnsi="Calibri Light" w:cs="Calibri Light"/>
          </w:rPr>
          <w:t>martin.boril@hartmann.info</w:t>
        </w:r>
      </w:hyperlink>
    </w:p>
    <w:p w14:paraId="5F40F268" w14:textId="0FEBA244" w:rsidR="00AA4695" w:rsidRPr="005A179F" w:rsidRDefault="00AA4695" w:rsidP="00AA4695">
      <w:pPr>
        <w:suppressAutoHyphens/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</w:rPr>
        <w:t>telefon: +420 728 322 294</w:t>
      </w:r>
    </w:p>
    <w:p w14:paraId="552109AC" w14:textId="77777777" w:rsidR="00CB5832" w:rsidRPr="005A179F" w:rsidRDefault="00CB5832" w:rsidP="005A179F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sectPr w:rsidR="00CB5832" w:rsidRPr="005A179F" w:rsidSect="003175CD">
      <w:headerReference w:type="default" r:id="rId9"/>
      <w:footerReference w:type="default" r:id="rId10"/>
      <w:pgSz w:w="11906" w:h="16838" w:code="9"/>
      <w:pgMar w:top="2552" w:right="1440" w:bottom="851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09B0" w14:textId="77777777" w:rsidR="00CB5832" w:rsidRDefault="00CB5832" w:rsidP="00561FE6">
      <w:pPr>
        <w:spacing w:after="0" w:line="240" w:lineRule="auto"/>
      </w:pPr>
      <w:r>
        <w:separator/>
      </w:r>
    </w:p>
  </w:endnote>
  <w:endnote w:type="continuationSeparator" w:id="0">
    <w:p w14:paraId="552109B1" w14:textId="77777777" w:rsidR="00CB5832" w:rsidRDefault="00CB5832" w:rsidP="00561FE6">
      <w:pPr>
        <w:spacing w:after="0" w:line="240" w:lineRule="auto"/>
      </w:pPr>
      <w:r>
        <w:continuationSeparator/>
      </w:r>
    </w:p>
  </w:endnote>
  <w:endnote w:type="continuationNotice" w:id="1">
    <w:p w14:paraId="552109B2" w14:textId="77777777" w:rsidR="00CB5832" w:rsidRDefault="00CB58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 Next LT W1G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09B6" w14:textId="77777777" w:rsidR="00CB5832" w:rsidRDefault="0081776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B5832" w:rsidRPr="00A55A32">
      <w:rPr>
        <w:noProof/>
        <w:lang w:val="de-DE"/>
      </w:rPr>
      <w:t>1</w:t>
    </w:r>
    <w:r>
      <w:rPr>
        <w:noProof/>
        <w:lang w:val="de-DE"/>
      </w:rPr>
      <w:fldChar w:fldCharType="end"/>
    </w:r>
  </w:p>
  <w:p w14:paraId="552109B7" w14:textId="77777777" w:rsidR="00CB5832" w:rsidRDefault="00CB58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09AD" w14:textId="77777777" w:rsidR="00CB5832" w:rsidRDefault="00CB5832" w:rsidP="00561FE6">
      <w:pPr>
        <w:spacing w:after="0" w:line="240" w:lineRule="auto"/>
      </w:pPr>
      <w:r>
        <w:separator/>
      </w:r>
    </w:p>
  </w:footnote>
  <w:footnote w:type="continuationSeparator" w:id="0">
    <w:p w14:paraId="552109AE" w14:textId="77777777" w:rsidR="00CB5832" w:rsidRDefault="00CB5832" w:rsidP="00561FE6">
      <w:pPr>
        <w:spacing w:after="0" w:line="240" w:lineRule="auto"/>
      </w:pPr>
      <w:r>
        <w:continuationSeparator/>
      </w:r>
    </w:p>
  </w:footnote>
  <w:footnote w:type="continuationNotice" w:id="1">
    <w:p w14:paraId="552109AF" w14:textId="77777777" w:rsidR="00CB5832" w:rsidRDefault="00CB58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09B3" w14:textId="44464E96" w:rsidR="00CB5832" w:rsidRDefault="00AE1A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52109B8" wp14:editId="6DF7535F">
              <wp:simplePos x="0" y="0"/>
              <wp:positionH relativeFrom="margin">
                <wp:posOffset>647700</wp:posOffset>
              </wp:positionH>
              <wp:positionV relativeFrom="paragraph">
                <wp:posOffset>-34925</wp:posOffset>
              </wp:positionV>
              <wp:extent cx="3747135" cy="962025"/>
              <wp:effectExtent l="0" t="317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55065286" name="Subtitle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ChangeArrowheads="1"/>
                    </wps:cNvSpPr>
                    <wps:spPr bwMode="auto">
                      <a:xfrm>
                        <a:off x="0" y="0"/>
                        <a:ext cx="374713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109BB" w14:textId="77777777" w:rsidR="00CB5832" w:rsidRDefault="00CB5832">
                          <w:pPr>
                            <w:pStyle w:val="Odstavecseseznamem"/>
                            <w:ind w:left="426"/>
                            <w:rPr>
                              <w:rFonts w:ascii="Arial" w:hAnsi="Arial" w:cs="Arial"/>
                              <w:sz w:val="32"/>
                              <w:szCs w:val="32"/>
                              <w:lang w:val="de-DE"/>
                            </w:rPr>
                          </w:pPr>
                          <w:r w:rsidRPr="0052772D">
                            <w:rPr>
                              <w:rFonts w:ascii="Calibri Light" w:hAnsi="Calibri Light" w:cs="Calibri Light"/>
                              <w:b/>
                              <w:bCs/>
                              <w:color w:val="FFFFFF"/>
                              <w:sz w:val="44"/>
                              <w:szCs w:val="44"/>
                              <w:lang w:val="de-DE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109B8" id="Subtitle 2" o:spid="_x0000_s1026" style="position:absolute;margin-left:51pt;margin-top:-2.75pt;width:295.05pt;height:75.7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" filled="f" stroked="f">
              <o:lock v:ext="edit" grouping="t"/>
              <v:textbox inset="0">
                <w:txbxContent>
                  <w:p w14:paraId="552109BB" w14:textId="77777777" w:rsidR="00CB5832" w:rsidRDefault="00CB5832">
                    <w:pPr>
                      <w:pStyle w:val="Odstavecseseznamem"/>
                      <w:ind w:left="426"/>
                      <w:rPr>
                        <w:rFonts w:ascii="Arial" w:hAnsi="Arial" w:cs="Arial"/>
                        <w:sz w:val="32"/>
                        <w:szCs w:val="32"/>
                        <w:lang w:val="de-DE"/>
                      </w:rPr>
                    </w:pPr>
                    <w:r w:rsidRPr="0052772D">
                      <w:rPr>
                        <w:rFonts w:ascii="Calibri Light" w:hAnsi="Calibri Light" w:cs="Calibri Light"/>
                        <w:b/>
                        <w:bCs/>
                        <w:color w:val="FFFFFF"/>
                        <w:sz w:val="44"/>
                        <w:szCs w:val="44"/>
                        <w:lang w:val="de-DE"/>
                      </w:rPr>
                      <w:t>Tisková zpráva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52109B9" wp14:editId="7291CB9E">
          <wp:simplePos x="0" y="0"/>
          <wp:positionH relativeFrom="column">
            <wp:posOffset>-704850</wp:posOffset>
          </wp:positionH>
          <wp:positionV relativeFrom="paragraph">
            <wp:posOffset>-221615</wp:posOffset>
          </wp:positionV>
          <wp:extent cx="1895475" cy="846455"/>
          <wp:effectExtent l="0" t="0" r="0" b="0"/>
          <wp:wrapTight wrapText="bothSides">
            <wp:wrapPolygon edited="0">
              <wp:start x="6730" y="1944"/>
              <wp:lineTo x="4125" y="3403"/>
              <wp:lineTo x="1085" y="7778"/>
              <wp:lineTo x="1085" y="13611"/>
              <wp:lineTo x="6730" y="17014"/>
              <wp:lineTo x="12157" y="17986"/>
              <wp:lineTo x="13459" y="17986"/>
              <wp:lineTo x="13676" y="17014"/>
              <wp:lineTo x="16498" y="10695"/>
              <wp:lineTo x="16716" y="7778"/>
              <wp:lineTo x="13459" y="3403"/>
              <wp:lineTo x="10854" y="1944"/>
              <wp:lineTo x="6730" y="1944"/>
            </wp:wrapPolygon>
          </wp:wrapTight>
          <wp:docPr id="2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188" t="91133" r="391" b="589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552109BA" wp14:editId="038D6E07">
          <wp:simplePos x="0" y="0"/>
          <wp:positionH relativeFrom="column">
            <wp:posOffset>-914400</wp:posOffset>
          </wp:positionH>
          <wp:positionV relativeFrom="paragraph">
            <wp:posOffset>-461010</wp:posOffset>
          </wp:positionV>
          <wp:extent cx="5731510" cy="1371600"/>
          <wp:effectExtent l="0" t="0" r="0" b="0"/>
          <wp:wrapNone/>
          <wp:docPr id="3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688" b="66936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2109B4" w14:textId="77777777" w:rsidR="00CB5832" w:rsidRDefault="00CB5832">
    <w:pPr>
      <w:pStyle w:val="Zhlav"/>
    </w:pPr>
  </w:p>
  <w:p w14:paraId="552109B5" w14:textId="77777777" w:rsidR="00CB5832" w:rsidRDefault="00CB5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CC7"/>
    <w:multiLevelType w:val="hybridMultilevel"/>
    <w:tmpl w:val="50EE148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464B6D"/>
    <w:multiLevelType w:val="hybridMultilevel"/>
    <w:tmpl w:val="8E58712A"/>
    <w:lvl w:ilvl="0" w:tplc="C0FC0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35AFE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F648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01057E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DB5C17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AACBEE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620B8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21342C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BBE49A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C886E8F"/>
    <w:multiLevelType w:val="hybridMultilevel"/>
    <w:tmpl w:val="9CF26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F159DE"/>
    <w:multiLevelType w:val="multilevel"/>
    <w:tmpl w:val="A162A2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4" w15:restartNumberingAfterBreak="0">
    <w:nsid w:val="0F0D16EB"/>
    <w:multiLevelType w:val="hybridMultilevel"/>
    <w:tmpl w:val="BE08E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62643D"/>
    <w:multiLevelType w:val="hybridMultilevel"/>
    <w:tmpl w:val="66BEF946"/>
    <w:lvl w:ilvl="0" w:tplc="AFF49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97689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E8A6DE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2E049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FE621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692667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E7283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758ED8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060B2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11EC4B3D"/>
    <w:multiLevelType w:val="hybridMultilevel"/>
    <w:tmpl w:val="44ACEB9C"/>
    <w:lvl w:ilvl="0" w:tplc="44D27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87CA7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252DE5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97012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EE9807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B9C78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F6DE6E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E90898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F1A877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7" w15:restartNumberingAfterBreak="0">
    <w:nsid w:val="13043DE6"/>
    <w:multiLevelType w:val="hybridMultilevel"/>
    <w:tmpl w:val="DB1A1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04114D"/>
    <w:multiLevelType w:val="hybridMultilevel"/>
    <w:tmpl w:val="739CB004"/>
    <w:lvl w:ilvl="0" w:tplc="96FA6072">
      <w:start w:val="1"/>
      <w:numFmt w:val="decimal"/>
      <w:lvlText w:val="%1."/>
      <w:lvlJc w:val="left"/>
      <w:pPr>
        <w:ind w:left="786" w:hanging="360"/>
      </w:pPr>
      <w:rPr>
        <w:rFonts w:hint="default"/>
        <w:sz w:val="44"/>
        <w:szCs w:val="44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>
      <w:start w:val="1"/>
      <w:numFmt w:val="lowerRoman"/>
      <w:lvlText w:val="%3."/>
      <w:lvlJc w:val="right"/>
      <w:pPr>
        <w:ind w:left="2226" w:hanging="180"/>
      </w:pPr>
    </w:lvl>
    <w:lvl w:ilvl="3" w:tplc="0407000F">
      <w:start w:val="1"/>
      <w:numFmt w:val="decimal"/>
      <w:lvlText w:val="%4."/>
      <w:lvlJc w:val="left"/>
      <w:pPr>
        <w:ind w:left="2946" w:hanging="360"/>
      </w:pPr>
    </w:lvl>
    <w:lvl w:ilvl="4" w:tplc="04070019">
      <w:start w:val="1"/>
      <w:numFmt w:val="lowerLetter"/>
      <w:lvlText w:val="%5."/>
      <w:lvlJc w:val="left"/>
      <w:pPr>
        <w:ind w:left="3666" w:hanging="360"/>
      </w:pPr>
    </w:lvl>
    <w:lvl w:ilvl="5" w:tplc="0407001B">
      <w:start w:val="1"/>
      <w:numFmt w:val="lowerRoman"/>
      <w:lvlText w:val="%6."/>
      <w:lvlJc w:val="right"/>
      <w:pPr>
        <w:ind w:left="4386" w:hanging="180"/>
      </w:pPr>
    </w:lvl>
    <w:lvl w:ilvl="6" w:tplc="0407000F">
      <w:start w:val="1"/>
      <w:numFmt w:val="decimal"/>
      <w:lvlText w:val="%7."/>
      <w:lvlJc w:val="left"/>
      <w:pPr>
        <w:ind w:left="5106" w:hanging="360"/>
      </w:pPr>
    </w:lvl>
    <w:lvl w:ilvl="7" w:tplc="04070019">
      <w:start w:val="1"/>
      <w:numFmt w:val="lowerLetter"/>
      <w:lvlText w:val="%8."/>
      <w:lvlJc w:val="left"/>
      <w:pPr>
        <w:ind w:left="5826" w:hanging="360"/>
      </w:pPr>
    </w:lvl>
    <w:lvl w:ilvl="8" w:tplc="0407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946DFC"/>
    <w:multiLevelType w:val="hybridMultilevel"/>
    <w:tmpl w:val="7270BFB8"/>
    <w:lvl w:ilvl="0" w:tplc="98489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63050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00CBF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19CF83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F8F8F3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3FA02E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FA7062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57A925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7FCE907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0" w15:restartNumberingAfterBreak="0">
    <w:nsid w:val="1EF4264A"/>
    <w:multiLevelType w:val="hybridMultilevel"/>
    <w:tmpl w:val="545253A6"/>
    <w:lvl w:ilvl="0" w:tplc="8514B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EB818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EC9CBF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F1B67B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1BE8D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B782A7B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FED873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B4ED6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FAE0ED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 w15:restartNumberingAfterBreak="0">
    <w:nsid w:val="2F365587"/>
    <w:multiLevelType w:val="hybridMultilevel"/>
    <w:tmpl w:val="D7C0990C"/>
    <w:lvl w:ilvl="0" w:tplc="CA1C3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36416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99283D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F3E9D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92E46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400EDF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76636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DA16270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0FAB2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2" w15:restartNumberingAfterBreak="0">
    <w:nsid w:val="2F9B0216"/>
    <w:multiLevelType w:val="hybridMultilevel"/>
    <w:tmpl w:val="72827A78"/>
    <w:lvl w:ilvl="0" w:tplc="3AF892A0">
      <w:numFmt w:val="bullet"/>
      <w:lvlText w:val="-"/>
      <w:lvlJc w:val="left"/>
      <w:pPr>
        <w:ind w:left="720" w:hanging="360"/>
      </w:pPr>
      <w:rPr>
        <w:rFonts w:ascii="Calibri Light" w:eastAsia="Yu Mincho" w:hAnsi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CD5D47"/>
    <w:multiLevelType w:val="hybridMultilevel"/>
    <w:tmpl w:val="576C3F8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CA2F4C"/>
    <w:multiLevelType w:val="hybridMultilevel"/>
    <w:tmpl w:val="76B20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027EBE"/>
    <w:multiLevelType w:val="hybridMultilevel"/>
    <w:tmpl w:val="F762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3240E2"/>
    <w:multiLevelType w:val="hybridMultilevel"/>
    <w:tmpl w:val="A77245FC"/>
    <w:lvl w:ilvl="0" w:tplc="5F6AE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5B494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A42E4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F39413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9F0919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77D8FE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62524B2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E996BB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BEC74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7" w15:restartNumberingAfterBreak="0">
    <w:nsid w:val="3D702976"/>
    <w:multiLevelType w:val="hybridMultilevel"/>
    <w:tmpl w:val="76283BD2"/>
    <w:lvl w:ilvl="0" w:tplc="859E834C">
      <w:numFmt w:val="bullet"/>
      <w:lvlText w:val="-"/>
      <w:lvlJc w:val="left"/>
      <w:pPr>
        <w:ind w:left="720" w:hanging="360"/>
      </w:pPr>
      <w:rPr>
        <w:rFonts w:ascii="Arial" w:eastAsia="Yu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2D10148"/>
    <w:multiLevelType w:val="hybridMultilevel"/>
    <w:tmpl w:val="8C169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C342DB"/>
    <w:multiLevelType w:val="hybridMultilevel"/>
    <w:tmpl w:val="3E8CD168"/>
    <w:lvl w:ilvl="0" w:tplc="173C9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A4401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488A3F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101C67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08273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9D7E81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7B26C0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7CE9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F60E1D2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588F2023"/>
    <w:multiLevelType w:val="hybridMultilevel"/>
    <w:tmpl w:val="1DC6A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5459D8"/>
    <w:multiLevelType w:val="hybridMultilevel"/>
    <w:tmpl w:val="892270EE"/>
    <w:lvl w:ilvl="0" w:tplc="C7C0AD2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8454D7"/>
    <w:multiLevelType w:val="hybridMultilevel"/>
    <w:tmpl w:val="6F2C83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F5392"/>
    <w:multiLevelType w:val="hybridMultilevel"/>
    <w:tmpl w:val="B0042574"/>
    <w:lvl w:ilvl="0" w:tplc="43B49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2225E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73616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0D05E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08C75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49621B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0FAF6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248A3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95E3B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75B31CCE"/>
    <w:multiLevelType w:val="hybridMultilevel"/>
    <w:tmpl w:val="84B21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0E24CA"/>
    <w:multiLevelType w:val="hybridMultilevel"/>
    <w:tmpl w:val="B5C4C352"/>
    <w:lvl w:ilvl="0" w:tplc="C566886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A810138"/>
    <w:multiLevelType w:val="hybridMultilevel"/>
    <w:tmpl w:val="EB84E2AE"/>
    <w:lvl w:ilvl="0" w:tplc="ADAAF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73430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42C4D6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BA454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96E09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23BEA8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A44696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2A88E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5549D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 w16cid:durableId="1769617223">
    <w:abstractNumId w:val="22"/>
  </w:num>
  <w:num w:numId="2" w16cid:durableId="1574050506">
    <w:abstractNumId w:val="21"/>
  </w:num>
  <w:num w:numId="3" w16cid:durableId="499665075">
    <w:abstractNumId w:val="2"/>
  </w:num>
  <w:num w:numId="4" w16cid:durableId="1440249258">
    <w:abstractNumId w:val="15"/>
  </w:num>
  <w:num w:numId="5" w16cid:durableId="930429791">
    <w:abstractNumId w:val="7"/>
  </w:num>
  <w:num w:numId="6" w16cid:durableId="332730324">
    <w:abstractNumId w:val="14"/>
  </w:num>
  <w:num w:numId="7" w16cid:durableId="1213348783">
    <w:abstractNumId w:val="17"/>
  </w:num>
  <w:num w:numId="8" w16cid:durableId="1913467361">
    <w:abstractNumId w:val="13"/>
  </w:num>
  <w:num w:numId="9" w16cid:durableId="216478488">
    <w:abstractNumId w:val="25"/>
  </w:num>
  <w:num w:numId="10" w16cid:durableId="1355888583">
    <w:abstractNumId w:val="12"/>
  </w:num>
  <w:num w:numId="11" w16cid:durableId="991908068">
    <w:abstractNumId w:val="6"/>
  </w:num>
  <w:num w:numId="12" w16cid:durableId="1900701487">
    <w:abstractNumId w:val="5"/>
  </w:num>
  <w:num w:numId="13" w16cid:durableId="1148014650">
    <w:abstractNumId w:val="11"/>
  </w:num>
  <w:num w:numId="14" w16cid:durableId="668825411">
    <w:abstractNumId w:val="16"/>
  </w:num>
  <w:num w:numId="15" w16cid:durableId="429938167">
    <w:abstractNumId w:val="10"/>
  </w:num>
  <w:num w:numId="16" w16cid:durableId="1598563569">
    <w:abstractNumId w:val="18"/>
  </w:num>
  <w:num w:numId="17" w16cid:durableId="1467041166">
    <w:abstractNumId w:val="8"/>
  </w:num>
  <w:num w:numId="18" w16cid:durableId="1384982959">
    <w:abstractNumId w:val="24"/>
  </w:num>
  <w:num w:numId="19" w16cid:durableId="970355549">
    <w:abstractNumId w:val="4"/>
  </w:num>
  <w:num w:numId="20" w16cid:durableId="1914657373">
    <w:abstractNumId w:val="20"/>
  </w:num>
  <w:num w:numId="21" w16cid:durableId="861743391">
    <w:abstractNumId w:val="0"/>
  </w:num>
  <w:num w:numId="22" w16cid:durableId="1298297966">
    <w:abstractNumId w:val="3"/>
  </w:num>
  <w:num w:numId="23" w16cid:durableId="1614480909">
    <w:abstractNumId w:val="26"/>
  </w:num>
  <w:num w:numId="24" w16cid:durableId="1356231121">
    <w:abstractNumId w:val="9"/>
  </w:num>
  <w:num w:numId="25" w16cid:durableId="63375621">
    <w:abstractNumId w:val="23"/>
  </w:num>
  <w:num w:numId="26" w16cid:durableId="84694468">
    <w:abstractNumId w:val="19"/>
  </w:num>
  <w:num w:numId="27" w16cid:durableId="149711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2B"/>
    <w:rsid w:val="00000971"/>
    <w:rsid w:val="00000A10"/>
    <w:rsid w:val="00003A9D"/>
    <w:rsid w:val="00006C85"/>
    <w:rsid w:val="0000769D"/>
    <w:rsid w:val="00013107"/>
    <w:rsid w:val="00022658"/>
    <w:rsid w:val="00023AA9"/>
    <w:rsid w:val="00023E11"/>
    <w:rsid w:val="000261A9"/>
    <w:rsid w:val="0002771E"/>
    <w:rsid w:val="00031D86"/>
    <w:rsid w:val="00033DBB"/>
    <w:rsid w:val="00033F6E"/>
    <w:rsid w:val="0003576D"/>
    <w:rsid w:val="0003633D"/>
    <w:rsid w:val="00040A79"/>
    <w:rsid w:val="00041DEB"/>
    <w:rsid w:val="0004227F"/>
    <w:rsid w:val="000437F7"/>
    <w:rsid w:val="00045E2D"/>
    <w:rsid w:val="0004658C"/>
    <w:rsid w:val="000511A8"/>
    <w:rsid w:val="000551B6"/>
    <w:rsid w:val="0005759C"/>
    <w:rsid w:val="00062170"/>
    <w:rsid w:val="00066F63"/>
    <w:rsid w:val="00070AB1"/>
    <w:rsid w:val="00071626"/>
    <w:rsid w:val="0008240F"/>
    <w:rsid w:val="00087DC2"/>
    <w:rsid w:val="00096645"/>
    <w:rsid w:val="000B5375"/>
    <w:rsid w:val="000C1DA9"/>
    <w:rsid w:val="000C34B4"/>
    <w:rsid w:val="000C43D8"/>
    <w:rsid w:val="000C595E"/>
    <w:rsid w:val="000C65F0"/>
    <w:rsid w:val="000D59F0"/>
    <w:rsid w:val="000D7E40"/>
    <w:rsid w:val="000E01FF"/>
    <w:rsid w:val="000E0F5F"/>
    <w:rsid w:val="000E5DCF"/>
    <w:rsid w:val="000E6BE0"/>
    <w:rsid w:val="000F0E48"/>
    <w:rsid w:val="000F14C2"/>
    <w:rsid w:val="000F261D"/>
    <w:rsid w:val="000F2BEB"/>
    <w:rsid w:val="000F435D"/>
    <w:rsid w:val="000F45C3"/>
    <w:rsid w:val="000F4B87"/>
    <w:rsid w:val="000F5AC2"/>
    <w:rsid w:val="000F654E"/>
    <w:rsid w:val="00101523"/>
    <w:rsid w:val="00104B71"/>
    <w:rsid w:val="001071F9"/>
    <w:rsid w:val="0011082A"/>
    <w:rsid w:val="00111CAE"/>
    <w:rsid w:val="001217D3"/>
    <w:rsid w:val="00121F28"/>
    <w:rsid w:val="001234FE"/>
    <w:rsid w:val="001305F5"/>
    <w:rsid w:val="00134D94"/>
    <w:rsid w:val="00137395"/>
    <w:rsid w:val="001401E7"/>
    <w:rsid w:val="00140A6E"/>
    <w:rsid w:val="00141AE1"/>
    <w:rsid w:val="00143C2C"/>
    <w:rsid w:val="0014401D"/>
    <w:rsid w:val="001456CF"/>
    <w:rsid w:val="001471BB"/>
    <w:rsid w:val="00147EA2"/>
    <w:rsid w:val="001626B9"/>
    <w:rsid w:val="00162E49"/>
    <w:rsid w:val="00167012"/>
    <w:rsid w:val="00171424"/>
    <w:rsid w:val="00171482"/>
    <w:rsid w:val="0017547F"/>
    <w:rsid w:val="001769D1"/>
    <w:rsid w:val="00176E77"/>
    <w:rsid w:val="00177BC2"/>
    <w:rsid w:val="00180730"/>
    <w:rsid w:val="00181435"/>
    <w:rsid w:val="00184646"/>
    <w:rsid w:val="0018492C"/>
    <w:rsid w:val="001862C1"/>
    <w:rsid w:val="001872F2"/>
    <w:rsid w:val="00190196"/>
    <w:rsid w:val="00190954"/>
    <w:rsid w:val="0019168F"/>
    <w:rsid w:val="0019177D"/>
    <w:rsid w:val="00191A1C"/>
    <w:rsid w:val="001948E8"/>
    <w:rsid w:val="001960FA"/>
    <w:rsid w:val="001A14DF"/>
    <w:rsid w:val="001A30B9"/>
    <w:rsid w:val="001A4149"/>
    <w:rsid w:val="001A566F"/>
    <w:rsid w:val="001A62BB"/>
    <w:rsid w:val="001B354A"/>
    <w:rsid w:val="001B5EA9"/>
    <w:rsid w:val="001C21DE"/>
    <w:rsid w:val="001C2B52"/>
    <w:rsid w:val="001C3E03"/>
    <w:rsid w:val="001C4854"/>
    <w:rsid w:val="001C6BF2"/>
    <w:rsid w:val="001D251E"/>
    <w:rsid w:val="001D47FD"/>
    <w:rsid w:val="001D5C7A"/>
    <w:rsid w:val="001D5EAA"/>
    <w:rsid w:val="001D717F"/>
    <w:rsid w:val="001E64EF"/>
    <w:rsid w:val="001E71FE"/>
    <w:rsid w:val="001F6799"/>
    <w:rsid w:val="00200DF2"/>
    <w:rsid w:val="002011FA"/>
    <w:rsid w:val="0020474F"/>
    <w:rsid w:val="00206AFC"/>
    <w:rsid w:val="00207201"/>
    <w:rsid w:val="0021001D"/>
    <w:rsid w:val="00216E46"/>
    <w:rsid w:val="00220820"/>
    <w:rsid w:val="002224EC"/>
    <w:rsid w:val="00222606"/>
    <w:rsid w:val="002231DF"/>
    <w:rsid w:val="00224F76"/>
    <w:rsid w:val="002267A9"/>
    <w:rsid w:val="002311FE"/>
    <w:rsid w:val="00231435"/>
    <w:rsid w:val="00231670"/>
    <w:rsid w:val="00231DE5"/>
    <w:rsid w:val="00232FBF"/>
    <w:rsid w:val="0023787E"/>
    <w:rsid w:val="002401E9"/>
    <w:rsid w:val="00244646"/>
    <w:rsid w:val="00245A4C"/>
    <w:rsid w:val="0025037C"/>
    <w:rsid w:val="00254C4C"/>
    <w:rsid w:val="002560C4"/>
    <w:rsid w:val="00257476"/>
    <w:rsid w:val="0025761A"/>
    <w:rsid w:val="0025770F"/>
    <w:rsid w:val="002639E3"/>
    <w:rsid w:val="00263BFE"/>
    <w:rsid w:val="00265D15"/>
    <w:rsid w:val="00270955"/>
    <w:rsid w:val="00272B2E"/>
    <w:rsid w:val="002811D1"/>
    <w:rsid w:val="0028234E"/>
    <w:rsid w:val="00282A3C"/>
    <w:rsid w:val="002832B0"/>
    <w:rsid w:val="00293C2B"/>
    <w:rsid w:val="002942D8"/>
    <w:rsid w:val="002A02EF"/>
    <w:rsid w:val="002A11FF"/>
    <w:rsid w:val="002A2931"/>
    <w:rsid w:val="002A70E7"/>
    <w:rsid w:val="002B0459"/>
    <w:rsid w:val="002B1208"/>
    <w:rsid w:val="002B474A"/>
    <w:rsid w:val="002B7653"/>
    <w:rsid w:val="002C1065"/>
    <w:rsid w:val="002C1632"/>
    <w:rsid w:val="002C4086"/>
    <w:rsid w:val="002C47EC"/>
    <w:rsid w:val="002D21F5"/>
    <w:rsid w:val="002D62C9"/>
    <w:rsid w:val="002D7E82"/>
    <w:rsid w:val="002E2BAA"/>
    <w:rsid w:val="002E3089"/>
    <w:rsid w:val="002E53C5"/>
    <w:rsid w:val="002E7570"/>
    <w:rsid w:val="002E7EDC"/>
    <w:rsid w:val="002F13A6"/>
    <w:rsid w:val="002F4FE9"/>
    <w:rsid w:val="002F682F"/>
    <w:rsid w:val="003024A3"/>
    <w:rsid w:val="00305D04"/>
    <w:rsid w:val="003066D9"/>
    <w:rsid w:val="0031211D"/>
    <w:rsid w:val="00313E9B"/>
    <w:rsid w:val="00314BA6"/>
    <w:rsid w:val="00316164"/>
    <w:rsid w:val="003175CD"/>
    <w:rsid w:val="00324BFD"/>
    <w:rsid w:val="00325907"/>
    <w:rsid w:val="00332D59"/>
    <w:rsid w:val="00333BA6"/>
    <w:rsid w:val="00334C9C"/>
    <w:rsid w:val="003377E2"/>
    <w:rsid w:val="003447CF"/>
    <w:rsid w:val="00344C5E"/>
    <w:rsid w:val="00350F5B"/>
    <w:rsid w:val="00355A0F"/>
    <w:rsid w:val="00356C28"/>
    <w:rsid w:val="00356C73"/>
    <w:rsid w:val="00357AD8"/>
    <w:rsid w:val="0037359B"/>
    <w:rsid w:val="00373813"/>
    <w:rsid w:val="00374552"/>
    <w:rsid w:val="003762FE"/>
    <w:rsid w:val="00377428"/>
    <w:rsid w:val="00377988"/>
    <w:rsid w:val="00380DFB"/>
    <w:rsid w:val="003844D6"/>
    <w:rsid w:val="00386A19"/>
    <w:rsid w:val="00387172"/>
    <w:rsid w:val="00390394"/>
    <w:rsid w:val="003914FD"/>
    <w:rsid w:val="0039652E"/>
    <w:rsid w:val="00397371"/>
    <w:rsid w:val="003A2381"/>
    <w:rsid w:val="003A2906"/>
    <w:rsid w:val="003A2F04"/>
    <w:rsid w:val="003A425A"/>
    <w:rsid w:val="003A7E00"/>
    <w:rsid w:val="003B2052"/>
    <w:rsid w:val="003B3F27"/>
    <w:rsid w:val="003B50C7"/>
    <w:rsid w:val="003B68FE"/>
    <w:rsid w:val="003B6C08"/>
    <w:rsid w:val="003C0F60"/>
    <w:rsid w:val="003C2DB5"/>
    <w:rsid w:val="003C43BA"/>
    <w:rsid w:val="003D218C"/>
    <w:rsid w:val="003D67EF"/>
    <w:rsid w:val="003E0C53"/>
    <w:rsid w:val="003E0CDC"/>
    <w:rsid w:val="003E2300"/>
    <w:rsid w:val="003E4034"/>
    <w:rsid w:val="003F05C0"/>
    <w:rsid w:val="003F4567"/>
    <w:rsid w:val="003F4D72"/>
    <w:rsid w:val="003F6197"/>
    <w:rsid w:val="00404E1E"/>
    <w:rsid w:val="00406A0C"/>
    <w:rsid w:val="00407930"/>
    <w:rsid w:val="004106F9"/>
    <w:rsid w:val="0041223E"/>
    <w:rsid w:val="00412AC6"/>
    <w:rsid w:val="004146F9"/>
    <w:rsid w:val="00415138"/>
    <w:rsid w:val="00416E51"/>
    <w:rsid w:val="00422ECC"/>
    <w:rsid w:val="0042352D"/>
    <w:rsid w:val="00425949"/>
    <w:rsid w:val="00432ECC"/>
    <w:rsid w:val="00433564"/>
    <w:rsid w:val="00443F8F"/>
    <w:rsid w:val="00445C7E"/>
    <w:rsid w:val="00447BC7"/>
    <w:rsid w:val="00451BAA"/>
    <w:rsid w:val="00452130"/>
    <w:rsid w:val="00453C50"/>
    <w:rsid w:val="00456B74"/>
    <w:rsid w:val="00457FA8"/>
    <w:rsid w:val="004602F2"/>
    <w:rsid w:val="0046099D"/>
    <w:rsid w:val="00462F72"/>
    <w:rsid w:val="00463293"/>
    <w:rsid w:val="0046631E"/>
    <w:rsid w:val="00470CCA"/>
    <w:rsid w:val="00471967"/>
    <w:rsid w:val="00471ECE"/>
    <w:rsid w:val="00474176"/>
    <w:rsid w:val="004745BA"/>
    <w:rsid w:val="00477382"/>
    <w:rsid w:val="004814BC"/>
    <w:rsid w:val="00486D99"/>
    <w:rsid w:val="0048738B"/>
    <w:rsid w:val="00487BE1"/>
    <w:rsid w:val="004902D6"/>
    <w:rsid w:val="004909EC"/>
    <w:rsid w:val="0049681C"/>
    <w:rsid w:val="004A0178"/>
    <w:rsid w:val="004A1808"/>
    <w:rsid w:val="004A1C0E"/>
    <w:rsid w:val="004A22F0"/>
    <w:rsid w:val="004A393F"/>
    <w:rsid w:val="004B05C0"/>
    <w:rsid w:val="004B2417"/>
    <w:rsid w:val="004B2EE5"/>
    <w:rsid w:val="004B7858"/>
    <w:rsid w:val="004C6CE9"/>
    <w:rsid w:val="004C6E6B"/>
    <w:rsid w:val="004C75C6"/>
    <w:rsid w:val="004D1807"/>
    <w:rsid w:val="004D6C6F"/>
    <w:rsid w:val="004E0D93"/>
    <w:rsid w:val="004E262E"/>
    <w:rsid w:val="004E2674"/>
    <w:rsid w:val="004E365C"/>
    <w:rsid w:val="004E5495"/>
    <w:rsid w:val="004E693F"/>
    <w:rsid w:val="004F0D79"/>
    <w:rsid w:val="004F19C7"/>
    <w:rsid w:val="004F3DF9"/>
    <w:rsid w:val="004F5896"/>
    <w:rsid w:val="004F5EEF"/>
    <w:rsid w:val="00503D71"/>
    <w:rsid w:val="005052A4"/>
    <w:rsid w:val="00511B56"/>
    <w:rsid w:val="005155A6"/>
    <w:rsid w:val="00515F31"/>
    <w:rsid w:val="005178DA"/>
    <w:rsid w:val="00520725"/>
    <w:rsid w:val="005228C5"/>
    <w:rsid w:val="005239BF"/>
    <w:rsid w:val="0052733D"/>
    <w:rsid w:val="0052772D"/>
    <w:rsid w:val="0053290B"/>
    <w:rsid w:val="00535F50"/>
    <w:rsid w:val="00536112"/>
    <w:rsid w:val="00536BD3"/>
    <w:rsid w:val="005439E0"/>
    <w:rsid w:val="00544AD2"/>
    <w:rsid w:val="00546090"/>
    <w:rsid w:val="00550B09"/>
    <w:rsid w:val="00554FCE"/>
    <w:rsid w:val="00561FE6"/>
    <w:rsid w:val="00562CEC"/>
    <w:rsid w:val="00564E83"/>
    <w:rsid w:val="00566EEA"/>
    <w:rsid w:val="00571328"/>
    <w:rsid w:val="00571D8F"/>
    <w:rsid w:val="0057734F"/>
    <w:rsid w:val="00582975"/>
    <w:rsid w:val="0058412B"/>
    <w:rsid w:val="005859DA"/>
    <w:rsid w:val="00585D73"/>
    <w:rsid w:val="0059020E"/>
    <w:rsid w:val="0059674F"/>
    <w:rsid w:val="0059768B"/>
    <w:rsid w:val="005A179F"/>
    <w:rsid w:val="005A2582"/>
    <w:rsid w:val="005A3F7C"/>
    <w:rsid w:val="005B0B86"/>
    <w:rsid w:val="005B1DBC"/>
    <w:rsid w:val="005B28CE"/>
    <w:rsid w:val="005B38E3"/>
    <w:rsid w:val="005B600D"/>
    <w:rsid w:val="005C168C"/>
    <w:rsid w:val="005D11A3"/>
    <w:rsid w:val="005D2F2B"/>
    <w:rsid w:val="005D6CED"/>
    <w:rsid w:val="005E0549"/>
    <w:rsid w:val="005F19E1"/>
    <w:rsid w:val="005F4FBF"/>
    <w:rsid w:val="005F5641"/>
    <w:rsid w:val="006005BE"/>
    <w:rsid w:val="00603C61"/>
    <w:rsid w:val="00615AC3"/>
    <w:rsid w:val="00634167"/>
    <w:rsid w:val="00634330"/>
    <w:rsid w:val="0063433D"/>
    <w:rsid w:val="00637C1E"/>
    <w:rsid w:val="00641B99"/>
    <w:rsid w:val="00650DBC"/>
    <w:rsid w:val="00651152"/>
    <w:rsid w:val="00651E55"/>
    <w:rsid w:val="00654BDD"/>
    <w:rsid w:val="00657D91"/>
    <w:rsid w:val="0066267E"/>
    <w:rsid w:val="0066555F"/>
    <w:rsid w:val="00666438"/>
    <w:rsid w:val="006668B8"/>
    <w:rsid w:val="00666C4A"/>
    <w:rsid w:val="006673F1"/>
    <w:rsid w:val="00667606"/>
    <w:rsid w:val="00667AE6"/>
    <w:rsid w:val="00671B41"/>
    <w:rsid w:val="00671D64"/>
    <w:rsid w:val="0068187E"/>
    <w:rsid w:val="00681BAF"/>
    <w:rsid w:val="006864AF"/>
    <w:rsid w:val="00697207"/>
    <w:rsid w:val="006A2A8C"/>
    <w:rsid w:val="006B4B1D"/>
    <w:rsid w:val="006C0966"/>
    <w:rsid w:val="006C0EEE"/>
    <w:rsid w:val="006C7656"/>
    <w:rsid w:val="006D0B68"/>
    <w:rsid w:val="006D1429"/>
    <w:rsid w:val="006D175F"/>
    <w:rsid w:val="006D3B77"/>
    <w:rsid w:val="006E5B13"/>
    <w:rsid w:val="006E6AD8"/>
    <w:rsid w:val="006F0885"/>
    <w:rsid w:val="006F237D"/>
    <w:rsid w:val="006F2451"/>
    <w:rsid w:val="006F4808"/>
    <w:rsid w:val="00711A1F"/>
    <w:rsid w:val="00715BCD"/>
    <w:rsid w:val="0072361A"/>
    <w:rsid w:val="00724B42"/>
    <w:rsid w:val="00724B60"/>
    <w:rsid w:val="00726A8C"/>
    <w:rsid w:val="00727E43"/>
    <w:rsid w:val="00727ED2"/>
    <w:rsid w:val="0073299A"/>
    <w:rsid w:val="00733790"/>
    <w:rsid w:val="0073507E"/>
    <w:rsid w:val="00735B50"/>
    <w:rsid w:val="007413D2"/>
    <w:rsid w:val="007417A0"/>
    <w:rsid w:val="00744AE1"/>
    <w:rsid w:val="0074755B"/>
    <w:rsid w:val="00754033"/>
    <w:rsid w:val="00755699"/>
    <w:rsid w:val="00755D21"/>
    <w:rsid w:val="00764573"/>
    <w:rsid w:val="00767CF8"/>
    <w:rsid w:val="00771989"/>
    <w:rsid w:val="00771DC6"/>
    <w:rsid w:val="00777A98"/>
    <w:rsid w:val="00781006"/>
    <w:rsid w:val="00781AC1"/>
    <w:rsid w:val="007A1027"/>
    <w:rsid w:val="007A4514"/>
    <w:rsid w:val="007A5592"/>
    <w:rsid w:val="007B6DCE"/>
    <w:rsid w:val="007C1583"/>
    <w:rsid w:val="007D0BE2"/>
    <w:rsid w:val="007D2AD6"/>
    <w:rsid w:val="007D63CE"/>
    <w:rsid w:val="007D7E6D"/>
    <w:rsid w:val="007E5BF2"/>
    <w:rsid w:val="007E73A3"/>
    <w:rsid w:val="007E7A9E"/>
    <w:rsid w:val="007F13BF"/>
    <w:rsid w:val="007F2794"/>
    <w:rsid w:val="007F29DB"/>
    <w:rsid w:val="007F6C55"/>
    <w:rsid w:val="007F7290"/>
    <w:rsid w:val="007F7A5A"/>
    <w:rsid w:val="007F7BE5"/>
    <w:rsid w:val="00804604"/>
    <w:rsid w:val="0080692D"/>
    <w:rsid w:val="0081075C"/>
    <w:rsid w:val="00812B25"/>
    <w:rsid w:val="00812D65"/>
    <w:rsid w:val="00814C9C"/>
    <w:rsid w:val="00817769"/>
    <w:rsid w:val="00820142"/>
    <w:rsid w:val="0082144B"/>
    <w:rsid w:val="00823AA4"/>
    <w:rsid w:val="00825A86"/>
    <w:rsid w:val="00826924"/>
    <w:rsid w:val="00827FCD"/>
    <w:rsid w:val="0083118E"/>
    <w:rsid w:val="0083493B"/>
    <w:rsid w:val="00843E1F"/>
    <w:rsid w:val="00844BDF"/>
    <w:rsid w:val="00845336"/>
    <w:rsid w:val="00847B22"/>
    <w:rsid w:val="008501EC"/>
    <w:rsid w:val="008508DA"/>
    <w:rsid w:val="00852831"/>
    <w:rsid w:val="008529F3"/>
    <w:rsid w:val="00860778"/>
    <w:rsid w:val="0086163E"/>
    <w:rsid w:val="008618DF"/>
    <w:rsid w:val="00866596"/>
    <w:rsid w:val="00871D22"/>
    <w:rsid w:val="0087408F"/>
    <w:rsid w:val="0087729F"/>
    <w:rsid w:val="008776E7"/>
    <w:rsid w:val="008778E1"/>
    <w:rsid w:val="00877E68"/>
    <w:rsid w:val="00880D65"/>
    <w:rsid w:val="00880DBA"/>
    <w:rsid w:val="00884C75"/>
    <w:rsid w:val="00890753"/>
    <w:rsid w:val="00890E55"/>
    <w:rsid w:val="008918C4"/>
    <w:rsid w:val="008936FE"/>
    <w:rsid w:val="00896777"/>
    <w:rsid w:val="008A0FBC"/>
    <w:rsid w:val="008A1B00"/>
    <w:rsid w:val="008A1C4D"/>
    <w:rsid w:val="008A3587"/>
    <w:rsid w:val="008A5B00"/>
    <w:rsid w:val="008A6271"/>
    <w:rsid w:val="008A782C"/>
    <w:rsid w:val="008B4EE1"/>
    <w:rsid w:val="008B63AF"/>
    <w:rsid w:val="008C161D"/>
    <w:rsid w:val="008C20C8"/>
    <w:rsid w:val="008C2410"/>
    <w:rsid w:val="008D6896"/>
    <w:rsid w:val="008E07FE"/>
    <w:rsid w:val="008E4E60"/>
    <w:rsid w:val="008E62C5"/>
    <w:rsid w:val="008E6962"/>
    <w:rsid w:val="008F262D"/>
    <w:rsid w:val="008F7B6A"/>
    <w:rsid w:val="0090265B"/>
    <w:rsid w:val="00903CA2"/>
    <w:rsid w:val="00904400"/>
    <w:rsid w:val="00912F84"/>
    <w:rsid w:val="009136FB"/>
    <w:rsid w:val="00913720"/>
    <w:rsid w:val="00913A56"/>
    <w:rsid w:val="00916187"/>
    <w:rsid w:val="00916A89"/>
    <w:rsid w:val="009237E1"/>
    <w:rsid w:val="00925565"/>
    <w:rsid w:val="009319BF"/>
    <w:rsid w:val="00937CC7"/>
    <w:rsid w:val="00940FAD"/>
    <w:rsid w:val="009431F5"/>
    <w:rsid w:val="00943D72"/>
    <w:rsid w:val="00945112"/>
    <w:rsid w:val="00961E47"/>
    <w:rsid w:val="009648F7"/>
    <w:rsid w:val="009651B9"/>
    <w:rsid w:val="00966CBD"/>
    <w:rsid w:val="00972D64"/>
    <w:rsid w:val="0097361D"/>
    <w:rsid w:val="00982AFF"/>
    <w:rsid w:val="00982EEC"/>
    <w:rsid w:val="00983218"/>
    <w:rsid w:val="0098760F"/>
    <w:rsid w:val="009957C0"/>
    <w:rsid w:val="00996197"/>
    <w:rsid w:val="009A3482"/>
    <w:rsid w:val="009A3A70"/>
    <w:rsid w:val="009A63B1"/>
    <w:rsid w:val="009B2360"/>
    <w:rsid w:val="009B29FA"/>
    <w:rsid w:val="009C284D"/>
    <w:rsid w:val="009C2C43"/>
    <w:rsid w:val="009D028F"/>
    <w:rsid w:val="009D3EAF"/>
    <w:rsid w:val="009D45A1"/>
    <w:rsid w:val="009D5017"/>
    <w:rsid w:val="009D57AD"/>
    <w:rsid w:val="009D69B7"/>
    <w:rsid w:val="009E37CC"/>
    <w:rsid w:val="009F0B56"/>
    <w:rsid w:val="009F4C36"/>
    <w:rsid w:val="009F53C4"/>
    <w:rsid w:val="009F5FBC"/>
    <w:rsid w:val="00A0119C"/>
    <w:rsid w:val="00A01F5A"/>
    <w:rsid w:val="00A073C5"/>
    <w:rsid w:val="00A07A65"/>
    <w:rsid w:val="00A135EC"/>
    <w:rsid w:val="00A1677C"/>
    <w:rsid w:val="00A22858"/>
    <w:rsid w:val="00A25848"/>
    <w:rsid w:val="00A271D8"/>
    <w:rsid w:val="00A30653"/>
    <w:rsid w:val="00A32B69"/>
    <w:rsid w:val="00A35DF8"/>
    <w:rsid w:val="00A36F6A"/>
    <w:rsid w:val="00A37A91"/>
    <w:rsid w:val="00A41F07"/>
    <w:rsid w:val="00A43AB5"/>
    <w:rsid w:val="00A449D2"/>
    <w:rsid w:val="00A45448"/>
    <w:rsid w:val="00A47967"/>
    <w:rsid w:val="00A47F29"/>
    <w:rsid w:val="00A50A52"/>
    <w:rsid w:val="00A542C0"/>
    <w:rsid w:val="00A55A32"/>
    <w:rsid w:val="00A57976"/>
    <w:rsid w:val="00A72944"/>
    <w:rsid w:val="00A75D7F"/>
    <w:rsid w:val="00A75F4F"/>
    <w:rsid w:val="00A7767F"/>
    <w:rsid w:val="00A801B8"/>
    <w:rsid w:val="00A80444"/>
    <w:rsid w:val="00A807B0"/>
    <w:rsid w:val="00A81503"/>
    <w:rsid w:val="00A81665"/>
    <w:rsid w:val="00A82917"/>
    <w:rsid w:val="00A82DB3"/>
    <w:rsid w:val="00A83BEF"/>
    <w:rsid w:val="00A8406A"/>
    <w:rsid w:val="00A853A2"/>
    <w:rsid w:val="00A94AA6"/>
    <w:rsid w:val="00A96A50"/>
    <w:rsid w:val="00A971EB"/>
    <w:rsid w:val="00A97577"/>
    <w:rsid w:val="00AA4695"/>
    <w:rsid w:val="00AA4C97"/>
    <w:rsid w:val="00AA6AE4"/>
    <w:rsid w:val="00AA6C88"/>
    <w:rsid w:val="00AB11C5"/>
    <w:rsid w:val="00AB13E5"/>
    <w:rsid w:val="00AB59A0"/>
    <w:rsid w:val="00AC0D9F"/>
    <w:rsid w:val="00AC2B94"/>
    <w:rsid w:val="00AC7A9F"/>
    <w:rsid w:val="00AD66F2"/>
    <w:rsid w:val="00AE1A6B"/>
    <w:rsid w:val="00AE57D6"/>
    <w:rsid w:val="00AE5BA8"/>
    <w:rsid w:val="00AE76C7"/>
    <w:rsid w:val="00AF15FD"/>
    <w:rsid w:val="00AF2197"/>
    <w:rsid w:val="00AF33B4"/>
    <w:rsid w:val="00AF54DB"/>
    <w:rsid w:val="00AF6E0B"/>
    <w:rsid w:val="00B017EA"/>
    <w:rsid w:val="00B048CA"/>
    <w:rsid w:val="00B06607"/>
    <w:rsid w:val="00B07B7E"/>
    <w:rsid w:val="00B1019F"/>
    <w:rsid w:val="00B11FDA"/>
    <w:rsid w:val="00B14888"/>
    <w:rsid w:val="00B14E96"/>
    <w:rsid w:val="00B15797"/>
    <w:rsid w:val="00B2006E"/>
    <w:rsid w:val="00B229EA"/>
    <w:rsid w:val="00B27284"/>
    <w:rsid w:val="00B2749C"/>
    <w:rsid w:val="00B31D7C"/>
    <w:rsid w:val="00B32773"/>
    <w:rsid w:val="00B33CAC"/>
    <w:rsid w:val="00B4183A"/>
    <w:rsid w:val="00B53076"/>
    <w:rsid w:val="00B5455A"/>
    <w:rsid w:val="00B54E6D"/>
    <w:rsid w:val="00B657CA"/>
    <w:rsid w:val="00B65D79"/>
    <w:rsid w:val="00B75BFD"/>
    <w:rsid w:val="00B75F9E"/>
    <w:rsid w:val="00B81377"/>
    <w:rsid w:val="00B862B5"/>
    <w:rsid w:val="00B876AF"/>
    <w:rsid w:val="00B93BF0"/>
    <w:rsid w:val="00B9610D"/>
    <w:rsid w:val="00BA1E10"/>
    <w:rsid w:val="00BA1F6A"/>
    <w:rsid w:val="00BA343B"/>
    <w:rsid w:val="00BA36C1"/>
    <w:rsid w:val="00BA3D89"/>
    <w:rsid w:val="00BA4370"/>
    <w:rsid w:val="00BA71D2"/>
    <w:rsid w:val="00BB088B"/>
    <w:rsid w:val="00BB2DD6"/>
    <w:rsid w:val="00BC0000"/>
    <w:rsid w:val="00BC0188"/>
    <w:rsid w:val="00BD0C14"/>
    <w:rsid w:val="00BD669E"/>
    <w:rsid w:val="00BD695B"/>
    <w:rsid w:val="00BE3E88"/>
    <w:rsid w:val="00BE696A"/>
    <w:rsid w:val="00BF302C"/>
    <w:rsid w:val="00BF62DE"/>
    <w:rsid w:val="00BF703E"/>
    <w:rsid w:val="00BF7089"/>
    <w:rsid w:val="00BF7156"/>
    <w:rsid w:val="00C00906"/>
    <w:rsid w:val="00C013B2"/>
    <w:rsid w:val="00C014FF"/>
    <w:rsid w:val="00C0462D"/>
    <w:rsid w:val="00C10446"/>
    <w:rsid w:val="00C24353"/>
    <w:rsid w:val="00C25D04"/>
    <w:rsid w:val="00C25D4E"/>
    <w:rsid w:val="00C276DA"/>
    <w:rsid w:val="00C41DC3"/>
    <w:rsid w:val="00C436F4"/>
    <w:rsid w:val="00C47161"/>
    <w:rsid w:val="00C47D0E"/>
    <w:rsid w:val="00C4F830"/>
    <w:rsid w:val="00C50881"/>
    <w:rsid w:val="00C5551F"/>
    <w:rsid w:val="00C555E7"/>
    <w:rsid w:val="00C57545"/>
    <w:rsid w:val="00C5772D"/>
    <w:rsid w:val="00C601C7"/>
    <w:rsid w:val="00C626AF"/>
    <w:rsid w:val="00C70C37"/>
    <w:rsid w:val="00C731CA"/>
    <w:rsid w:val="00C80685"/>
    <w:rsid w:val="00C86ECA"/>
    <w:rsid w:val="00C90DA1"/>
    <w:rsid w:val="00C91622"/>
    <w:rsid w:val="00C916BA"/>
    <w:rsid w:val="00CA3B99"/>
    <w:rsid w:val="00CA3E88"/>
    <w:rsid w:val="00CA5ECF"/>
    <w:rsid w:val="00CB0A63"/>
    <w:rsid w:val="00CB328B"/>
    <w:rsid w:val="00CB331C"/>
    <w:rsid w:val="00CB5832"/>
    <w:rsid w:val="00CB70C5"/>
    <w:rsid w:val="00CB7308"/>
    <w:rsid w:val="00CC4A11"/>
    <w:rsid w:val="00CD0091"/>
    <w:rsid w:val="00CD036F"/>
    <w:rsid w:val="00CD20D7"/>
    <w:rsid w:val="00CD24E7"/>
    <w:rsid w:val="00CE014F"/>
    <w:rsid w:val="00CE36D6"/>
    <w:rsid w:val="00CE56A2"/>
    <w:rsid w:val="00CF0C6A"/>
    <w:rsid w:val="00CF3012"/>
    <w:rsid w:val="00CF4D9E"/>
    <w:rsid w:val="00CF5641"/>
    <w:rsid w:val="00CF59F9"/>
    <w:rsid w:val="00CF690A"/>
    <w:rsid w:val="00CF7F32"/>
    <w:rsid w:val="00D00B3D"/>
    <w:rsid w:val="00D01425"/>
    <w:rsid w:val="00D0318B"/>
    <w:rsid w:val="00D03275"/>
    <w:rsid w:val="00D12975"/>
    <w:rsid w:val="00D13A1A"/>
    <w:rsid w:val="00D13DC7"/>
    <w:rsid w:val="00D15884"/>
    <w:rsid w:val="00D20893"/>
    <w:rsid w:val="00D256A3"/>
    <w:rsid w:val="00D265CB"/>
    <w:rsid w:val="00D31C1C"/>
    <w:rsid w:val="00D32A82"/>
    <w:rsid w:val="00D40EAE"/>
    <w:rsid w:val="00D4714B"/>
    <w:rsid w:val="00D479BB"/>
    <w:rsid w:val="00D57151"/>
    <w:rsid w:val="00D63C54"/>
    <w:rsid w:val="00D64F5D"/>
    <w:rsid w:val="00D7166D"/>
    <w:rsid w:val="00D7394F"/>
    <w:rsid w:val="00D76385"/>
    <w:rsid w:val="00D77E32"/>
    <w:rsid w:val="00D804CC"/>
    <w:rsid w:val="00D81971"/>
    <w:rsid w:val="00D8359D"/>
    <w:rsid w:val="00D842CC"/>
    <w:rsid w:val="00D8436A"/>
    <w:rsid w:val="00D85187"/>
    <w:rsid w:val="00D85826"/>
    <w:rsid w:val="00D85F66"/>
    <w:rsid w:val="00D91409"/>
    <w:rsid w:val="00D924A8"/>
    <w:rsid w:val="00D92724"/>
    <w:rsid w:val="00D92C56"/>
    <w:rsid w:val="00D94988"/>
    <w:rsid w:val="00D967EB"/>
    <w:rsid w:val="00D97ADD"/>
    <w:rsid w:val="00DA1892"/>
    <w:rsid w:val="00DA2284"/>
    <w:rsid w:val="00DA39F9"/>
    <w:rsid w:val="00DA3A1C"/>
    <w:rsid w:val="00DA3F7D"/>
    <w:rsid w:val="00DB001D"/>
    <w:rsid w:val="00DB08B1"/>
    <w:rsid w:val="00DB308E"/>
    <w:rsid w:val="00DB7F64"/>
    <w:rsid w:val="00DC0E48"/>
    <w:rsid w:val="00DC161D"/>
    <w:rsid w:val="00DC56F1"/>
    <w:rsid w:val="00DC6DB8"/>
    <w:rsid w:val="00DD042B"/>
    <w:rsid w:val="00DD6D26"/>
    <w:rsid w:val="00DD73C3"/>
    <w:rsid w:val="00DE4BB2"/>
    <w:rsid w:val="00DE69A3"/>
    <w:rsid w:val="00DF0C9A"/>
    <w:rsid w:val="00DF3EBC"/>
    <w:rsid w:val="00DF429C"/>
    <w:rsid w:val="00DF4C09"/>
    <w:rsid w:val="00DF6E6C"/>
    <w:rsid w:val="00E04B6B"/>
    <w:rsid w:val="00E05D91"/>
    <w:rsid w:val="00E11DEA"/>
    <w:rsid w:val="00E1222E"/>
    <w:rsid w:val="00E136D7"/>
    <w:rsid w:val="00E14C8C"/>
    <w:rsid w:val="00E20963"/>
    <w:rsid w:val="00E24A39"/>
    <w:rsid w:val="00E3098F"/>
    <w:rsid w:val="00E338A1"/>
    <w:rsid w:val="00E34072"/>
    <w:rsid w:val="00E3488B"/>
    <w:rsid w:val="00E416B9"/>
    <w:rsid w:val="00E458AD"/>
    <w:rsid w:val="00E45D69"/>
    <w:rsid w:val="00E46113"/>
    <w:rsid w:val="00E47918"/>
    <w:rsid w:val="00E54D35"/>
    <w:rsid w:val="00E54EA2"/>
    <w:rsid w:val="00E56580"/>
    <w:rsid w:val="00E61C52"/>
    <w:rsid w:val="00E640B3"/>
    <w:rsid w:val="00E65035"/>
    <w:rsid w:val="00E650D8"/>
    <w:rsid w:val="00E67B19"/>
    <w:rsid w:val="00E71E9D"/>
    <w:rsid w:val="00E720CA"/>
    <w:rsid w:val="00E722D3"/>
    <w:rsid w:val="00E80303"/>
    <w:rsid w:val="00E80CD9"/>
    <w:rsid w:val="00E83038"/>
    <w:rsid w:val="00E83411"/>
    <w:rsid w:val="00E869A1"/>
    <w:rsid w:val="00E87D12"/>
    <w:rsid w:val="00EA0E73"/>
    <w:rsid w:val="00EB452A"/>
    <w:rsid w:val="00EB5101"/>
    <w:rsid w:val="00EB55D1"/>
    <w:rsid w:val="00EC1DA8"/>
    <w:rsid w:val="00EC75FB"/>
    <w:rsid w:val="00ED102F"/>
    <w:rsid w:val="00ED311B"/>
    <w:rsid w:val="00ED3240"/>
    <w:rsid w:val="00ED4E57"/>
    <w:rsid w:val="00EE108C"/>
    <w:rsid w:val="00EE1DB0"/>
    <w:rsid w:val="00EE1DBD"/>
    <w:rsid w:val="00EE67C6"/>
    <w:rsid w:val="00EF159E"/>
    <w:rsid w:val="00F060B2"/>
    <w:rsid w:val="00F076B3"/>
    <w:rsid w:val="00F124BD"/>
    <w:rsid w:val="00F1413C"/>
    <w:rsid w:val="00F14A5E"/>
    <w:rsid w:val="00F14B20"/>
    <w:rsid w:val="00F155C0"/>
    <w:rsid w:val="00F16C24"/>
    <w:rsid w:val="00F17664"/>
    <w:rsid w:val="00F219A1"/>
    <w:rsid w:val="00F237CE"/>
    <w:rsid w:val="00F26307"/>
    <w:rsid w:val="00F322E6"/>
    <w:rsid w:val="00F34F47"/>
    <w:rsid w:val="00F442B6"/>
    <w:rsid w:val="00F70179"/>
    <w:rsid w:val="00F71F0D"/>
    <w:rsid w:val="00F72879"/>
    <w:rsid w:val="00F72EC4"/>
    <w:rsid w:val="00F737A4"/>
    <w:rsid w:val="00F76452"/>
    <w:rsid w:val="00F86041"/>
    <w:rsid w:val="00F86072"/>
    <w:rsid w:val="00F95656"/>
    <w:rsid w:val="00FA1D64"/>
    <w:rsid w:val="00FA21F0"/>
    <w:rsid w:val="00FA2D69"/>
    <w:rsid w:val="00FA2E31"/>
    <w:rsid w:val="00FA4B3E"/>
    <w:rsid w:val="00FA7E1C"/>
    <w:rsid w:val="00FB020E"/>
    <w:rsid w:val="00FB0540"/>
    <w:rsid w:val="00FB35AB"/>
    <w:rsid w:val="00FB7158"/>
    <w:rsid w:val="00FB71D1"/>
    <w:rsid w:val="00FB7ECB"/>
    <w:rsid w:val="00FC1226"/>
    <w:rsid w:val="00FC14CD"/>
    <w:rsid w:val="00FC3E73"/>
    <w:rsid w:val="00FC5332"/>
    <w:rsid w:val="00FC6290"/>
    <w:rsid w:val="00FC7F5C"/>
    <w:rsid w:val="00FD063B"/>
    <w:rsid w:val="00FD2C69"/>
    <w:rsid w:val="00FD507E"/>
    <w:rsid w:val="00FE1A2A"/>
    <w:rsid w:val="00FF3402"/>
    <w:rsid w:val="011CD9F0"/>
    <w:rsid w:val="024409C7"/>
    <w:rsid w:val="03DBFD68"/>
    <w:rsid w:val="072807DB"/>
    <w:rsid w:val="07BCA525"/>
    <w:rsid w:val="07FE748C"/>
    <w:rsid w:val="0A0BA1E6"/>
    <w:rsid w:val="0A7DFAFE"/>
    <w:rsid w:val="0B45AAEF"/>
    <w:rsid w:val="0D4342A8"/>
    <w:rsid w:val="0D68B846"/>
    <w:rsid w:val="0D8CB0BB"/>
    <w:rsid w:val="10B16209"/>
    <w:rsid w:val="1272A808"/>
    <w:rsid w:val="134A10D8"/>
    <w:rsid w:val="139D1B70"/>
    <w:rsid w:val="13FD6B4B"/>
    <w:rsid w:val="143F1500"/>
    <w:rsid w:val="175B81E7"/>
    <w:rsid w:val="188FE5AB"/>
    <w:rsid w:val="18BDA6F2"/>
    <w:rsid w:val="19085B49"/>
    <w:rsid w:val="1B307CE8"/>
    <w:rsid w:val="1DCFB62A"/>
    <w:rsid w:val="1F242851"/>
    <w:rsid w:val="20936B8B"/>
    <w:rsid w:val="21D0B182"/>
    <w:rsid w:val="2453E8A9"/>
    <w:rsid w:val="246290EB"/>
    <w:rsid w:val="25030835"/>
    <w:rsid w:val="25F2F635"/>
    <w:rsid w:val="26BF9D3A"/>
    <w:rsid w:val="27541D99"/>
    <w:rsid w:val="28229EE1"/>
    <w:rsid w:val="29C05122"/>
    <w:rsid w:val="29DED9C5"/>
    <w:rsid w:val="2A7295FE"/>
    <w:rsid w:val="2A980B9C"/>
    <w:rsid w:val="2D1C4DCE"/>
    <w:rsid w:val="2E99228B"/>
    <w:rsid w:val="2F196E46"/>
    <w:rsid w:val="2F8C4C68"/>
    <w:rsid w:val="309FD5EB"/>
    <w:rsid w:val="30E1D782"/>
    <w:rsid w:val="34428F5A"/>
    <w:rsid w:val="359FDFE9"/>
    <w:rsid w:val="39BB36BC"/>
    <w:rsid w:val="3AE4AE05"/>
    <w:rsid w:val="3D3EBED9"/>
    <w:rsid w:val="3D5F5B5B"/>
    <w:rsid w:val="3D8AA634"/>
    <w:rsid w:val="3D91C971"/>
    <w:rsid w:val="3DAFCE94"/>
    <w:rsid w:val="3E5BAA7D"/>
    <w:rsid w:val="3F70C63C"/>
    <w:rsid w:val="411523BD"/>
    <w:rsid w:val="41265A8F"/>
    <w:rsid w:val="43AD043E"/>
    <w:rsid w:val="44593B74"/>
    <w:rsid w:val="44BA426A"/>
    <w:rsid w:val="44BE4F49"/>
    <w:rsid w:val="46CD6DE7"/>
    <w:rsid w:val="47BB11B1"/>
    <w:rsid w:val="4903D77A"/>
    <w:rsid w:val="494FBED5"/>
    <w:rsid w:val="49642B72"/>
    <w:rsid w:val="4A3A9823"/>
    <w:rsid w:val="5148CB9A"/>
    <w:rsid w:val="52095B87"/>
    <w:rsid w:val="5414D6EE"/>
    <w:rsid w:val="5417F908"/>
    <w:rsid w:val="543E6AC5"/>
    <w:rsid w:val="553DB0B0"/>
    <w:rsid w:val="5652BB5C"/>
    <w:rsid w:val="56F732D2"/>
    <w:rsid w:val="574156A5"/>
    <w:rsid w:val="57B83BD2"/>
    <w:rsid w:val="583F0187"/>
    <w:rsid w:val="584EDFB5"/>
    <w:rsid w:val="58F8B38B"/>
    <w:rsid w:val="59F8A857"/>
    <w:rsid w:val="5A3AA9EE"/>
    <w:rsid w:val="5B5646EF"/>
    <w:rsid w:val="5E782D0E"/>
    <w:rsid w:val="5FBE1605"/>
    <w:rsid w:val="61283EEF"/>
    <w:rsid w:val="61E49D92"/>
    <w:rsid w:val="627104B8"/>
    <w:rsid w:val="6515008C"/>
    <w:rsid w:val="668BBFF6"/>
    <w:rsid w:val="6A03CF0E"/>
    <w:rsid w:val="6BB6B6F2"/>
    <w:rsid w:val="6C8943F7"/>
    <w:rsid w:val="6CA9E854"/>
    <w:rsid w:val="6F86065F"/>
    <w:rsid w:val="70BCC708"/>
    <w:rsid w:val="7158A83B"/>
    <w:rsid w:val="71DD2D0A"/>
    <w:rsid w:val="73B4E988"/>
    <w:rsid w:val="73E67527"/>
    <w:rsid w:val="74AA7A8C"/>
    <w:rsid w:val="74CAD47B"/>
    <w:rsid w:val="75B6A9E8"/>
    <w:rsid w:val="765FDA26"/>
    <w:rsid w:val="769FEB82"/>
    <w:rsid w:val="77CE8CCF"/>
    <w:rsid w:val="7809EB56"/>
    <w:rsid w:val="7965CEC1"/>
    <w:rsid w:val="7B5EEDF1"/>
    <w:rsid w:val="7B5F8B9D"/>
    <w:rsid w:val="7D353E39"/>
    <w:rsid w:val="7D729BFB"/>
    <w:rsid w:val="7D73DC34"/>
    <w:rsid w:val="7D8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210997"/>
  <w15:docId w15:val="{6AE5913F-A475-4A8E-A0FC-5CBAD67D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42B"/>
    <w:pPr>
      <w:spacing w:after="50" w:line="270" w:lineRule="exact"/>
    </w:pPr>
    <w:rPr>
      <w:rFonts w:eastAsia="Yu Mincho"/>
      <w:sz w:val="20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1D5EAA"/>
    <w:pPr>
      <w:keepNext/>
      <w:keepLines/>
      <w:spacing w:before="160" w:after="80" w:line="259" w:lineRule="auto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61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1FE6"/>
  </w:style>
  <w:style w:type="paragraph" w:styleId="Zpat">
    <w:name w:val="footer"/>
    <w:basedOn w:val="Normln"/>
    <w:link w:val="ZpatChar"/>
    <w:uiPriority w:val="99"/>
    <w:rsid w:val="00561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1FE6"/>
  </w:style>
  <w:style w:type="paragraph" w:styleId="Odstavecseseznamem">
    <w:name w:val="List Paragraph"/>
    <w:basedOn w:val="Normln"/>
    <w:uiPriority w:val="99"/>
    <w:qFormat/>
    <w:rsid w:val="00561FE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99"/>
    <w:qFormat/>
    <w:rsid w:val="00561FE6"/>
    <w:rPr>
      <w:lang w:val="de-DE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422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2EC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DD04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042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D042B"/>
    <w:rPr>
      <w:rFonts w:eastAsia="Yu Mincho"/>
      <w:sz w:val="20"/>
      <w:szCs w:val="20"/>
      <w:lang w:val="en-US"/>
    </w:rPr>
  </w:style>
  <w:style w:type="table" w:customStyle="1" w:styleId="Prosttabulka11">
    <w:name w:val="Prostá tabulka 11"/>
    <w:uiPriority w:val="99"/>
    <w:rsid w:val="00DD042B"/>
    <w:rPr>
      <w:rFonts w:ascii="Calibri" w:eastAsia="Yu Mincho" w:hAnsi="Calibri" w:cs="Calibri"/>
      <w:sz w:val="24"/>
      <w:szCs w:val="24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Erste">
    <w:name w:val="Standard Erste"/>
    <w:basedOn w:val="Normln"/>
    <w:next w:val="Normln"/>
    <w:uiPriority w:val="99"/>
    <w:rsid w:val="00DD042B"/>
    <w:pPr>
      <w:spacing w:after="0" w:line="220" w:lineRule="exact"/>
      <w:jc w:val="both"/>
    </w:pPr>
    <w:rPr>
      <w:rFonts w:ascii="Frutiger Next LT W1G Light" w:eastAsia="SimSun" w:hAnsi="Frutiger Next LT W1G Light" w:cs="Frutiger Next LT W1G Light"/>
      <w:kern w:val="2"/>
      <w:sz w:val="18"/>
      <w:szCs w:val="18"/>
      <w:lang w:val="de-DE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1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C1DA8"/>
    <w:rPr>
      <w:rFonts w:eastAsia="Yu Mincho"/>
      <w:b/>
      <w:bCs/>
      <w:sz w:val="20"/>
      <w:szCs w:val="20"/>
      <w:lang w:val="en-US"/>
    </w:rPr>
  </w:style>
  <w:style w:type="table" w:customStyle="1" w:styleId="NASTable">
    <w:name w:val="NAS Table"/>
    <w:uiPriority w:val="99"/>
    <w:rsid w:val="00982AFF"/>
    <w:rPr>
      <w:rFonts w:ascii="Segoe UI" w:eastAsia="Yu Mincho" w:hAnsi="Segoe UI" w:cs="Segoe UI"/>
      <w:color w:val="1F5395"/>
      <w:sz w:val="20"/>
      <w:szCs w:val="20"/>
      <w:lang w:val="en-US"/>
    </w:rPr>
    <w:tblPr>
      <w:tblBorders>
        <w:insideH w:val="single" w:sz="4" w:space="0" w:color="81C5CE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982AFF"/>
    <w:rPr>
      <w:rFonts w:ascii="Arial" w:hAnsi="Arial" w:cs="Arial"/>
      <w:color w:val="auto"/>
      <w:u w:val="none"/>
    </w:rPr>
  </w:style>
  <w:style w:type="paragraph" w:customStyle="1" w:styleId="Default">
    <w:name w:val="Default"/>
    <w:uiPriority w:val="99"/>
    <w:rsid w:val="00982AFF"/>
    <w:pPr>
      <w:widowControl w:val="0"/>
      <w:autoSpaceDE w:val="0"/>
      <w:autoSpaceDN w:val="0"/>
      <w:adjustRightInd w:val="0"/>
    </w:pPr>
    <w:rPr>
      <w:rFonts w:ascii="Frutiger Next LT W1G Light" w:eastAsia="Yu Mincho" w:hAnsi="Frutiger Next LT W1G Light" w:cs="Frutiger Next LT W1G Light"/>
      <w:color w:val="000000"/>
      <w:sz w:val="24"/>
      <w:szCs w:val="24"/>
      <w:lang w:val="de-DE" w:eastAsia="de-DE"/>
    </w:rPr>
  </w:style>
  <w:style w:type="character" w:customStyle="1" w:styleId="Nevyeenzmnka1">
    <w:name w:val="Nevyřešená zmínka1"/>
    <w:basedOn w:val="Standardnpsmoodstavce"/>
    <w:uiPriority w:val="99"/>
    <w:rsid w:val="00232FBF"/>
    <w:rPr>
      <w:color w:val="auto"/>
      <w:shd w:val="clear" w:color="auto" w:fill="auto"/>
    </w:rPr>
  </w:style>
  <w:style w:type="character" w:customStyle="1" w:styleId="Zmnka1">
    <w:name w:val="Zmínka1"/>
    <w:basedOn w:val="Standardnpsmoodstavce"/>
    <w:uiPriority w:val="99"/>
    <w:rsid w:val="00DA1892"/>
    <w:rPr>
      <w:color w:val="auto"/>
      <w:shd w:val="clear" w:color="auto" w:fill="auto"/>
    </w:rPr>
  </w:style>
  <w:style w:type="paragraph" w:styleId="Revize">
    <w:name w:val="Revision"/>
    <w:hidden/>
    <w:uiPriority w:val="99"/>
    <w:semiHidden/>
    <w:rsid w:val="00184646"/>
    <w:rPr>
      <w:rFonts w:eastAsia="Yu Mincho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rsid w:val="00023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de-DE" w:eastAsia="de-DE"/>
    </w:rPr>
  </w:style>
  <w:style w:type="paragraph" w:customStyle="1" w:styleId="paragraph">
    <w:name w:val="paragraph"/>
    <w:basedOn w:val="Normln"/>
    <w:uiPriority w:val="99"/>
    <w:rsid w:val="000E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Standardnpsmoodstavce"/>
    <w:uiPriority w:val="99"/>
    <w:rsid w:val="000E01FF"/>
  </w:style>
  <w:style w:type="character" w:customStyle="1" w:styleId="eop">
    <w:name w:val="eop"/>
    <w:basedOn w:val="Standardnpsmoodstavce"/>
    <w:uiPriority w:val="99"/>
    <w:rsid w:val="000E01FF"/>
  </w:style>
  <w:style w:type="character" w:customStyle="1" w:styleId="style-mailovzprvy15">
    <w:name w:val="style-mailovzprvy15"/>
    <w:uiPriority w:val="99"/>
    <w:semiHidden/>
    <w:rsid w:val="0025761A"/>
    <w:rPr>
      <w:rFonts w:ascii="Calibri" w:hAnsi="Calibri" w:cs="Calibri"/>
      <w:color w:val="auto"/>
    </w:rPr>
  </w:style>
  <w:style w:type="character" w:customStyle="1" w:styleId="Nadpis2Char">
    <w:name w:val="Nadpis 2 Char"/>
    <w:basedOn w:val="Standardnpsmoodstavce"/>
    <w:link w:val="Nadpis2"/>
    <w:uiPriority w:val="9"/>
    <w:rsid w:val="001D5EAA"/>
    <w:rPr>
      <w:rFonts w:ascii="Aptos Display" w:eastAsia="Times New Roman" w:hAnsi="Aptos Display" w:cs="Times New Roman"/>
      <w:color w:val="0F4761"/>
      <w:kern w:val="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8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7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738">
          <w:marLeft w:val="533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73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7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7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775">
          <w:marLeft w:val="533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776">
          <w:marLeft w:val="533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74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755">
          <w:marLeft w:val="1767"/>
          <w:marRight w:val="97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7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7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76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73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boril@hartmann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rtmann.inf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Tržby skupiny HARTMANN v roce 2022 překonaly 2,3 miliardy eur</vt:lpstr>
    </vt:vector>
  </TitlesOfParts>
  <Company>Hewlett-Packard Company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Tržby skupiny HARTMANN v roce 2022 překonaly 2,3 miliardy eur</dc:title>
  <dc:subject/>
  <dc:creator>Hellmich Philipp</dc:creator>
  <cp:keywords>, docId:F4EB5CBAA97DDE623DBBDC6F1AD6CCD7</cp:keywords>
  <dc:description/>
  <cp:lastModifiedBy>Boril Martin</cp:lastModifiedBy>
  <cp:revision>4</cp:revision>
  <cp:lastPrinted>2023-03-16T13:15:00Z</cp:lastPrinted>
  <dcterms:created xsi:type="dcterms:W3CDTF">2024-11-22T10:10:00Z</dcterms:created>
  <dcterms:modified xsi:type="dcterms:W3CDTF">2024-11-26T09:10:00Z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0x0101006C57E0673A9EE743B1577AE4667FD8BB</vt:lpwstr>
  </property>
  <property fmtid="{D5CDD505-2E9C-101B-9397-08002B2CF9AE}" pid="3" name="_dlc_DocIdItemGuid">
    <vt:lpwstr>4fddbc91-91fb-45e2-a684-a28a33142135</vt:lpwstr>
  </property>
  <property fmtid="{D5CDD505-2E9C-101B-9397-08002B2CF9AE}" pid="4" name="_dlc_DocId">
    <vt:lpwstr>2VS35Z67ERDQ-1590740123-72875</vt:lpwstr>
  </property>
  <property fmtid="{D5CDD505-2E9C-101B-9397-08002B2CF9AE}" pid="5" name="_dlc_DocIdUrl">
    <vt:lpwstr>https://hartmanncloud.sharepoint.com/teams/1513/_layouts/15/DocIdRedir.aspx?ID=2VS35Z67ERDQ-1590740123-72875, 2VS35Z67ERDQ-1590740123-72875</vt:lpwstr>
  </property>
  <property fmtid="{D5CDD505-2E9C-101B-9397-08002B2CF9AE}" pid="6" name="SharedWithUsers">
    <vt:lpwstr>35;#Hellmich Philipp</vt:lpwstr>
  </property>
</Properties>
</file>