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4A64A5A2" w:rsidR="00A91468" w:rsidRDefault="00CB2053" w:rsidP="00E65F2B">
      <w:pPr>
        <w:jc w:val="right"/>
        <w:rPr>
          <w:rFonts w:cstheme="minorHAnsi"/>
          <w:sz w:val="22"/>
        </w:rPr>
      </w:pPr>
      <w:r w:rsidRPr="008E7BC5">
        <w:rPr>
          <w:rFonts w:cstheme="minorHAnsi"/>
          <w:sz w:val="22"/>
        </w:rPr>
        <w:t xml:space="preserve">Warszawa </w:t>
      </w:r>
      <w:r w:rsidR="00554D54">
        <w:rPr>
          <w:rFonts w:cstheme="minorHAnsi"/>
          <w:sz w:val="22"/>
        </w:rPr>
        <w:t>1</w:t>
      </w:r>
      <w:r w:rsidR="00E72059">
        <w:rPr>
          <w:rFonts w:cstheme="minorHAnsi"/>
          <w:sz w:val="22"/>
        </w:rPr>
        <w:t>7</w:t>
      </w:r>
      <w:r w:rsidRPr="008E7BC5">
        <w:rPr>
          <w:rFonts w:cstheme="minorHAnsi"/>
          <w:sz w:val="22"/>
        </w:rPr>
        <w:t>.</w:t>
      </w:r>
      <w:r w:rsidR="00554D54">
        <w:rPr>
          <w:rFonts w:cstheme="minorHAnsi"/>
          <w:sz w:val="22"/>
        </w:rPr>
        <w:t>0</w:t>
      </w:r>
      <w:r w:rsidR="00ED2B11">
        <w:rPr>
          <w:rFonts w:cstheme="minorHAnsi"/>
          <w:sz w:val="22"/>
        </w:rPr>
        <w:t>4</w:t>
      </w:r>
      <w:r w:rsidR="002B1E5C" w:rsidRPr="008E7BC5">
        <w:rPr>
          <w:rFonts w:cstheme="minorHAnsi"/>
          <w:sz w:val="22"/>
        </w:rPr>
        <w:t>.</w:t>
      </w:r>
      <w:r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554D54">
        <w:rPr>
          <w:rFonts w:cstheme="minorHAnsi"/>
          <w:sz w:val="22"/>
        </w:rPr>
        <w:t>6</w:t>
      </w:r>
      <w:r w:rsidR="00CC565E" w:rsidRPr="008E7BC5">
        <w:rPr>
          <w:rFonts w:cstheme="minorHAnsi"/>
          <w:sz w:val="22"/>
        </w:rPr>
        <w:t xml:space="preserve"> </w:t>
      </w:r>
      <w:r w:rsidRPr="008E7BC5">
        <w:rPr>
          <w:rFonts w:cstheme="minorHAnsi"/>
          <w:sz w:val="22"/>
        </w:rPr>
        <w:t>r.</w:t>
      </w:r>
    </w:p>
    <w:p w14:paraId="4C2665E1" w14:textId="781F389C" w:rsidR="00E65F2B" w:rsidRPr="008E7BC5" w:rsidRDefault="00E65F2B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68B43F62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E4650C" w:rsidRPr="008E7BC5">
        <w:rPr>
          <w:rFonts w:cstheme="minorHAnsi"/>
          <w:b/>
          <w:bCs/>
          <w:sz w:val="28"/>
          <w:szCs w:val="28"/>
        </w:rPr>
        <w:t xml:space="preserve"> </w:t>
      </w:r>
      <w:r w:rsidR="00ED2B11">
        <w:rPr>
          <w:rFonts w:cstheme="minorHAnsi"/>
          <w:b/>
          <w:bCs/>
          <w:sz w:val="28"/>
          <w:szCs w:val="28"/>
        </w:rPr>
        <w:t xml:space="preserve">I kwartał 2026 ze znacznym wzrostem rejestracji „elektryków” rok do roku </w:t>
      </w:r>
      <w:r w:rsidR="00433A96">
        <w:rPr>
          <w:rFonts w:cstheme="minorHAnsi"/>
          <w:b/>
          <w:bCs/>
          <w:sz w:val="28"/>
          <w:szCs w:val="28"/>
        </w:rPr>
        <w:t xml:space="preserve">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4ECB0F8C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ED2B11">
        <w:rPr>
          <w:rFonts w:cstheme="minorHAnsi"/>
          <w:b/>
          <w:bCs/>
        </w:rPr>
        <w:t>marca</w:t>
      </w:r>
      <w:r w:rsidR="00540721">
        <w:rPr>
          <w:rFonts w:cstheme="minorHAnsi"/>
          <w:b/>
          <w:bCs/>
        </w:rPr>
        <w:t xml:space="preserve"> 2026 r.</w:t>
      </w:r>
      <w:r w:rsidRPr="008E7BC5">
        <w:rPr>
          <w:rFonts w:cstheme="minorHAnsi"/>
          <w:b/>
          <w:bCs/>
        </w:rPr>
        <w:t xml:space="preserve">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ED2B11">
        <w:rPr>
          <w:rFonts w:cstheme="minorHAnsi"/>
          <w:b/>
          <w:bCs/>
        </w:rPr>
        <w:t>43</w:t>
      </w:r>
      <w:r w:rsidR="00E72059">
        <w:rPr>
          <w:rFonts w:cstheme="minorHAnsi"/>
          <w:b/>
          <w:bCs/>
        </w:rPr>
        <w:t> </w:t>
      </w:r>
      <w:r w:rsidR="00ED2B11">
        <w:rPr>
          <w:rFonts w:cstheme="minorHAnsi"/>
          <w:b/>
          <w:bCs/>
        </w:rPr>
        <w:t>689</w:t>
      </w:r>
      <w:r w:rsidR="00E7205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ED2B11">
        <w:rPr>
          <w:rFonts w:cstheme="minorHAnsi"/>
          <w:b/>
          <w:bCs/>
        </w:rPr>
        <w:t xml:space="preserve">W pierwszym kwartale </w:t>
      </w:r>
      <w:r w:rsidR="00433A96">
        <w:rPr>
          <w:rFonts w:cstheme="minorHAnsi"/>
          <w:b/>
          <w:bCs/>
        </w:rPr>
        <w:t>b.r.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ED2B11">
        <w:rPr>
          <w:rFonts w:cstheme="minorHAnsi"/>
          <w:b/>
          <w:bCs/>
        </w:rPr>
        <w:t xml:space="preserve">11 439 </w:t>
      </w:r>
      <w:r w:rsidRPr="008E7BC5">
        <w:rPr>
          <w:rFonts w:cstheme="minorHAnsi"/>
          <w:b/>
          <w:bCs/>
        </w:rPr>
        <w:t>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ED2B11">
        <w:rPr>
          <w:rFonts w:cstheme="minorHAnsi"/>
          <w:b/>
          <w:bCs/>
        </w:rPr>
        <w:t>59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</w:t>
      </w:r>
      <w:r w:rsidR="00540721">
        <w:rPr>
          <w:rFonts w:cstheme="minorHAnsi"/>
          <w:b/>
          <w:bCs/>
        </w:rPr>
        <w:t>5</w:t>
      </w:r>
      <w:r w:rsidR="001A7152">
        <w:rPr>
          <w:rFonts w:cstheme="minorHAnsi"/>
          <w:b/>
          <w:bCs/>
        </w:rPr>
        <w:t xml:space="preserve">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279CCF05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ED2B11">
        <w:rPr>
          <w:rFonts w:cstheme="minorHAnsi"/>
        </w:rPr>
        <w:t>marca</w:t>
      </w:r>
      <w:r w:rsidRPr="008E7BC5">
        <w:rPr>
          <w:rFonts w:cstheme="minorHAnsi"/>
        </w:rPr>
        <w:t xml:space="preserve"> 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po polskich drogach jeździł</w:t>
      </w:r>
      <w:r w:rsidR="00ED2B11">
        <w:rPr>
          <w:rFonts w:cstheme="minorHAnsi"/>
        </w:rPr>
        <w:t>y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ED2B11">
        <w:rPr>
          <w:rFonts w:cstheme="minorHAnsi"/>
        </w:rPr>
        <w:t>63</w:t>
      </w:r>
      <w:r w:rsidR="00196856" w:rsidRPr="008E7BC5">
        <w:rPr>
          <w:rFonts w:cstheme="minorHAnsi"/>
        </w:rPr>
        <w:t> </w:t>
      </w:r>
      <w:r w:rsidR="00ED2B11">
        <w:rPr>
          <w:rFonts w:cstheme="minorHAnsi"/>
        </w:rPr>
        <w:t>084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ED2B11">
        <w:rPr>
          <w:rFonts w:cstheme="minorHAnsi"/>
        </w:rPr>
        <w:t>y</w:t>
      </w:r>
      <w:r w:rsidRPr="008E7BC5">
        <w:rPr>
          <w:rFonts w:cstheme="minorHAnsi"/>
        </w:rPr>
        <w:t xml:space="preserve"> osobow</w:t>
      </w:r>
      <w:r w:rsidR="00ED2B11">
        <w:rPr>
          <w:rFonts w:cstheme="minorHAnsi"/>
        </w:rPr>
        <w:t>e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battery electric vehicles)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ED2B11">
        <w:rPr>
          <w:rFonts w:cstheme="minorHAnsi"/>
        </w:rPr>
        <w:t>31</w:t>
      </w:r>
      <w:r w:rsidR="000415FA">
        <w:rPr>
          <w:rFonts w:cstheme="minorHAnsi"/>
        </w:rPr>
        <w:t xml:space="preserve"> </w:t>
      </w:r>
      <w:r w:rsidR="00ED2B11">
        <w:rPr>
          <w:rFonts w:cstheme="minorHAnsi"/>
        </w:rPr>
        <w:t>863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hybrid electric vehicles) – </w:t>
      </w:r>
      <w:r w:rsidR="00A56964">
        <w:rPr>
          <w:rFonts w:cstheme="minorHAnsi"/>
        </w:rPr>
        <w:t>1</w:t>
      </w:r>
      <w:r w:rsidR="00ED2B11">
        <w:rPr>
          <w:rFonts w:cstheme="minorHAnsi"/>
        </w:rPr>
        <w:t>31</w:t>
      </w:r>
      <w:r w:rsidRPr="008E7BC5">
        <w:rPr>
          <w:rFonts w:cstheme="minorHAnsi"/>
        </w:rPr>
        <w:t xml:space="preserve"> </w:t>
      </w:r>
      <w:r w:rsidR="00ED2B11">
        <w:rPr>
          <w:rFonts w:cstheme="minorHAnsi"/>
        </w:rPr>
        <w:t>221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1A7838" w:rsidRPr="008E7BC5">
        <w:rPr>
          <w:rFonts w:cstheme="minorHAnsi"/>
        </w:rPr>
        <w:t xml:space="preserve"> </w:t>
      </w:r>
      <w:r w:rsidR="00ED2B11">
        <w:rPr>
          <w:rFonts w:cstheme="minorHAnsi"/>
        </w:rPr>
        <w:t>630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ED2B11">
        <w:rPr>
          <w:rFonts w:cstheme="minorHAnsi"/>
        </w:rPr>
        <w:t>I kwartału b.r.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5738F4" w:rsidRPr="008E7BC5">
        <w:rPr>
          <w:rFonts w:cstheme="minorHAnsi"/>
        </w:rPr>
        <w:t>2</w:t>
      </w:r>
      <w:r w:rsidR="00F32740">
        <w:rPr>
          <w:rFonts w:cstheme="minorHAnsi"/>
        </w:rPr>
        <w:t>8</w:t>
      </w:r>
      <w:r w:rsidR="003F79D1">
        <w:rPr>
          <w:rFonts w:cstheme="minorHAnsi"/>
        </w:rPr>
        <w:t> </w:t>
      </w:r>
      <w:r w:rsidR="00ED2B11">
        <w:rPr>
          <w:rFonts w:cstheme="minorHAnsi"/>
        </w:rPr>
        <w:t>885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</w:t>
      </w:r>
      <w:r w:rsidR="00E72059">
        <w:rPr>
          <w:rFonts w:cstheme="minorHAnsi"/>
        </w:rPr>
        <w:t>3</w:t>
      </w:r>
      <w:r w:rsidR="00ED2B11">
        <w:rPr>
          <w:rFonts w:cstheme="minorHAnsi"/>
        </w:rPr>
        <w:t>60</w:t>
      </w:r>
      <w:r w:rsidR="0037786F">
        <w:rPr>
          <w:rFonts w:cstheme="minorHAnsi"/>
        </w:rPr>
        <w:t xml:space="preserve"> </w:t>
      </w:r>
      <w:r w:rsidR="00ED2B11">
        <w:rPr>
          <w:rFonts w:cstheme="minorHAnsi"/>
        </w:rPr>
        <w:t>218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ED2B11">
        <w:rPr>
          <w:rFonts w:cstheme="minorHAnsi"/>
        </w:rPr>
        <w:t>2</w:t>
      </w:r>
      <w:r w:rsidR="001416E7">
        <w:rPr>
          <w:rFonts w:cstheme="minorHAnsi"/>
        </w:rPr>
        <w:t xml:space="preserve"> </w:t>
      </w:r>
      <w:r w:rsidR="00ED2B11">
        <w:rPr>
          <w:rFonts w:cstheme="minorHAnsi"/>
        </w:rPr>
        <w:t>068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1</w:t>
      </w:r>
      <w:r w:rsidR="00F32740">
        <w:rPr>
          <w:rFonts w:cstheme="minorHAnsi"/>
        </w:rPr>
        <w:t xml:space="preserve"> </w:t>
      </w:r>
      <w:r w:rsidR="00ED2B11">
        <w:rPr>
          <w:rFonts w:cstheme="minorHAnsi"/>
        </w:rPr>
        <w:t>915</w:t>
      </w:r>
      <w:r w:rsidR="00A15857" w:rsidRPr="008E7BC5">
        <w:rPr>
          <w:rFonts w:cstheme="minorHAnsi"/>
        </w:rPr>
        <w:t xml:space="preserve"> szt., zaś wodorowe </w:t>
      </w:r>
      <w:r w:rsidR="00675426">
        <w:rPr>
          <w:rFonts w:cstheme="minorHAnsi"/>
        </w:rPr>
        <w:t>1</w:t>
      </w:r>
      <w:r w:rsidR="00ED2B11">
        <w:rPr>
          <w:rFonts w:cstheme="minorHAnsi"/>
        </w:rPr>
        <w:t>53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62BA1C5B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3073DA">
        <w:rPr>
          <w:rFonts w:cstheme="minorHAnsi"/>
        </w:rPr>
        <w:t>marca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w Polsce funkcjonował</w:t>
      </w:r>
      <w:r w:rsidR="00645FF6">
        <w:rPr>
          <w:rFonts w:cstheme="minorHAnsi"/>
        </w:rPr>
        <w:t>y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A56964">
        <w:rPr>
          <w:rFonts w:cstheme="minorHAnsi"/>
        </w:rPr>
        <w:t xml:space="preserve"> </w:t>
      </w:r>
      <w:r w:rsidR="003073DA">
        <w:rPr>
          <w:rFonts w:cstheme="minorHAnsi"/>
        </w:rPr>
        <w:t>543</w:t>
      </w:r>
      <w:r w:rsidRPr="008E7BC5">
        <w:rPr>
          <w:rFonts w:cstheme="minorHAnsi"/>
        </w:rPr>
        <w:t xml:space="preserve"> ogólnodostępn</w:t>
      </w:r>
      <w:r w:rsidR="003073DA">
        <w:rPr>
          <w:rFonts w:cstheme="minorHAnsi"/>
        </w:rPr>
        <w:t>e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3073DA">
        <w:rPr>
          <w:rFonts w:cstheme="minorHAnsi"/>
        </w:rPr>
        <w:t>y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540721">
        <w:rPr>
          <w:rFonts w:cstheme="minorHAnsi"/>
        </w:rPr>
        <w:t>4</w:t>
      </w:r>
      <w:r w:rsidR="00916C29">
        <w:rPr>
          <w:rFonts w:cstheme="minorHAnsi"/>
        </w:rPr>
        <w:t>8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</w:t>
      </w:r>
      <w:r w:rsidR="00540721">
        <w:rPr>
          <w:rFonts w:cstheme="minorHAnsi"/>
        </w:rPr>
        <w:t>5</w:t>
      </w:r>
      <w:r w:rsidR="00E72059">
        <w:rPr>
          <w:rFonts w:cstheme="minorHAnsi"/>
        </w:rPr>
        <w:t> </w:t>
      </w:r>
      <w:r w:rsidR="00916C29">
        <w:rPr>
          <w:rFonts w:cstheme="minorHAnsi"/>
        </w:rPr>
        <w:t>980</w:t>
      </w:r>
      <w:r w:rsidR="00E72059">
        <w:rPr>
          <w:rFonts w:cstheme="minorHAnsi"/>
        </w:rPr>
        <w:t xml:space="preserve"> szt.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540721">
        <w:rPr>
          <w:rFonts w:cstheme="minorHAnsi"/>
        </w:rPr>
        <w:t>5</w:t>
      </w:r>
      <w:r w:rsidR="00916C29">
        <w:rPr>
          <w:rFonts w:cstheme="minorHAnsi"/>
        </w:rPr>
        <w:t>2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kW.</w:t>
      </w:r>
      <w:r w:rsidR="00E72059">
        <w:rPr>
          <w:rFonts w:cstheme="minorHAnsi"/>
        </w:rPr>
        <w:t xml:space="preserve"> W przypadku 21% punktów DC możliwe jest również alternatywne skorzystanie z ładowania AC. </w:t>
      </w:r>
    </w:p>
    <w:p w14:paraId="5F727640" w14:textId="77777777" w:rsidR="00ED2B11" w:rsidRDefault="00ED2B11" w:rsidP="00D021B6">
      <w:pPr>
        <w:jc w:val="both"/>
        <w:outlineLvl w:val="0"/>
        <w:rPr>
          <w:rFonts w:cstheme="minorHAnsi"/>
        </w:rPr>
      </w:pPr>
    </w:p>
    <w:p w14:paraId="68BC1E90" w14:textId="306596C6" w:rsidR="00ED2B11" w:rsidRPr="006307CC" w:rsidRDefault="00645FF6" w:rsidP="00ED2B11">
      <w:pPr>
        <w:jc w:val="both"/>
        <w:outlineLvl w:val="0"/>
        <w:rPr>
          <w:i/>
          <w:iCs/>
        </w:rPr>
      </w:pPr>
      <w:r>
        <w:rPr>
          <w:i/>
          <w:iCs/>
        </w:rPr>
        <w:t xml:space="preserve">- </w:t>
      </w:r>
      <w:r w:rsidRPr="00645FF6">
        <w:rPr>
          <w:i/>
          <w:iCs/>
        </w:rPr>
        <w:t>Marcowy wynik pokazuje, w przypadku rejestracji samochodów bateryjnych, że po okresie hossy spowodowanej dotacjami z programu NaszEauto, powróciliśmy do wyniku, który odnotowywaliśmy w ciągu ostatnich lat tj. wzrostu rejestracji o ok 50 proc. r/r. Pomimo ostatecznej decyzji o nieprzyznawaniu środków w wysokości 300 ml</w:t>
      </w:r>
      <w:r>
        <w:rPr>
          <w:i/>
          <w:iCs/>
        </w:rPr>
        <w:t>n</w:t>
      </w:r>
      <w:r w:rsidRPr="00645FF6">
        <w:rPr>
          <w:i/>
          <w:iCs/>
        </w:rPr>
        <w:t xml:space="preserve"> złotych na dopłaty do zakupów pojazdów zeroemisyjnych, wydaje się, że ten rok, jeśli chodzi o rejestracje BEV, nie będzie znacznie gorszy od poprzedniego. Warto podkreślić bardzo wysoki poziom rejestracji hybryd plug-in, których zakup nie jest objęty żadnym systemem wsparcia. W pierwszych trzech miesiącach b.r. około czterokrotnie – w stosunku do roku poprzedniego – wzrosła liczba zarejestrowanych autobusów zeroemisyjnych. Oznacza to, że po wyraźnym spowolnieniu rynku spowodowanym pandemią, samorządy chętniej przeznaczają środki na wymianę taboru, by był bardziej przyjazny środowisku.  W porównaniu do ubiegłego roku, rejestracje osobowych samochodów wodorowych są nieco niższe, zaś rejestracje klasycznych hybryd utrzymują się na zbliżonym poziomie </w:t>
      </w:r>
      <w:r w:rsidR="00ED2B11">
        <w:rPr>
          <w:i/>
          <w:iCs/>
        </w:rPr>
        <w:t xml:space="preserve">– </w:t>
      </w:r>
      <w:r w:rsidR="00ED2B11" w:rsidRPr="008E7BC5">
        <w:t xml:space="preserve">mówi </w:t>
      </w:r>
      <w:r w:rsidR="00ED2B11"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="00ED2B11"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44DCE14D" w14:textId="77777777" w:rsidR="00ED2B11" w:rsidRDefault="00ED2B11" w:rsidP="00D021B6">
      <w:pPr>
        <w:jc w:val="both"/>
        <w:outlineLvl w:val="0"/>
        <w:rPr>
          <w:rFonts w:cstheme="minorHAnsi"/>
        </w:rPr>
      </w:pPr>
    </w:p>
    <w:p w14:paraId="34F60BF9" w14:textId="77777777" w:rsidR="00E72059" w:rsidRDefault="00E72059" w:rsidP="00D021B6">
      <w:pPr>
        <w:jc w:val="both"/>
        <w:outlineLvl w:val="0"/>
        <w:rPr>
          <w:rFonts w:cstheme="minorHAnsi"/>
        </w:rPr>
      </w:pPr>
    </w:p>
    <w:p w14:paraId="654C3873" w14:textId="61ABA626" w:rsidR="00E72059" w:rsidRPr="00E65F2B" w:rsidRDefault="00E72059" w:rsidP="00E72059">
      <w:pPr>
        <w:jc w:val="both"/>
        <w:rPr>
          <w:rFonts w:cstheme="minorHAnsi"/>
          <w:i/>
          <w:iCs/>
        </w:rPr>
      </w:pPr>
      <w:r>
        <w:rPr>
          <w:rFonts w:cstheme="minorHAnsi"/>
        </w:rPr>
        <w:lastRenderedPageBreak/>
        <w:t>-</w:t>
      </w:r>
      <w:r w:rsidR="00D413C5">
        <w:rPr>
          <w:rFonts w:cstheme="minorHAnsi"/>
        </w:rPr>
        <w:t xml:space="preserve"> </w:t>
      </w:r>
      <w:r w:rsidR="00D413C5" w:rsidRPr="00F62309">
        <w:rPr>
          <w:rFonts w:cstheme="minorHAnsi"/>
          <w:i/>
          <w:iCs/>
        </w:rPr>
        <w:t xml:space="preserve">Liczba nowych rejestracji osobowych BEV w I kwartale b.r. wzrosła o prawie 75% r/r, natomiast w samym marcu </w:t>
      </w:r>
      <w:r w:rsidR="00F62309">
        <w:rPr>
          <w:rFonts w:cstheme="minorHAnsi"/>
          <w:i/>
          <w:iCs/>
        </w:rPr>
        <w:t>o</w:t>
      </w:r>
      <w:r w:rsidR="00D413C5" w:rsidRPr="00F62309">
        <w:rPr>
          <w:rFonts w:cstheme="minorHAnsi"/>
          <w:i/>
          <w:iCs/>
        </w:rPr>
        <w:t xml:space="preserve"> niemal 50%. Udział rynkowy </w:t>
      </w:r>
      <w:r w:rsidR="00F62309">
        <w:rPr>
          <w:rFonts w:cstheme="minorHAnsi"/>
          <w:i/>
          <w:iCs/>
        </w:rPr>
        <w:t>„elektryków”</w:t>
      </w:r>
      <w:r w:rsidR="00D413C5" w:rsidRPr="00F62309">
        <w:rPr>
          <w:rFonts w:cstheme="minorHAnsi"/>
          <w:i/>
          <w:iCs/>
        </w:rPr>
        <w:t xml:space="preserve"> kategorii M1 przekroczył w ubiegłym miesiącu 5,3%. To </w:t>
      </w:r>
      <w:r w:rsidR="007B2583" w:rsidRPr="00F62309">
        <w:rPr>
          <w:rFonts w:cstheme="minorHAnsi"/>
          <w:i/>
          <w:iCs/>
        </w:rPr>
        <w:t>lepszy wynik niż</w:t>
      </w:r>
      <w:r w:rsidR="00D413C5" w:rsidRPr="00F62309">
        <w:rPr>
          <w:rFonts w:cstheme="minorHAnsi"/>
          <w:i/>
          <w:iCs/>
        </w:rPr>
        <w:t xml:space="preserve"> rok wcześniej, co </w:t>
      </w:r>
      <w:r w:rsidR="007B2583" w:rsidRPr="00F62309">
        <w:rPr>
          <w:rFonts w:cstheme="minorHAnsi"/>
          <w:i/>
          <w:iCs/>
        </w:rPr>
        <w:t xml:space="preserve">może </w:t>
      </w:r>
      <w:r w:rsidR="00D413C5" w:rsidRPr="00F62309">
        <w:rPr>
          <w:rFonts w:cstheme="minorHAnsi"/>
          <w:i/>
          <w:iCs/>
        </w:rPr>
        <w:t>stanowi</w:t>
      </w:r>
      <w:r w:rsidR="007B2583" w:rsidRPr="00F62309">
        <w:rPr>
          <w:rFonts w:cstheme="minorHAnsi"/>
          <w:i/>
          <w:iCs/>
        </w:rPr>
        <w:t>ć</w:t>
      </w:r>
      <w:r w:rsidR="00D413C5" w:rsidRPr="00F62309">
        <w:rPr>
          <w:rFonts w:cstheme="minorHAnsi"/>
          <w:i/>
          <w:iCs/>
        </w:rPr>
        <w:t xml:space="preserve"> dobry prognostyk, zwłaszcza w kontekście </w:t>
      </w:r>
      <w:r w:rsidR="007B2583" w:rsidRPr="00F62309">
        <w:rPr>
          <w:rFonts w:cstheme="minorHAnsi"/>
          <w:i/>
          <w:iCs/>
        </w:rPr>
        <w:t xml:space="preserve">formalnego wyczerpania alokacji „NaszegoEauta”. </w:t>
      </w:r>
      <w:r w:rsidR="005538C0">
        <w:rPr>
          <w:rFonts w:cstheme="minorHAnsi"/>
          <w:i/>
          <w:iCs/>
        </w:rPr>
        <w:t>Na pewno</w:t>
      </w:r>
      <w:r w:rsidR="007B2583" w:rsidRPr="00F62309">
        <w:rPr>
          <w:rFonts w:cstheme="minorHAnsi"/>
          <w:i/>
          <w:iCs/>
        </w:rPr>
        <w:t xml:space="preserve"> jednak znaczna część osób, które nabyły samochód elektryczny w </w:t>
      </w:r>
      <w:r w:rsidR="00F62309">
        <w:rPr>
          <w:rFonts w:cstheme="minorHAnsi"/>
          <w:i/>
          <w:iCs/>
        </w:rPr>
        <w:t>ostatnich tygodniach</w:t>
      </w:r>
      <w:r w:rsidR="007B2583" w:rsidRPr="00F62309">
        <w:rPr>
          <w:rFonts w:cstheme="minorHAnsi"/>
          <w:i/>
          <w:iCs/>
        </w:rPr>
        <w:t xml:space="preserve"> licz</w:t>
      </w:r>
      <w:r w:rsidR="004464F1">
        <w:rPr>
          <w:rFonts w:cstheme="minorHAnsi"/>
          <w:i/>
          <w:iCs/>
        </w:rPr>
        <w:t xml:space="preserve">y </w:t>
      </w:r>
      <w:r w:rsidR="007B2583" w:rsidRPr="00F62309">
        <w:rPr>
          <w:rFonts w:cstheme="minorHAnsi"/>
          <w:i/>
          <w:iCs/>
        </w:rPr>
        <w:t xml:space="preserve">na uzyskanie dotacji, </w:t>
      </w:r>
      <w:r w:rsidR="004464F1">
        <w:rPr>
          <w:rFonts w:cstheme="minorHAnsi"/>
          <w:i/>
          <w:iCs/>
        </w:rPr>
        <w:t>szczególnie</w:t>
      </w:r>
      <w:r w:rsidR="007B2583" w:rsidRPr="00F62309">
        <w:rPr>
          <w:rFonts w:cstheme="minorHAnsi"/>
          <w:i/>
          <w:iCs/>
        </w:rPr>
        <w:t xml:space="preserve"> po zapowiedziach dotyczących podwyższenia budżetu</w:t>
      </w:r>
      <w:r w:rsidR="00F62309">
        <w:rPr>
          <w:rFonts w:cstheme="minorHAnsi"/>
          <w:i/>
          <w:iCs/>
        </w:rPr>
        <w:t xml:space="preserve"> </w:t>
      </w:r>
      <w:r w:rsidR="007B2583" w:rsidRPr="00F62309">
        <w:rPr>
          <w:rFonts w:cstheme="minorHAnsi"/>
          <w:i/>
          <w:iCs/>
        </w:rPr>
        <w:t>programu.</w:t>
      </w:r>
      <w:r w:rsidR="00F62309">
        <w:rPr>
          <w:rFonts w:cstheme="minorHAnsi"/>
          <w:i/>
          <w:iCs/>
        </w:rPr>
        <w:t xml:space="preserve"> Dziś wiemy już, że </w:t>
      </w:r>
      <w:r w:rsidR="004464F1">
        <w:rPr>
          <w:rFonts w:cstheme="minorHAnsi"/>
          <w:i/>
          <w:iCs/>
        </w:rPr>
        <w:t xml:space="preserve">transfer </w:t>
      </w:r>
      <w:r w:rsidR="00F62309">
        <w:rPr>
          <w:rFonts w:cstheme="minorHAnsi"/>
          <w:i/>
          <w:iCs/>
        </w:rPr>
        <w:t>dodatkow</w:t>
      </w:r>
      <w:r w:rsidR="004464F1">
        <w:rPr>
          <w:rFonts w:cstheme="minorHAnsi"/>
          <w:i/>
          <w:iCs/>
        </w:rPr>
        <w:t>ych</w:t>
      </w:r>
      <w:r w:rsidR="00F62309">
        <w:rPr>
          <w:rFonts w:cstheme="minorHAnsi"/>
          <w:i/>
          <w:iCs/>
        </w:rPr>
        <w:t xml:space="preserve"> środk</w:t>
      </w:r>
      <w:r w:rsidR="004464F1">
        <w:rPr>
          <w:rFonts w:cstheme="minorHAnsi"/>
          <w:i/>
          <w:iCs/>
        </w:rPr>
        <w:t>ów</w:t>
      </w:r>
      <w:r w:rsidR="00F62309">
        <w:rPr>
          <w:rFonts w:cstheme="minorHAnsi"/>
          <w:i/>
          <w:iCs/>
        </w:rPr>
        <w:t xml:space="preserve"> ni</w:t>
      </w:r>
      <w:r w:rsidR="004464F1">
        <w:rPr>
          <w:rFonts w:cstheme="minorHAnsi"/>
          <w:i/>
          <w:iCs/>
        </w:rPr>
        <w:t xml:space="preserve">e nastąpi. </w:t>
      </w:r>
      <w:r w:rsidR="00F62309">
        <w:rPr>
          <w:rFonts w:cstheme="minorHAnsi"/>
          <w:i/>
          <w:iCs/>
        </w:rPr>
        <w:t xml:space="preserve"> </w:t>
      </w:r>
      <w:r w:rsidR="004464F1">
        <w:rPr>
          <w:rFonts w:cstheme="minorHAnsi"/>
          <w:i/>
          <w:iCs/>
        </w:rPr>
        <w:t>Mimo to</w:t>
      </w:r>
      <w:r w:rsidR="00F62309">
        <w:rPr>
          <w:rFonts w:cstheme="minorHAnsi"/>
          <w:i/>
          <w:iCs/>
        </w:rPr>
        <w:t xml:space="preserve"> na rynku nadal dostępne są oferty wynajmu długoterminowego BEV w cenach na poziomie 1 tys. zł miesięcznie lub mniej. </w:t>
      </w:r>
      <w:r w:rsidR="004464F1">
        <w:rPr>
          <w:rFonts w:cstheme="minorHAnsi"/>
          <w:i/>
          <w:iCs/>
        </w:rPr>
        <w:t>W kolejnych miesiącach możemy spodziewać się dalszego nasilenia konkurencji cenowej</w:t>
      </w:r>
      <w:r w:rsidR="00FA777C">
        <w:rPr>
          <w:rFonts w:cstheme="minorHAnsi"/>
          <w:i/>
          <w:iCs/>
        </w:rPr>
        <w:t xml:space="preserve"> m</w:t>
      </w:r>
      <w:r w:rsidR="004464F1">
        <w:rPr>
          <w:rFonts w:cstheme="minorHAnsi"/>
          <w:i/>
          <w:iCs/>
        </w:rPr>
        <w:t xml:space="preserve">.in. w związku z rosnącą presją ze strony chińskich producentów oraz </w:t>
      </w:r>
      <w:r w:rsidR="005538C0">
        <w:rPr>
          <w:rFonts w:cstheme="minorHAnsi"/>
          <w:i/>
          <w:iCs/>
        </w:rPr>
        <w:t>nieubłaganie</w:t>
      </w:r>
      <w:r w:rsidR="004464F1">
        <w:rPr>
          <w:rFonts w:cstheme="minorHAnsi"/>
          <w:i/>
          <w:iCs/>
        </w:rPr>
        <w:t xml:space="preserve"> zbliżającym się terminem realizacji obowiązku redukcji emisji za lata 2025-2027 </w:t>
      </w:r>
      <w:r w:rsidR="00F62309">
        <w:rPr>
          <w:rFonts w:cstheme="minorHAnsi"/>
          <w:i/>
          <w:iCs/>
        </w:rPr>
        <w:t xml:space="preserve">  </w:t>
      </w:r>
      <w:r>
        <w:rPr>
          <w:rFonts w:cstheme="minorHAnsi"/>
          <w:i/>
          <w:iCs/>
        </w:rPr>
        <w:t xml:space="preserve">– </w:t>
      </w:r>
      <w:r w:rsidRPr="008E7BC5">
        <w:rPr>
          <w:rFonts w:cstheme="minorHAnsi"/>
        </w:rPr>
        <w:t xml:space="preserve">mówi </w:t>
      </w:r>
      <w:r>
        <w:rPr>
          <w:rFonts w:cstheme="minorHAnsi"/>
          <w:b/>
          <w:bCs/>
        </w:rPr>
        <w:t>Jan Wiśniewski</w:t>
      </w:r>
      <w:r w:rsidRPr="008E7BC5">
        <w:rPr>
          <w:rFonts w:cstheme="minorHAnsi"/>
        </w:rPr>
        <w:t xml:space="preserve">, </w:t>
      </w:r>
      <w:r>
        <w:rPr>
          <w:rFonts w:cstheme="minorHAnsi"/>
        </w:rPr>
        <w:t>Dyrektor Centrum Badań i Analiz PSNM</w:t>
      </w:r>
      <w:r w:rsidRPr="008E7BC5">
        <w:rPr>
          <w:rFonts w:cstheme="minorHAnsi"/>
        </w:rPr>
        <w:t xml:space="preserve">. </w:t>
      </w:r>
    </w:p>
    <w:p w14:paraId="495D52E4" w14:textId="77777777" w:rsidR="00531666" w:rsidRDefault="00531666" w:rsidP="00540721">
      <w:pPr>
        <w:jc w:val="both"/>
        <w:outlineLvl w:val="0"/>
        <w:rPr>
          <w:rFonts w:cstheme="minorHAnsi"/>
        </w:rPr>
      </w:pPr>
    </w:p>
    <w:p w14:paraId="32B3E684" w14:textId="77777777" w:rsidR="00907862" w:rsidRDefault="00907862" w:rsidP="00D021B6">
      <w:pPr>
        <w:jc w:val="both"/>
        <w:outlineLvl w:val="0"/>
        <w:rPr>
          <w:rFonts w:cstheme="minorHAnsi"/>
        </w:rPr>
      </w:pP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>, tel.: (22) 322 71 98 lub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6721F525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</w:t>
      </w:r>
      <w:r w:rsidR="00ED2B11">
        <w:rPr>
          <w:rFonts w:cstheme="minorHAnsi"/>
          <w:sz w:val="14"/>
          <w:szCs w:val="16"/>
        </w:rPr>
        <w:t xml:space="preserve">E-Mobility Europe, </w:t>
      </w:r>
      <w:r w:rsidRPr="008E7BC5">
        <w:rPr>
          <w:rFonts w:cstheme="minorHAnsi"/>
          <w:sz w:val="14"/>
          <w:szCs w:val="16"/>
        </w:rPr>
        <w:t>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91DD" w14:textId="77777777" w:rsidR="000040A7" w:rsidRPr="008E7BC5" w:rsidRDefault="000040A7" w:rsidP="002418AF">
      <w:r w:rsidRPr="008E7BC5">
        <w:separator/>
      </w:r>
    </w:p>
  </w:endnote>
  <w:endnote w:type="continuationSeparator" w:id="0">
    <w:p w14:paraId="6940C52F" w14:textId="77777777" w:rsidR="000040A7" w:rsidRPr="008E7BC5" w:rsidRDefault="000040A7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for KPMG 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415F" w14:textId="77777777" w:rsidR="000040A7" w:rsidRPr="008E7BC5" w:rsidRDefault="000040A7" w:rsidP="002418AF">
      <w:r w:rsidRPr="008E7BC5">
        <w:separator/>
      </w:r>
    </w:p>
  </w:footnote>
  <w:footnote w:type="continuationSeparator" w:id="0">
    <w:p w14:paraId="7C956F6B" w14:textId="77777777" w:rsidR="000040A7" w:rsidRPr="008E7BC5" w:rsidRDefault="000040A7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0A7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54F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099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E6804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2165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2BA"/>
    <w:rsid w:val="001B0896"/>
    <w:rsid w:val="001B1365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21887"/>
    <w:rsid w:val="00230C05"/>
    <w:rsid w:val="002335CF"/>
    <w:rsid w:val="002348F1"/>
    <w:rsid w:val="00234EA8"/>
    <w:rsid w:val="00240AC7"/>
    <w:rsid w:val="002418A8"/>
    <w:rsid w:val="002418AF"/>
    <w:rsid w:val="002466C8"/>
    <w:rsid w:val="00253B0B"/>
    <w:rsid w:val="0025479D"/>
    <w:rsid w:val="002563D2"/>
    <w:rsid w:val="0025678B"/>
    <w:rsid w:val="00257391"/>
    <w:rsid w:val="00260669"/>
    <w:rsid w:val="00262B40"/>
    <w:rsid w:val="00262B5A"/>
    <w:rsid w:val="00263682"/>
    <w:rsid w:val="00266987"/>
    <w:rsid w:val="00272278"/>
    <w:rsid w:val="00272A9E"/>
    <w:rsid w:val="00273048"/>
    <w:rsid w:val="002759BF"/>
    <w:rsid w:val="00280A57"/>
    <w:rsid w:val="002821A2"/>
    <w:rsid w:val="002824F9"/>
    <w:rsid w:val="00283CAC"/>
    <w:rsid w:val="002873C4"/>
    <w:rsid w:val="00287E70"/>
    <w:rsid w:val="002949D7"/>
    <w:rsid w:val="00295A0E"/>
    <w:rsid w:val="002960CC"/>
    <w:rsid w:val="00296279"/>
    <w:rsid w:val="002A11C1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13BF"/>
    <w:rsid w:val="002F2D29"/>
    <w:rsid w:val="002F6661"/>
    <w:rsid w:val="003073DA"/>
    <w:rsid w:val="003111B0"/>
    <w:rsid w:val="00314D0B"/>
    <w:rsid w:val="00316AB1"/>
    <w:rsid w:val="0031795B"/>
    <w:rsid w:val="003221B8"/>
    <w:rsid w:val="00322B8E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586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03E"/>
    <w:rsid w:val="00362AD5"/>
    <w:rsid w:val="00363612"/>
    <w:rsid w:val="00364CE4"/>
    <w:rsid w:val="00367500"/>
    <w:rsid w:val="003730DC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329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17A14"/>
    <w:rsid w:val="00421462"/>
    <w:rsid w:val="004248C3"/>
    <w:rsid w:val="00430008"/>
    <w:rsid w:val="004310E2"/>
    <w:rsid w:val="0043294F"/>
    <w:rsid w:val="00433A96"/>
    <w:rsid w:val="00433C56"/>
    <w:rsid w:val="00435093"/>
    <w:rsid w:val="00435C8B"/>
    <w:rsid w:val="004375F0"/>
    <w:rsid w:val="004464F1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3D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186"/>
    <w:rsid w:val="0053092B"/>
    <w:rsid w:val="00530C43"/>
    <w:rsid w:val="00531666"/>
    <w:rsid w:val="00532599"/>
    <w:rsid w:val="00533E5C"/>
    <w:rsid w:val="00534CBF"/>
    <w:rsid w:val="00535A33"/>
    <w:rsid w:val="00540721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8C0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917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5FF6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2C66"/>
    <w:rsid w:val="006943E1"/>
    <w:rsid w:val="00695F0C"/>
    <w:rsid w:val="006A18B7"/>
    <w:rsid w:val="006A2924"/>
    <w:rsid w:val="006A3190"/>
    <w:rsid w:val="006A35A0"/>
    <w:rsid w:val="006A40E0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965"/>
    <w:rsid w:val="006D0CB1"/>
    <w:rsid w:val="006D28E2"/>
    <w:rsid w:val="006D4B20"/>
    <w:rsid w:val="006D5E94"/>
    <w:rsid w:val="006D6FE1"/>
    <w:rsid w:val="006D7F48"/>
    <w:rsid w:val="006E0BB4"/>
    <w:rsid w:val="006E2A0D"/>
    <w:rsid w:val="006E43EC"/>
    <w:rsid w:val="006E6812"/>
    <w:rsid w:val="006F0F54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5EB4"/>
    <w:rsid w:val="00784647"/>
    <w:rsid w:val="00784976"/>
    <w:rsid w:val="00786622"/>
    <w:rsid w:val="00790687"/>
    <w:rsid w:val="007940F1"/>
    <w:rsid w:val="007977A4"/>
    <w:rsid w:val="007A168E"/>
    <w:rsid w:val="007A20D7"/>
    <w:rsid w:val="007A57E2"/>
    <w:rsid w:val="007A68A5"/>
    <w:rsid w:val="007B061E"/>
    <w:rsid w:val="007B2583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1B3D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829DE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3C6D"/>
    <w:rsid w:val="008F5F2E"/>
    <w:rsid w:val="0090059D"/>
    <w:rsid w:val="00900C90"/>
    <w:rsid w:val="0090278F"/>
    <w:rsid w:val="00903D14"/>
    <w:rsid w:val="009052E6"/>
    <w:rsid w:val="00907862"/>
    <w:rsid w:val="00911F6B"/>
    <w:rsid w:val="00912727"/>
    <w:rsid w:val="00913258"/>
    <w:rsid w:val="009133A9"/>
    <w:rsid w:val="00913ECC"/>
    <w:rsid w:val="00914F88"/>
    <w:rsid w:val="00915B44"/>
    <w:rsid w:val="00916C29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158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0D0C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4663E"/>
    <w:rsid w:val="00A502C9"/>
    <w:rsid w:val="00A509A1"/>
    <w:rsid w:val="00A522C4"/>
    <w:rsid w:val="00A56964"/>
    <w:rsid w:val="00A60BC5"/>
    <w:rsid w:val="00A60F31"/>
    <w:rsid w:val="00A63169"/>
    <w:rsid w:val="00A6752B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49F7"/>
    <w:rsid w:val="00A94E47"/>
    <w:rsid w:val="00A95958"/>
    <w:rsid w:val="00A9651B"/>
    <w:rsid w:val="00AA241D"/>
    <w:rsid w:val="00AA33D4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C7EC5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7B7B"/>
    <w:rsid w:val="00B06865"/>
    <w:rsid w:val="00B07BAA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110C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13C5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05E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7BE"/>
    <w:rsid w:val="00E33D37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65F2B"/>
    <w:rsid w:val="00E70D4A"/>
    <w:rsid w:val="00E72059"/>
    <w:rsid w:val="00E74638"/>
    <w:rsid w:val="00E77030"/>
    <w:rsid w:val="00E8020C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2B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2309"/>
    <w:rsid w:val="00F6653A"/>
    <w:rsid w:val="00F66629"/>
    <w:rsid w:val="00F67265"/>
    <w:rsid w:val="00F678DB"/>
    <w:rsid w:val="00F67F35"/>
    <w:rsid w:val="00F71126"/>
    <w:rsid w:val="00F72819"/>
    <w:rsid w:val="00F75713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77C"/>
    <w:rsid w:val="00FA79D6"/>
    <w:rsid w:val="00FA7C12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Maciej Gis</cp:lastModifiedBy>
  <cp:revision>71</cp:revision>
  <cp:lastPrinted>2025-02-18T10:40:00Z</cp:lastPrinted>
  <dcterms:created xsi:type="dcterms:W3CDTF">2025-11-18T14:47:00Z</dcterms:created>
  <dcterms:modified xsi:type="dcterms:W3CDTF">2026-04-17T08:49:00Z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