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C867C" w14:textId="77777777" w:rsidR="005522F0" w:rsidRPr="005522F0" w:rsidRDefault="005522F0" w:rsidP="005522F0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5522F0">
        <w:rPr>
          <w:rFonts w:eastAsia="Times New Roman" w:cstheme="minorHAnsi"/>
          <w:b/>
          <w:bCs/>
          <w:sz w:val="28"/>
          <w:szCs w:val="28"/>
          <w:lang w:eastAsia="pl-PL"/>
        </w:rPr>
        <w:t xml:space="preserve">Kupiłeś </w:t>
      </w:r>
      <w:r w:rsidR="003114D4">
        <w:rPr>
          <w:rFonts w:eastAsia="Times New Roman" w:cstheme="minorHAnsi"/>
          <w:b/>
          <w:bCs/>
          <w:sz w:val="28"/>
          <w:szCs w:val="28"/>
          <w:lang w:eastAsia="pl-PL"/>
        </w:rPr>
        <w:t>nieruchomość</w:t>
      </w:r>
      <w:r w:rsidRPr="005522F0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w Hiszpanii? Kiedy sta</w:t>
      </w:r>
      <w:r w:rsidR="006E2AD1" w:rsidRPr="006E2AD1">
        <w:rPr>
          <w:rFonts w:eastAsia="Times New Roman" w:cstheme="minorHAnsi"/>
          <w:b/>
          <w:bCs/>
          <w:sz w:val="28"/>
          <w:szCs w:val="28"/>
          <w:lang w:eastAsia="pl-PL"/>
        </w:rPr>
        <w:t>jesz się rezydentem</w:t>
      </w:r>
      <w:r w:rsidR="003114D4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i co to oznacza dla t</w:t>
      </w:r>
      <w:r w:rsidRPr="005522F0">
        <w:rPr>
          <w:rFonts w:eastAsia="Times New Roman" w:cstheme="minorHAnsi"/>
          <w:b/>
          <w:bCs/>
          <w:sz w:val="28"/>
          <w:szCs w:val="28"/>
          <w:lang w:eastAsia="pl-PL"/>
        </w:rPr>
        <w:t>woich finansów</w:t>
      </w:r>
    </w:p>
    <w:p w14:paraId="57A4A826" w14:textId="258E749A" w:rsidR="00D907D7" w:rsidRPr="00D907D7" w:rsidRDefault="00D907D7" w:rsidP="005522F0">
      <w:pPr>
        <w:spacing w:before="100" w:beforeAutospacing="1" w:after="100" w:afterAutospacing="1" w:line="240" w:lineRule="auto"/>
        <w:rPr>
          <w:sz w:val="28"/>
          <w:szCs w:val="28"/>
        </w:rPr>
      </w:pPr>
      <w:r w:rsidRPr="00D907D7">
        <w:rPr>
          <w:sz w:val="28"/>
          <w:szCs w:val="28"/>
        </w:rPr>
        <w:t>Coraz więcej Polaków kupuje nieruchomości w Hiszpanii, w który</w:t>
      </w:r>
      <w:r w:rsidR="002E0007">
        <w:rPr>
          <w:sz w:val="28"/>
          <w:szCs w:val="28"/>
        </w:rPr>
        <w:t>ch</w:t>
      </w:r>
      <w:r w:rsidRPr="00D907D7">
        <w:rPr>
          <w:sz w:val="28"/>
          <w:szCs w:val="28"/>
        </w:rPr>
        <w:t xml:space="preserve"> spędzają znaczną część roku. </w:t>
      </w:r>
      <w:r w:rsidR="002E0007">
        <w:rPr>
          <w:sz w:val="28"/>
          <w:szCs w:val="28"/>
        </w:rPr>
        <w:t>Sam</w:t>
      </w:r>
      <w:r w:rsidRPr="00D907D7">
        <w:rPr>
          <w:sz w:val="28"/>
          <w:szCs w:val="28"/>
        </w:rPr>
        <w:t xml:space="preserve"> zakup </w:t>
      </w:r>
      <w:r w:rsidRPr="00D907D7">
        <w:rPr>
          <w:sz w:val="28"/>
          <w:szCs w:val="28"/>
        </w:rPr>
        <w:t xml:space="preserve">nie powoduje automatycznie hiszpańskiej rezydencji podatkowej. </w:t>
      </w:r>
      <w:r w:rsidR="002E0007">
        <w:rPr>
          <w:sz w:val="28"/>
          <w:szCs w:val="28"/>
        </w:rPr>
        <w:t>Jak</w:t>
      </w:r>
      <w:r w:rsidRPr="00D907D7">
        <w:rPr>
          <w:sz w:val="28"/>
          <w:szCs w:val="28"/>
        </w:rPr>
        <w:t xml:space="preserve"> długi pobyt może już </w:t>
      </w:r>
      <w:r w:rsidR="002E0007">
        <w:rPr>
          <w:sz w:val="28"/>
          <w:szCs w:val="28"/>
        </w:rPr>
        <w:t xml:space="preserve">oznaczać </w:t>
      </w:r>
      <w:r w:rsidRPr="00D907D7">
        <w:rPr>
          <w:sz w:val="28"/>
          <w:szCs w:val="28"/>
        </w:rPr>
        <w:t xml:space="preserve">taką rezydencję </w:t>
      </w:r>
      <w:r w:rsidR="002E0007">
        <w:rPr>
          <w:sz w:val="28"/>
          <w:szCs w:val="28"/>
        </w:rPr>
        <w:t>i jakie konsekwencje finansowe się z tym wiążą?</w:t>
      </w:r>
    </w:p>
    <w:p w14:paraId="1F61A834" w14:textId="052B5AE8" w:rsidR="005522F0" w:rsidRPr="005522F0" w:rsidRDefault="005522F0" w:rsidP="005522F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5522F0">
        <w:rPr>
          <w:rFonts w:eastAsia="Times New Roman" w:cstheme="minorHAnsi"/>
          <w:sz w:val="28"/>
          <w:szCs w:val="28"/>
          <w:lang w:eastAsia="pl-PL"/>
        </w:rPr>
        <w:t>Zgodnie z hiszpańskim prawem podatkowym, osoba</w:t>
      </w:r>
      <w:r w:rsidR="003114D4">
        <w:rPr>
          <w:rFonts w:eastAsia="Times New Roman" w:cstheme="minorHAnsi"/>
          <w:sz w:val="28"/>
          <w:szCs w:val="28"/>
          <w:lang w:eastAsia="pl-PL"/>
        </w:rPr>
        <w:t>, która przebywa</w:t>
      </w:r>
      <w:r w:rsidRPr="005522F0">
        <w:rPr>
          <w:rFonts w:eastAsia="Times New Roman" w:cstheme="minorHAnsi"/>
          <w:sz w:val="28"/>
          <w:szCs w:val="28"/>
          <w:lang w:eastAsia="pl-PL"/>
        </w:rPr>
        <w:t xml:space="preserve"> na terytorium Hiszpanii przez więcej niż </w:t>
      </w:r>
      <w:r w:rsidRPr="005522F0">
        <w:rPr>
          <w:rFonts w:eastAsia="Times New Roman" w:cstheme="minorHAnsi"/>
          <w:bCs/>
          <w:sz w:val="28"/>
          <w:szCs w:val="28"/>
          <w:lang w:eastAsia="pl-PL"/>
        </w:rPr>
        <w:t>183 dni w roku kalendarzowym</w:t>
      </w:r>
      <w:r w:rsidRPr="005522F0">
        <w:rPr>
          <w:rFonts w:eastAsia="Times New Roman" w:cstheme="minorHAnsi"/>
          <w:sz w:val="28"/>
          <w:szCs w:val="28"/>
          <w:lang w:eastAsia="pl-PL"/>
        </w:rPr>
        <w:t xml:space="preserve"> staje się automatycznie rezydentem podatkowym. To nie jest decyzja – to fakt prawny, niezależnie od woli zainteresowanego.</w:t>
      </w:r>
    </w:p>
    <w:p w14:paraId="007E95F5" w14:textId="77777777" w:rsidR="005522F0" w:rsidRPr="005522F0" w:rsidRDefault="00BF0407" w:rsidP="006E2AD1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="005522F0" w:rsidRPr="005522F0">
        <w:rPr>
          <w:rFonts w:eastAsia="Times New Roman" w:cstheme="minorHAnsi"/>
          <w:sz w:val="28"/>
          <w:szCs w:val="28"/>
          <w:lang w:eastAsia="pl-PL"/>
        </w:rPr>
        <w:t xml:space="preserve">Co istotne, dni nie muszą być kolejne. Liczy się suma </w:t>
      </w:r>
      <w:r>
        <w:rPr>
          <w:rFonts w:eastAsia="Times New Roman" w:cstheme="minorHAnsi"/>
          <w:sz w:val="28"/>
          <w:szCs w:val="28"/>
          <w:lang w:eastAsia="pl-PL"/>
        </w:rPr>
        <w:t>wszystkich pobytów w danym roku – mówi Joanna Ossowska-Rodziewicz, współwłaścicielka agencji nieruchomości By-Bright.</w:t>
      </w:r>
    </w:p>
    <w:p w14:paraId="134B7AEC" w14:textId="77777777" w:rsidR="005522F0" w:rsidRPr="005522F0" w:rsidRDefault="006E2AD1" w:rsidP="005522F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>I</w:t>
      </w:r>
      <w:r w:rsidR="005522F0" w:rsidRPr="005522F0">
        <w:rPr>
          <w:rFonts w:eastAsia="Times New Roman" w:cstheme="minorHAnsi"/>
          <w:b/>
          <w:bCs/>
          <w:sz w:val="28"/>
          <w:szCs w:val="28"/>
          <w:lang w:eastAsia="pl-PL"/>
        </w:rPr>
        <w:t>nne przesłanki rezydencji</w:t>
      </w:r>
    </w:p>
    <w:p w14:paraId="51B77BF0" w14:textId="77777777" w:rsidR="005522F0" w:rsidRPr="00D907D7" w:rsidRDefault="005522F0" w:rsidP="005522F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5522F0">
        <w:rPr>
          <w:rFonts w:eastAsia="Times New Roman" w:cstheme="minorHAnsi"/>
          <w:sz w:val="28"/>
          <w:szCs w:val="28"/>
          <w:lang w:eastAsia="pl-PL"/>
        </w:rPr>
        <w:t xml:space="preserve">Sama liczba dni to jednak nie jedyne kryterium. Hiszpańskie organy podatkowe biorą pod uwagę </w:t>
      </w:r>
      <w:r w:rsidRPr="00D907D7">
        <w:rPr>
          <w:rFonts w:eastAsia="Times New Roman" w:cstheme="minorHAnsi"/>
          <w:sz w:val="28"/>
          <w:szCs w:val="28"/>
          <w:lang w:eastAsia="pl-PL"/>
        </w:rPr>
        <w:t>również:</w:t>
      </w:r>
    </w:p>
    <w:p w14:paraId="6CF0569E" w14:textId="4D9CE5F9" w:rsidR="002E0007" w:rsidRDefault="002E0007" w:rsidP="002E0007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lang w:eastAsia="pl-PL"/>
        </w:rPr>
        <w:t>D</w:t>
      </w:r>
      <w:r w:rsidR="005654C5" w:rsidRPr="00D907D7">
        <w:rPr>
          <w:rFonts w:eastAsia="Times New Roman" w:cstheme="minorHAnsi"/>
          <w:bCs/>
          <w:sz w:val="28"/>
          <w:szCs w:val="28"/>
          <w:lang w:eastAsia="pl-PL"/>
        </w:rPr>
        <w:t xml:space="preserve">ziałalność </w:t>
      </w:r>
      <w:r w:rsidR="00D907D7" w:rsidRPr="00D907D7">
        <w:rPr>
          <w:rFonts w:eastAsia="Times New Roman" w:cstheme="minorHAnsi"/>
          <w:bCs/>
          <w:sz w:val="28"/>
          <w:szCs w:val="28"/>
          <w:lang w:eastAsia="pl-PL"/>
        </w:rPr>
        <w:t xml:space="preserve">gospodarczą. </w:t>
      </w:r>
      <w:r w:rsidR="00D907D7" w:rsidRPr="00D907D7">
        <w:rPr>
          <w:sz w:val="28"/>
          <w:szCs w:val="28"/>
        </w:rPr>
        <w:t xml:space="preserve">Samo posiadanie spółki lub nieruchomości w Hiszpanii </w:t>
      </w:r>
      <w:r w:rsidR="00D907D7" w:rsidRPr="00D907D7">
        <w:rPr>
          <w:sz w:val="28"/>
          <w:szCs w:val="28"/>
        </w:rPr>
        <w:t xml:space="preserve">nie sprawia, że </w:t>
      </w:r>
      <w:r>
        <w:rPr>
          <w:sz w:val="28"/>
          <w:szCs w:val="28"/>
        </w:rPr>
        <w:t>dana osoba staje</w:t>
      </w:r>
      <w:r w:rsidR="00D907D7" w:rsidRPr="00D907D7">
        <w:rPr>
          <w:sz w:val="28"/>
          <w:szCs w:val="28"/>
        </w:rPr>
        <w:t xml:space="preserve"> się</w:t>
      </w:r>
      <w:r w:rsidR="00D907D7" w:rsidRPr="00D907D7">
        <w:rPr>
          <w:sz w:val="28"/>
          <w:szCs w:val="28"/>
        </w:rPr>
        <w:t xml:space="preserve"> rezydentem.</w:t>
      </w:r>
      <w:r w:rsidR="00D907D7" w:rsidRPr="00D907D7">
        <w:rPr>
          <w:sz w:val="28"/>
          <w:szCs w:val="28"/>
        </w:rPr>
        <w:t xml:space="preserve"> </w:t>
      </w:r>
      <w:r w:rsidR="00D907D7" w:rsidRPr="00D907D7">
        <w:rPr>
          <w:sz w:val="28"/>
          <w:szCs w:val="28"/>
        </w:rPr>
        <w:t xml:space="preserve">Rezydencja może </w:t>
      </w:r>
      <w:r w:rsidR="00D907D7" w:rsidRPr="00D907D7">
        <w:rPr>
          <w:sz w:val="28"/>
          <w:szCs w:val="28"/>
        </w:rPr>
        <w:t xml:space="preserve">jednak powstać, gdy </w:t>
      </w:r>
      <w:r w:rsidR="00D907D7" w:rsidRPr="00D907D7">
        <w:rPr>
          <w:sz w:val="28"/>
          <w:szCs w:val="28"/>
        </w:rPr>
        <w:t>główna działalność zawodowa lub zarządcza jest faktycznie wykonywana w Hiszpanii,</w:t>
      </w:r>
      <w:r w:rsidR="00D907D7" w:rsidRPr="00D907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</w:t>
      </w:r>
      <w:r w:rsidR="00D907D7" w:rsidRPr="00D907D7">
        <w:rPr>
          <w:sz w:val="28"/>
          <w:szCs w:val="28"/>
        </w:rPr>
        <w:t>p</w:t>
      </w:r>
      <w:r>
        <w:rPr>
          <w:sz w:val="28"/>
          <w:szCs w:val="28"/>
        </w:rPr>
        <w:t>odatnik fizycznie tam pracuje;</w:t>
      </w:r>
    </w:p>
    <w:p w14:paraId="64A9B62C" w14:textId="77777777" w:rsidR="002E0007" w:rsidRPr="002E0007" w:rsidRDefault="002E0007" w:rsidP="002E0007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2E0007">
        <w:rPr>
          <w:rFonts w:eastAsia="Times New Roman" w:cstheme="minorHAnsi"/>
          <w:sz w:val="28"/>
          <w:szCs w:val="28"/>
          <w:lang w:eastAsia="pl-PL"/>
        </w:rPr>
        <w:t>D</w:t>
      </w:r>
      <w:r w:rsidR="003114D4" w:rsidRPr="002E0007">
        <w:rPr>
          <w:rFonts w:eastAsia="Times New Roman" w:cstheme="minorHAnsi"/>
          <w:bCs/>
          <w:sz w:val="28"/>
          <w:szCs w:val="28"/>
          <w:lang w:eastAsia="pl-PL"/>
        </w:rPr>
        <w:t>ziałalność życiową</w:t>
      </w:r>
      <w:r w:rsidR="005654C5" w:rsidRPr="002E0007">
        <w:rPr>
          <w:rFonts w:eastAsia="Times New Roman" w:cstheme="minorHAnsi"/>
          <w:bCs/>
          <w:sz w:val="28"/>
          <w:szCs w:val="28"/>
          <w:lang w:eastAsia="pl-PL"/>
        </w:rPr>
        <w:t>. J</w:t>
      </w:r>
      <w:r w:rsidR="005522F0" w:rsidRPr="002E0007">
        <w:rPr>
          <w:rFonts w:eastAsia="Times New Roman" w:cstheme="minorHAnsi"/>
          <w:sz w:val="28"/>
          <w:szCs w:val="28"/>
          <w:lang w:eastAsia="pl-PL"/>
        </w:rPr>
        <w:t>eśli w Hiszpanii mieszka współmałżonek lub dzieci uczęszczają do hiszpańskiej szkoły, urząd skarbowy może uznać, że centrum życia pod</w:t>
      </w:r>
      <w:r w:rsidR="005654C5" w:rsidRPr="002E0007">
        <w:rPr>
          <w:rFonts w:eastAsia="Times New Roman" w:cstheme="minorHAnsi"/>
          <w:sz w:val="28"/>
          <w:szCs w:val="28"/>
          <w:lang w:eastAsia="pl-PL"/>
        </w:rPr>
        <w:t xml:space="preserve">atnika znajduje się właśnie </w:t>
      </w:r>
      <w:r w:rsidR="003114D4" w:rsidRPr="002E0007">
        <w:rPr>
          <w:rFonts w:eastAsia="Times New Roman" w:cstheme="minorHAnsi"/>
          <w:sz w:val="28"/>
          <w:szCs w:val="28"/>
          <w:lang w:eastAsia="pl-PL"/>
        </w:rPr>
        <w:t>w Hiszpanii</w:t>
      </w:r>
      <w:r w:rsidR="005654C5" w:rsidRPr="002E0007">
        <w:rPr>
          <w:rFonts w:eastAsia="Times New Roman" w:cstheme="minorHAnsi"/>
          <w:sz w:val="28"/>
          <w:szCs w:val="28"/>
          <w:lang w:eastAsia="pl-PL"/>
        </w:rPr>
        <w:t>;</w:t>
      </w:r>
    </w:p>
    <w:p w14:paraId="20BE2DE0" w14:textId="1F44D6EF" w:rsidR="00D907D7" w:rsidRPr="002E0007" w:rsidRDefault="002E0007" w:rsidP="002E0007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rFonts w:eastAsia="Times New Roman" w:cstheme="minorHAnsi"/>
          <w:sz w:val="28"/>
          <w:szCs w:val="28"/>
          <w:lang w:eastAsia="pl-PL"/>
        </w:rPr>
        <w:t>F</w:t>
      </w:r>
      <w:r w:rsidR="003114D4" w:rsidRPr="002E0007">
        <w:rPr>
          <w:rFonts w:eastAsia="Times New Roman" w:cstheme="minorHAnsi"/>
          <w:bCs/>
          <w:sz w:val="28"/>
          <w:szCs w:val="28"/>
          <w:lang w:eastAsia="pl-PL"/>
        </w:rPr>
        <w:t>aktyczną aktywność finansową</w:t>
      </w:r>
      <w:r w:rsidR="005654C5" w:rsidRPr="002E0007">
        <w:rPr>
          <w:rFonts w:eastAsia="Times New Roman" w:cstheme="minorHAnsi"/>
          <w:bCs/>
          <w:sz w:val="28"/>
          <w:szCs w:val="28"/>
          <w:lang w:eastAsia="pl-PL"/>
        </w:rPr>
        <w:t>.</w:t>
      </w:r>
      <w:r w:rsidR="005654C5" w:rsidRPr="002E0007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sz w:val="28"/>
          <w:szCs w:val="28"/>
        </w:rPr>
        <w:t>Otwarcie hiszpańskiego konta</w:t>
      </w:r>
      <w:r w:rsidR="00D907D7" w:rsidRPr="002E0007">
        <w:rPr>
          <w:sz w:val="28"/>
          <w:szCs w:val="28"/>
        </w:rPr>
        <w:t xml:space="preserve"> bankowe</w:t>
      </w:r>
      <w:r>
        <w:rPr>
          <w:sz w:val="28"/>
          <w:szCs w:val="28"/>
        </w:rPr>
        <w:t>go</w:t>
      </w:r>
      <w:r w:rsidR="00D907D7" w:rsidRPr="002E0007">
        <w:rPr>
          <w:sz w:val="28"/>
          <w:szCs w:val="28"/>
        </w:rPr>
        <w:t xml:space="preserve"> sam</w:t>
      </w:r>
      <w:r w:rsidR="00D907D7" w:rsidRPr="002E0007">
        <w:rPr>
          <w:sz w:val="28"/>
          <w:szCs w:val="28"/>
        </w:rPr>
        <w:t xml:space="preserve">o w sobie nie tworzy rezydencji, ale </w:t>
      </w:r>
      <w:r w:rsidR="00D907D7" w:rsidRPr="002E0007">
        <w:rPr>
          <w:sz w:val="28"/>
          <w:szCs w:val="28"/>
        </w:rPr>
        <w:t>regularne transakcje,</w:t>
      </w:r>
      <w:r w:rsidR="00D907D7" w:rsidRPr="002E000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D907D7" w:rsidRPr="002E0007">
        <w:rPr>
          <w:sz w:val="28"/>
          <w:szCs w:val="28"/>
        </w:rPr>
        <w:t>płatności kartą,</w:t>
      </w:r>
      <w:r w:rsidR="00D907D7" w:rsidRPr="002E000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E0007">
        <w:rPr>
          <w:sz w:val="28"/>
          <w:szCs w:val="28"/>
        </w:rPr>
        <w:t>codzienne</w:t>
      </w:r>
      <w:r w:rsidRPr="002E0007">
        <w:rPr>
          <w:sz w:val="28"/>
          <w:szCs w:val="28"/>
        </w:rPr>
        <w:t xml:space="preserve"> </w:t>
      </w:r>
      <w:r w:rsidR="00D907D7" w:rsidRPr="002E0007">
        <w:rPr>
          <w:sz w:val="28"/>
          <w:szCs w:val="28"/>
        </w:rPr>
        <w:t>wydatki są dowodem faktycznego pobytu.</w:t>
      </w:r>
    </w:p>
    <w:p w14:paraId="402B89BB" w14:textId="0DBBD396" w:rsidR="005522F0" w:rsidRPr="005522F0" w:rsidRDefault="00BF0407" w:rsidP="005654C5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–</w:t>
      </w:r>
      <w:r w:rsidR="005654C5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522F0" w:rsidRPr="005522F0">
        <w:rPr>
          <w:rFonts w:eastAsia="Times New Roman" w:cstheme="minorHAnsi"/>
          <w:sz w:val="28"/>
          <w:szCs w:val="28"/>
          <w:lang w:eastAsia="pl-PL"/>
        </w:rPr>
        <w:t>Hiszpańska Agencia Tributaria jest zn</w:t>
      </w:r>
      <w:r w:rsidR="005654C5">
        <w:rPr>
          <w:rFonts w:eastAsia="Times New Roman" w:cstheme="minorHAnsi"/>
          <w:sz w:val="28"/>
          <w:szCs w:val="28"/>
          <w:lang w:eastAsia="pl-PL"/>
        </w:rPr>
        <w:t>ana z drobiazgowych kontroli. W</w:t>
      </w:r>
      <w:r w:rsidR="005522F0" w:rsidRPr="005522F0">
        <w:rPr>
          <w:rFonts w:eastAsia="Times New Roman" w:cstheme="minorHAnsi"/>
          <w:sz w:val="28"/>
          <w:szCs w:val="28"/>
          <w:lang w:eastAsia="pl-PL"/>
        </w:rPr>
        <w:t>eryfikuje wyciągi z kart płatniczych, bilety lotnicze i inne dowody p</w:t>
      </w:r>
      <w:r w:rsidR="002E0007">
        <w:rPr>
          <w:rFonts w:eastAsia="Times New Roman" w:cstheme="minorHAnsi"/>
          <w:sz w:val="28"/>
          <w:szCs w:val="28"/>
          <w:lang w:eastAsia="pl-PL"/>
        </w:rPr>
        <w:t xml:space="preserve">obytu </w:t>
      </w:r>
      <w:r w:rsidR="005654C5">
        <w:rPr>
          <w:rFonts w:eastAsia="Times New Roman" w:cstheme="minorHAnsi"/>
          <w:sz w:val="28"/>
          <w:szCs w:val="28"/>
          <w:lang w:eastAsia="pl-PL"/>
        </w:rPr>
        <w:t>– wyjaśnia Joanna Ossowska-Rodzie</w:t>
      </w:r>
      <w:r>
        <w:rPr>
          <w:rFonts w:eastAsia="Times New Roman" w:cstheme="minorHAnsi"/>
          <w:sz w:val="28"/>
          <w:szCs w:val="28"/>
          <w:lang w:eastAsia="pl-PL"/>
        </w:rPr>
        <w:t xml:space="preserve">wicz z </w:t>
      </w:r>
      <w:r w:rsidR="005654C5">
        <w:rPr>
          <w:rFonts w:eastAsia="Times New Roman" w:cstheme="minorHAnsi"/>
          <w:sz w:val="28"/>
          <w:szCs w:val="28"/>
          <w:lang w:eastAsia="pl-PL"/>
        </w:rPr>
        <w:t>By-Bright.</w:t>
      </w:r>
    </w:p>
    <w:p w14:paraId="614FB029" w14:textId="77777777" w:rsidR="005522F0" w:rsidRPr="005522F0" w:rsidRDefault="005654C5" w:rsidP="005522F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>C</w:t>
      </w:r>
      <w:r w:rsidR="005522F0" w:rsidRPr="005522F0">
        <w:rPr>
          <w:rFonts w:eastAsia="Times New Roman" w:cstheme="minorHAnsi"/>
          <w:b/>
          <w:bCs/>
          <w:sz w:val="28"/>
          <w:szCs w:val="28"/>
          <w:lang w:eastAsia="pl-PL"/>
        </w:rPr>
        <w:t>o zmienia status rezydenta</w:t>
      </w:r>
      <w:r w:rsidR="007530C8">
        <w:rPr>
          <w:rFonts w:eastAsia="Times New Roman" w:cstheme="minorHAnsi"/>
          <w:b/>
          <w:bCs/>
          <w:sz w:val="28"/>
          <w:szCs w:val="28"/>
          <w:lang w:eastAsia="pl-PL"/>
        </w:rPr>
        <w:t>?</w:t>
      </w:r>
    </w:p>
    <w:p w14:paraId="4925FDF2" w14:textId="77777777" w:rsidR="005522F0" w:rsidRPr="005522F0" w:rsidRDefault="005522F0" w:rsidP="005522F0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5522F0">
        <w:rPr>
          <w:rFonts w:eastAsia="Times New Roman" w:cstheme="minorHAnsi"/>
          <w:sz w:val="28"/>
          <w:szCs w:val="28"/>
          <w:lang w:eastAsia="pl-PL"/>
        </w:rPr>
        <w:t>Uzyskanie rezydencji podatkowej w Hiszpanii oznacza:</w:t>
      </w:r>
    </w:p>
    <w:p w14:paraId="40028DCB" w14:textId="69E2EC15" w:rsidR="00D907D7" w:rsidRPr="002E0007" w:rsidRDefault="005654C5" w:rsidP="00D90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lastRenderedPageBreak/>
        <w:t xml:space="preserve">Opodatkowanie </w:t>
      </w:r>
      <w:r w:rsidRPr="002E0007">
        <w:rPr>
          <w:rFonts w:eastAsia="Times New Roman" w:cstheme="minorHAnsi"/>
          <w:b/>
          <w:bCs/>
          <w:sz w:val="28"/>
          <w:szCs w:val="28"/>
          <w:lang w:eastAsia="pl-PL"/>
        </w:rPr>
        <w:t xml:space="preserve">dochodów </w:t>
      </w:r>
      <w:r w:rsidR="005522F0" w:rsidRPr="002E0007">
        <w:rPr>
          <w:rFonts w:eastAsia="Times New Roman" w:cstheme="minorHAnsi"/>
          <w:sz w:val="28"/>
          <w:szCs w:val="28"/>
          <w:lang w:eastAsia="pl-PL"/>
        </w:rPr>
        <w:t xml:space="preserve">– nie tylko tych uzyskanych w Hiszpanii, ale </w:t>
      </w:r>
      <w:r w:rsidR="002E0007">
        <w:rPr>
          <w:rFonts w:eastAsia="Times New Roman" w:cstheme="minorHAnsi"/>
          <w:sz w:val="28"/>
          <w:szCs w:val="28"/>
          <w:lang w:eastAsia="pl-PL"/>
        </w:rPr>
        <w:t>ze wszystkich źródeł na świecie;</w:t>
      </w:r>
    </w:p>
    <w:p w14:paraId="3AC60B45" w14:textId="7B43C5AC" w:rsidR="00D907D7" w:rsidRPr="002E0007" w:rsidRDefault="005522F0" w:rsidP="00D907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2E0007">
        <w:rPr>
          <w:rFonts w:eastAsia="Times New Roman" w:cstheme="minorHAnsi"/>
          <w:b/>
          <w:bCs/>
          <w:sz w:val="28"/>
          <w:szCs w:val="28"/>
          <w:lang w:eastAsia="pl-PL"/>
        </w:rPr>
        <w:t>Podatek od wynajmu nieruchomości za granicą</w:t>
      </w:r>
      <w:r w:rsidR="0081241E" w:rsidRPr="002E0007">
        <w:rPr>
          <w:rFonts w:eastAsia="Times New Roman" w:cstheme="minorHAnsi"/>
          <w:sz w:val="28"/>
          <w:szCs w:val="28"/>
          <w:lang w:eastAsia="pl-PL"/>
        </w:rPr>
        <w:t xml:space="preserve">, np. </w:t>
      </w:r>
      <w:r w:rsidRPr="002E0007">
        <w:rPr>
          <w:rFonts w:eastAsia="Times New Roman" w:cstheme="minorHAnsi"/>
          <w:sz w:val="28"/>
          <w:szCs w:val="28"/>
          <w:lang w:eastAsia="pl-PL"/>
        </w:rPr>
        <w:t>polskiego mieszkania</w:t>
      </w:r>
      <w:r w:rsidR="0081241E" w:rsidRPr="002E0007">
        <w:rPr>
          <w:rFonts w:eastAsia="Times New Roman" w:cstheme="minorHAnsi"/>
          <w:sz w:val="28"/>
          <w:szCs w:val="28"/>
          <w:lang w:eastAsia="pl-PL"/>
        </w:rPr>
        <w:t>.</w:t>
      </w:r>
      <w:r w:rsidRPr="002E0007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81241E" w:rsidRPr="002E0007">
        <w:rPr>
          <w:rFonts w:cstheme="minorHAnsi"/>
          <w:sz w:val="28"/>
          <w:szCs w:val="28"/>
        </w:rPr>
        <w:t>W praktyce p</w:t>
      </w:r>
      <w:r w:rsidR="00D907D7" w:rsidRPr="002E0007">
        <w:rPr>
          <w:rFonts w:cstheme="minorHAnsi"/>
          <w:sz w:val="28"/>
          <w:szCs w:val="28"/>
        </w:rPr>
        <w:t xml:space="preserve">odatek </w:t>
      </w:r>
      <w:r w:rsidR="002E0007">
        <w:rPr>
          <w:rFonts w:cstheme="minorHAnsi"/>
          <w:sz w:val="28"/>
          <w:szCs w:val="28"/>
        </w:rPr>
        <w:t xml:space="preserve">jest </w:t>
      </w:r>
      <w:r w:rsidR="00D907D7" w:rsidRPr="002E0007">
        <w:rPr>
          <w:rFonts w:cstheme="minorHAnsi"/>
          <w:sz w:val="28"/>
          <w:szCs w:val="28"/>
        </w:rPr>
        <w:t>płacony w Polsce (jako kraj źródła),</w:t>
      </w:r>
      <w:r w:rsidR="0081241E" w:rsidRPr="002E0007">
        <w:rPr>
          <w:rFonts w:eastAsia="Times New Roman" w:cstheme="minorHAnsi"/>
          <w:sz w:val="28"/>
          <w:szCs w:val="28"/>
          <w:lang w:eastAsia="pl-PL"/>
        </w:rPr>
        <w:t xml:space="preserve"> następnie </w:t>
      </w:r>
      <w:r w:rsidR="0081241E" w:rsidRPr="002E0007">
        <w:rPr>
          <w:rFonts w:cstheme="minorHAnsi"/>
          <w:sz w:val="28"/>
          <w:szCs w:val="28"/>
        </w:rPr>
        <w:t xml:space="preserve">w Hiszpanii </w:t>
      </w:r>
      <w:r w:rsidR="002E0007">
        <w:rPr>
          <w:rFonts w:cstheme="minorHAnsi"/>
          <w:sz w:val="28"/>
          <w:szCs w:val="28"/>
        </w:rPr>
        <w:t xml:space="preserve">jest wykazywany dochód, a </w:t>
      </w:r>
      <w:r w:rsidR="0081241E" w:rsidRPr="002E0007">
        <w:rPr>
          <w:rFonts w:eastAsia="Times New Roman" w:cstheme="minorHAnsi"/>
          <w:sz w:val="28"/>
          <w:szCs w:val="28"/>
          <w:lang w:eastAsia="pl-PL"/>
        </w:rPr>
        <w:t xml:space="preserve">polski </w:t>
      </w:r>
      <w:r w:rsidR="00D907D7" w:rsidRPr="002E0007">
        <w:rPr>
          <w:rFonts w:cstheme="minorHAnsi"/>
          <w:sz w:val="28"/>
          <w:szCs w:val="28"/>
        </w:rPr>
        <w:t xml:space="preserve">podatek </w:t>
      </w:r>
      <w:r w:rsidR="0081241E" w:rsidRPr="002E0007">
        <w:rPr>
          <w:rFonts w:cstheme="minorHAnsi"/>
          <w:sz w:val="28"/>
          <w:szCs w:val="28"/>
        </w:rPr>
        <w:t xml:space="preserve">jest odliczany (crédito fiscal) i </w:t>
      </w:r>
      <w:r w:rsidR="002E0007">
        <w:rPr>
          <w:rFonts w:cstheme="minorHAnsi"/>
          <w:sz w:val="28"/>
          <w:szCs w:val="28"/>
        </w:rPr>
        <w:t>wpływa na stawkę progresji;</w:t>
      </w:r>
      <w:r w:rsidR="00D907D7" w:rsidRPr="002E0007">
        <w:rPr>
          <w:rFonts w:cstheme="minorHAnsi"/>
          <w:sz w:val="28"/>
          <w:szCs w:val="28"/>
        </w:rPr>
        <w:t xml:space="preserve"> </w:t>
      </w:r>
    </w:p>
    <w:p w14:paraId="1B607A09" w14:textId="77777777" w:rsidR="0081241E" w:rsidRPr="002E0007" w:rsidRDefault="005522F0" w:rsidP="008124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2E0007">
        <w:rPr>
          <w:rFonts w:eastAsia="Times New Roman" w:cstheme="minorHAnsi"/>
          <w:b/>
          <w:bCs/>
          <w:sz w:val="28"/>
          <w:szCs w:val="28"/>
          <w:lang w:eastAsia="pl-PL"/>
        </w:rPr>
        <w:t>Podatek od pustostanów</w:t>
      </w:r>
      <w:r w:rsidRPr="002E0007">
        <w:rPr>
          <w:rFonts w:eastAsia="Times New Roman" w:cstheme="minorHAnsi"/>
          <w:sz w:val="28"/>
          <w:szCs w:val="28"/>
          <w:lang w:eastAsia="pl-PL"/>
        </w:rPr>
        <w:t xml:space="preserve"> – </w:t>
      </w:r>
      <w:r w:rsidR="0081241E" w:rsidRPr="002E0007">
        <w:rPr>
          <w:rFonts w:cstheme="minorHAnsi"/>
          <w:color w:val="222222"/>
          <w:sz w:val="28"/>
          <w:szCs w:val="28"/>
          <w:shd w:val="clear" w:color="auto" w:fill="FFFFFF"/>
        </w:rPr>
        <w:t>o</w:t>
      </w:r>
      <w:r w:rsidR="0081241E" w:rsidRPr="002E0007">
        <w:rPr>
          <w:rFonts w:cstheme="minorHAnsi"/>
          <w:color w:val="222222"/>
          <w:sz w:val="28"/>
          <w:szCs w:val="28"/>
          <w:shd w:val="clear" w:color="auto" w:fill="FFFFFF"/>
        </w:rPr>
        <w:t>soby, które zdecydują się na rezydencję podatkową w Hiszpanii, powinny pamiętać, że system podatkowy obejmuje również majątek zagraniczny – w tym nieruchomości niewynajmowane. Dlatego przy przeprowadzce kluczowe jest wcześniejsze zaplanowanie struktury majątkowej.</w:t>
      </w:r>
    </w:p>
    <w:p w14:paraId="2EE8DC72" w14:textId="2078066B" w:rsidR="0081241E" w:rsidRPr="00AE2526" w:rsidRDefault="005522F0" w:rsidP="0081241E">
      <w:pPr>
        <w:numPr>
          <w:ilvl w:val="0"/>
          <w:numId w:val="2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2E0007">
        <w:rPr>
          <w:rFonts w:eastAsia="Times New Roman" w:cstheme="minorHAnsi"/>
          <w:b/>
          <w:bCs/>
          <w:sz w:val="28"/>
          <w:szCs w:val="28"/>
          <w:lang w:eastAsia="pl-PL"/>
        </w:rPr>
        <w:t>Wealth tax (podatek majątkowy)</w:t>
      </w:r>
      <w:r w:rsidRPr="002E0007">
        <w:rPr>
          <w:rFonts w:eastAsia="Times New Roman" w:cstheme="minorHAnsi"/>
          <w:sz w:val="28"/>
          <w:szCs w:val="28"/>
          <w:lang w:eastAsia="pl-PL"/>
        </w:rPr>
        <w:t xml:space="preserve"> – Hiszpania nakłada podatek od całości majątku rezydenta, w tym aktywów posiadanych za</w:t>
      </w:r>
      <w:r w:rsidRPr="00AE2526">
        <w:rPr>
          <w:rFonts w:eastAsia="Times New Roman" w:cstheme="minorHAnsi"/>
          <w:sz w:val="28"/>
          <w:szCs w:val="28"/>
          <w:lang w:eastAsia="pl-PL"/>
        </w:rPr>
        <w:t xml:space="preserve"> granicą, powyżej określonego progu.</w:t>
      </w:r>
      <w:r w:rsidR="0081241E" w:rsidRPr="00AE2526">
        <w:rPr>
          <w:sz w:val="28"/>
          <w:szCs w:val="28"/>
        </w:rPr>
        <w:t xml:space="preserve"> Progi i kwoty wolne od dochodu są </w:t>
      </w:r>
      <w:r w:rsidR="0081241E" w:rsidRPr="00AE2526">
        <w:rPr>
          <w:sz w:val="28"/>
          <w:szCs w:val="28"/>
        </w:rPr>
        <w:t xml:space="preserve">zależne od </w:t>
      </w:r>
      <w:r w:rsidR="0081241E" w:rsidRPr="00AE2526">
        <w:rPr>
          <w:sz w:val="28"/>
          <w:szCs w:val="28"/>
        </w:rPr>
        <w:t>wspólnoty autonomicznej.</w:t>
      </w:r>
    </w:p>
    <w:p w14:paraId="1712F042" w14:textId="75940688" w:rsidR="005522F0" w:rsidRPr="0081241E" w:rsidRDefault="00BF0407" w:rsidP="0081241E">
      <w:pPr>
        <w:rPr>
          <w:sz w:val="28"/>
          <w:szCs w:val="28"/>
        </w:rPr>
      </w:pPr>
      <w:r>
        <w:rPr>
          <w:rFonts w:eastAsia="Times New Roman" w:cstheme="minorHAnsi"/>
          <w:sz w:val="28"/>
          <w:szCs w:val="28"/>
          <w:lang w:eastAsia="pl-PL"/>
        </w:rPr>
        <w:t>–</w:t>
      </w:r>
      <w:r w:rsidR="005654C5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522F0" w:rsidRPr="005522F0">
        <w:rPr>
          <w:rFonts w:eastAsia="Times New Roman" w:cstheme="minorHAnsi"/>
          <w:sz w:val="28"/>
          <w:szCs w:val="28"/>
          <w:lang w:eastAsia="pl-PL"/>
        </w:rPr>
        <w:t xml:space="preserve">Osoby, które dopiero przeprowadzają się do Hiszpanii i nie były rezydentami przez ostatnie 10 lat, mogą skorzystać z tzw. </w:t>
      </w:r>
      <w:r w:rsidR="005522F0" w:rsidRPr="005522F0">
        <w:rPr>
          <w:rFonts w:eastAsia="Times New Roman" w:cstheme="minorHAnsi"/>
          <w:bCs/>
          <w:sz w:val="28"/>
          <w:szCs w:val="28"/>
          <w:lang w:eastAsia="pl-PL"/>
        </w:rPr>
        <w:t>ulgi Beckhama</w:t>
      </w:r>
      <w:r w:rsidR="005522F0" w:rsidRPr="005522F0">
        <w:rPr>
          <w:rFonts w:eastAsia="Times New Roman" w:cstheme="minorHAnsi"/>
          <w:sz w:val="28"/>
          <w:szCs w:val="28"/>
          <w:lang w:eastAsia="pl-PL"/>
        </w:rPr>
        <w:t xml:space="preserve"> (</w:t>
      </w:r>
      <w:r w:rsidR="005522F0" w:rsidRPr="005522F0">
        <w:rPr>
          <w:rFonts w:eastAsia="Times New Roman" w:cstheme="minorHAnsi"/>
          <w:iCs/>
          <w:sz w:val="28"/>
          <w:szCs w:val="28"/>
          <w:lang w:eastAsia="pl-PL"/>
        </w:rPr>
        <w:t xml:space="preserve">régimen de </w:t>
      </w:r>
      <w:r w:rsidR="005522F0" w:rsidRPr="0081241E">
        <w:rPr>
          <w:rFonts w:eastAsia="Times New Roman" w:cstheme="minorHAnsi"/>
          <w:iCs/>
          <w:sz w:val="28"/>
          <w:szCs w:val="28"/>
          <w:lang w:eastAsia="pl-PL"/>
        </w:rPr>
        <w:t>impatriados</w:t>
      </w:r>
      <w:r w:rsidR="005522F0" w:rsidRPr="0081241E">
        <w:rPr>
          <w:rFonts w:eastAsia="Times New Roman" w:cstheme="minorHAnsi"/>
          <w:sz w:val="28"/>
          <w:szCs w:val="28"/>
          <w:lang w:eastAsia="pl-PL"/>
        </w:rPr>
        <w:t xml:space="preserve">). Pozwala ona przez określony czas płacić zryczałtowany podatek wyłącznie od dochodów uzyskanych w Hiszpanii, z </w:t>
      </w:r>
      <w:r w:rsidR="005654C5" w:rsidRPr="0081241E">
        <w:rPr>
          <w:rFonts w:eastAsia="Times New Roman" w:cstheme="minorHAnsi"/>
          <w:sz w:val="28"/>
          <w:szCs w:val="28"/>
          <w:lang w:eastAsia="pl-PL"/>
        </w:rPr>
        <w:t>wyłączeniem dochodów globalnych</w:t>
      </w:r>
      <w:r w:rsidR="0081241E" w:rsidRPr="0081241E">
        <w:rPr>
          <w:rFonts w:eastAsia="Times New Roman" w:cstheme="minorHAnsi"/>
          <w:sz w:val="28"/>
          <w:szCs w:val="28"/>
          <w:lang w:eastAsia="pl-PL"/>
        </w:rPr>
        <w:t>. Z ulgi mogą skorzystać osoby, które mają umowę</w:t>
      </w:r>
      <w:r w:rsidR="00AE2526">
        <w:rPr>
          <w:rFonts w:eastAsia="Times New Roman" w:cstheme="minorHAnsi"/>
          <w:sz w:val="28"/>
          <w:szCs w:val="28"/>
          <w:lang w:eastAsia="pl-PL"/>
        </w:rPr>
        <w:t xml:space="preserve"> o pracę</w:t>
      </w:r>
      <w:r w:rsidR="0081241E" w:rsidRPr="0081241E">
        <w:rPr>
          <w:sz w:val="28"/>
          <w:szCs w:val="28"/>
        </w:rPr>
        <w:t xml:space="preserve"> </w:t>
      </w:r>
      <w:r w:rsidR="0081241E" w:rsidRPr="0081241E">
        <w:rPr>
          <w:sz w:val="28"/>
          <w:szCs w:val="28"/>
        </w:rPr>
        <w:t>lub delegowanie</w:t>
      </w:r>
      <w:r w:rsidR="00AE2526">
        <w:rPr>
          <w:sz w:val="28"/>
          <w:szCs w:val="28"/>
        </w:rPr>
        <w:t>. Nie stosuje się jej</w:t>
      </w:r>
      <w:r w:rsidR="0081241E" w:rsidRPr="0081241E">
        <w:rPr>
          <w:sz w:val="28"/>
          <w:szCs w:val="28"/>
        </w:rPr>
        <w:t xml:space="preserve"> dla inwestorów prywatnych,</w:t>
      </w:r>
      <w:r w:rsidR="0081241E" w:rsidRPr="0081241E">
        <w:rPr>
          <w:sz w:val="28"/>
          <w:szCs w:val="28"/>
        </w:rPr>
        <w:t xml:space="preserve"> </w:t>
      </w:r>
      <w:r w:rsidR="0081241E" w:rsidRPr="0081241E">
        <w:rPr>
          <w:sz w:val="28"/>
          <w:szCs w:val="28"/>
        </w:rPr>
        <w:t xml:space="preserve">ograniczona </w:t>
      </w:r>
      <w:r w:rsidR="00AE2526">
        <w:rPr>
          <w:sz w:val="28"/>
          <w:szCs w:val="28"/>
        </w:rPr>
        <w:t xml:space="preserve">jest jej </w:t>
      </w:r>
      <w:r w:rsidR="0081241E">
        <w:rPr>
          <w:sz w:val="28"/>
          <w:szCs w:val="28"/>
        </w:rPr>
        <w:t xml:space="preserve">dostępność dla właścicieli firm </w:t>
      </w:r>
      <w:r w:rsidR="005654C5">
        <w:rPr>
          <w:rFonts w:eastAsia="Times New Roman" w:cstheme="minorHAnsi"/>
          <w:sz w:val="28"/>
          <w:szCs w:val="28"/>
          <w:lang w:eastAsia="pl-PL"/>
        </w:rPr>
        <w:t>– tłumaczy Robert Reiski, współwłaściciel</w:t>
      </w:r>
      <w:r w:rsidR="002E0007">
        <w:rPr>
          <w:rFonts w:eastAsia="Times New Roman" w:cstheme="minorHAnsi"/>
          <w:sz w:val="28"/>
          <w:szCs w:val="28"/>
          <w:lang w:eastAsia="pl-PL"/>
        </w:rPr>
        <w:t xml:space="preserve"> agencji nieruchomości B</w:t>
      </w:r>
      <w:r w:rsidR="005654C5">
        <w:rPr>
          <w:rFonts w:eastAsia="Times New Roman" w:cstheme="minorHAnsi"/>
          <w:sz w:val="28"/>
          <w:szCs w:val="28"/>
          <w:lang w:eastAsia="pl-PL"/>
        </w:rPr>
        <w:t>y-Bright.</w:t>
      </w:r>
    </w:p>
    <w:p w14:paraId="4C97E2A7" w14:textId="368514AE" w:rsidR="005654C5" w:rsidRDefault="005522F0" w:rsidP="005522F0">
      <w:pPr>
        <w:spacing w:before="100" w:beforeAutospacing="1" w:after="100" w:afterAutospacing="1" w:line="240" w:lineRule="auto"/>
        <w:rPr>
          <w:rFonts w:eastAsia="Times New Roman" w:cstheme="minorHAnsi"/>
          <w:iCs/>
          <w:sz w:val="28"/>
          <w:szCs w:val="28"/>
          <w:lang w:eastAsia="pl-PL"/>
        </w:rPr>
      </w:pPr>
      <w:r w:rsidRPr="005522F0">
        <w:rPr>
          <w:rFonts w:eastAsia="Times New Roman" w:cstheme="minorHAnsi"/>
          <w:iCs/>
          <w:sz w:val="28"/>
          <w:szCs w:val="28"/>
          <w:lang w:eastAsia="pl-PL"/>
        </w:rPr>
        <w:t xml:space="preserve">Wielu </w:t>
      </w:r>
      <w:r w:rsidR="005654C5">
        <w:rPr>
          <w:rFonts w:eastAsia="Times New Roman" w:cstheme="minorHAnsi"/>
          <w:iCs/>
          <w:sz w:val="28"/>
          <w:szCs w:val="28"/>
          <w:lang w:eastAsia="pl-PL"/>
        </w:rPr>
        <w:t>Polaków</w:t>
      </w:r>
      <w:r w:rsidRPr="005522F0">
        <w:rPr>
          <w:rFonts w:eastAsia="Times New Roman" w:cstheme="minorHAnsi"/>
          <w:iCs/>
          <w:sz w:val="28"/>
          <w:szCs w:val="28"/>
          <w:lang w:eastAsia="pl-PL"/>
        </w:rPr>
        <w:t xml:space="preserve"> kupuje nieruchomość w Hiszpanii z m</w:t>
      </w:r>
      <w:r w:rsidR="005654C5">
        <w:rPr>
          <w:rFonts w:eastAsia="Times New Roman" w:cstheme="minorHAnsi"/>
          <w:iCs/>
          <w:sz w:val="28"/>
          <w:szCs w:val="28"/>
          <w:lang w:eastAsia="pl-PL"/>
        </w:rPr>
        <w:t>yślą o spędzaniu w niej czasu przez kilka miesięcy w roku. Oni nie staną się rezydentami</w:t>
      </w:r>
      <w:r w:rsidRPr="005522F0">
        <w:rPr>
          <w:rFonts w:eastAsia="Times New Roman" w:cstheme="minorHAnsi"/>
          <w:iCs/>
          <w:sz w:val="28"/>
          <w:szCs w:val="28"/>
          <w:lang w:eastAsia="pl-PL"/>
        </w:rPr>
        <w:t xml:space="preserve">. </w:t>
      </w:r>
      <w:r w:rsidR="005654C5">
        <w:rPr>
          <w:rFonts w:eastAsia="Times New Roman" w:cstheme="minorHAnsi"/>
          <w:iCs/>
          <w:sz w:val="28"/>
          <w:szCs w:val="28"/>
          <w:lang w:eastAsia="pl-PL"/>
        </w:rPr>
        <w:t>Inna sytuacja jest wtedy,</w:t>
      </w:r>
      <w:r w:rsidRPr="005522F0">
        <w:rPr>
          <w:rFonts w:eastAsia="Times New Roman" w:cstheme="minorHAnsi"/>
          <w:iCs/>
          <w:sz w:val="28"/>
          <w:szCs w:val="28"/>
          <w:lang w:eastAsia="pl-PL"/>
        </w:rPr>
        <w:t xml:space="preserve"> gdy </w:t>
      </w:r>
      <w:r w:rsidR="005654C5">
        <w:rPr>
          <w:rFonts w:eastAsia="Times New Roman" w:cstheme="minorHAnsi"/>
          <w:iCs/>
          <w:sz w:val="28"/>
          <w:szCs w:val="28"/>
          <w:lang w:eastAsia="pl-PL"/>
        </w:rPr>
        <w:t>przyjeżdżają na dłużej, zapisują</w:t>
      </w:r>
      <w:r w:rsidRPr="005522F0">
        <w:rPr>
          <w:rFonts w:eastAsia="Times New Roman" w:cstheme="minorHAnsi"/>
          <w:iCs/>
          <w:sz w:val="28"/>
          <w:szCs w:val="28"/>
          <w:lang w:eastAsia="pl-PL"/>
        </w:rPr>
        <w:t xml:space="preserve"> d</w:t>
      </w:r>
      <w:r w:rsidR="005654C5">
        <w:rPr>
          <w:rFonts w:eastAsia="Times New Roman" w:cstheme="minorHAnsi"/>
          <w:iCs/>
          <w:sz w:val="28"/>
          <w:szCs w:val="28"/>
          <w:lang w:eastAsia="pl-PL"/>
        </w:rPr>
        <w:t xml:space="preserve">zieci do szkoły, </w:t>
      </w:r>
      <w:r w:rsidR="00AE2526">
        <w:rPr>
          <w:rFonts w:eastAsia="Times New Roman" w:cstheme="minorHAnsi"/>
          <w:iCs/>
          <w:sz w:val="28"/>
          <w:szCs w:val="28"/>
          <w:lang w:eastAsia="pl-PL"/>
        </w:rPr>
        <w:t>na co dzień korzystają z hiszpańskiego konta bankowego.</w:t>
      </w:r>
    </w:p>
    <w:p w14:paraId="78A4F142" w14:textId="1A761A7A" w:rsidR="00BF0407" w:rsidRDefault="00BF0407" w:rsidP="00AE2526">
      <w:pPr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–</w:t>
      </w:r>
      <w:r w:rsidR="005654C5">
        <w:rPr>
          <w:rFonts w:eastAsia="Times New Roman" w:cstheme="minorHAnsi"/>
          <w:iCs/>
          <w:sz w:val="28"/>
          <w:szCs w:val="28"/>
          <w:lang w:eastAsia="pl-PL"/>
        </w:rPr>
        <w:t xml:space="preserve"> I</w:t>
      </w:r>
      <w:r w:rsidR="005522F0" w:rsidRPr="005522F0">
        <w:rPr>
          <w:rFonts w:eastAsia="Times New Roman" w:cstheme="minorHAnsi"/>
          <w:iCs/>
          <w:sz w:val="28"/>
          <w:szCs w:val="28"/>
          <w:lang w:eastAsia="pl-PL"/>
        </w:rPr>
        <w:t xml:space="preserve"> nagle, ni</w:t>
      </w:r>
      <w:r w:rsidR="005654C5">
        <w:rPr>
          <w:rFonts w:eastAsia="Times New Roman" w:cstheme="minorHAnsi"/>
          <w:iCs/>
          <w:sz w:val="28"/>
          <w:szCs w:val="28"/>
          <w:lang w:eastAsia="pl-PL"/>
        </w:rPr>
        <w:t>e planując tego wcześniej, stają</w:t>
      </w:r>
      <w:r w:rsidR="005522F0" w:rsidRPr="005522F0">
        <w:rPr>
          <w:rFonts w:eastAsia="Times New Roman" w:cstheme="minorHAnsi"/>
          <w:iCs/>
          <w:sz w:val="28"/>
          <w:szCs w:val="28"/>
          <w:lang w:eastAsia="pl-PL"/>
        </w:rPr>
        <w:t xml:space="preserve"> się rezydentem podatkowym ze</w:t>
      </w:r>
      <w:r w:rsidR="005654C5">
        <w:rPr>
          <w:rFonts w:eastAsia="Times New Roman" w:cstheme="minorHAnsi"/>
          <w:iCs/>
          <w:sz w:val="28"/>
          <w:szCs w:val="28"/>
          <w:lang w:eastAsia="pl-PL"/>
        </w:rPr>
        <w:t xml:space="preserve"> wszystkimi </w:t>
      </w:r>
      <w:r w:rsidR="005654C5" w:rsidRPr="00AE2526">
        <w:rPr>
          <w:rFonts w:eastAsia="Times New Roman" w:cstheme="minorHAnsi"/>
          <w:iCs/>
          <w:sz w:val="28"/>
          <w:szCs w:val="28"/>
          <w:lang w:eastAsia="pl-PL"/>
        </w:rPr>
        <w:t>tego konsekwencjami</w:t>
      </w:r>
      <w:r w:rsidR="005654C5" w:rsidRPr="00AE2526">
        <w:rPr>
          <w:rFonts w:eastAsia="Times New Roman" w:cstheme="minorHAnsi"/>
          <w:i/>
          <w:iCs/>
          <w:sz w:val="28"/>
          <w:szCs w:val="28"/>
          <w:lang w:eastAsia="pl-PL"/>
        </w:rPr>
        <w:t xml:space="preserve">. </w:t>
      </w:r>
      <w:r w:rsidR="005654C5" w:rsidRPr="00AE2526">
        <w:rPr>
          <w:rFonts w:eastAsia="Times New Roman" w:cstheme="minorHAnsi"/>
          <w:iCs/>
          <w:sz w:val="28"/>
          <w:szCs w:val="28"/>
          <w:lang w:eastAsia="pl-PL"/>
        </w:rPr>
        <w:t>Dlatego już na etapie zakupu nieruchomości rozmawiamy z klientami o tym, żeby nie wpaść w pułapkę nieświadomej rezydencji</w:t>
      </w:r>
      <w:r w:rsidR="00AE2526" w:rsidRPr="00AE2526">
        <w:rPr>
          <w:rFonts w:eastAsia="Times New Roman" w:cstheme="minorHAnsi"/>
          <w:iCs/>
          <w:sz w:val="28"/>
          <w:szCs w:val="28"/>
          <w:lang w:eastAsia="pl-PL"/>
        </w:rPr>
        <w:t xml:space="preserve">. </w:t>
      </w:r>
      <w:r w:rsidR="00AE2526" w:rsidRPr="00AE2526">
        <w:rPr>
          <w:sz w:val="28"/>
          <w:szCs w:val="28"/>
        </w:rPr>
        <w:t>Kluczowym kryterium jest liczba dni pobytu – do 183 dni w roku.</w:t>
      </w:r>
      <w:r w:rsidR="00AE2526" w:rsidRPr="00AE2526">
        <w:rPr>
          <w:sz w:val="28"/>
          <w:szCs w:val="28"/>
        </w:rPr>
        <w:t xml:space="preserve"> </w:t>
      </w:r>
      <w:r w:rsidR="002E0007">
        <w:rPr>
          <w:sz w:val="28"/>
          <w:szCs w:val="28"/>
        </w:rPr>
        <w:t>Dla tych,</w:t>
      </w:r>
      <w:bookmarkStart w:id="0" w:name="_GoBack"/>
      <w:bookmarkEnd w:id="0"/>
      <w:r w:rsidR="00AE2526" w:rsidRPr="00AE2526">
        <w:rPr>
          <w:sz w:val="28"/>
          <w:szCs w:val="28"/>
        </w:rPr>
        <w:t xml:space="preserve"> którzy traktują Hiszpanię jako drugi dom, wakacyjną bazę lub inwestycję, ten limit jest </w:t>
      </w:r>
      <w:r w:rsidR="00AE2526" w:rsidRPr="00AE2526">
        <w:rPr>
          <w:sz w:val="28"/>
          <w:szCs w:val="28"/>
        </w:rPr>
        <w:t xml:space="preserve">naturalny i łatwy do zachowania </w:t>
      </w:r>
      <w:r w:rsidR="005522F0" w:rsidRPr="00AE2526">
        <w:rPr>
          <w:rFonts w:eastAsia="Times New Roman" w:cstheme="minorHAnsi"/>
          <w:sz w:val="28"/>
          <w:szCs w:val="28"/>
          <w:lang w:eastAsia="pl-PL"/>
        </w:rPr>
        <w:t xml:space="preserve">– mówi </w:t>
      </w:r>
      <w:r w:rsidR="005654C5" w:rsidRPr="00AE2526">
        <w:rPr>
          <w:rFonts w:eastAsia="Times New Roman" w:cstheme="minorHAnsi"/>
          <w:bCs/>
          <w:sz w:val="28"/>
          <w:szCs w:val="28"/>
          <w:lang w:eastAsia="pl-PL"/>
        </w:rPr>
        <w:t>Joanna Ossowska-Rodziewicz.</w:t>
      </w:r>
      <w:r w:rsidR="00AE2526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14:paraId="6AC87A78" w14:textId="77777777" w:rsidR="00BA1F21" w:rsidRPr="006E2AD1" w:rsidRDefault="00BA1F21">
      <w:pPr>
        <w:rPr>
          <w:rFonts w:cstheme="minorHAnsi"/>
          <w:sz w:val="28"/>
          <w:szCs w:val="28"/>
        </w:rPr>
      </w:pPr>
    </w:p>
    <w:sectPr w:rsidR="00BA1F21" w:rsidRPr="006E2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442272" w16cex:dateUtc="2026-02-23T11:55:00Z"/>
  <w16cex:commentExtensible w16cex:durableId="2485B811" w16cex:dateUtc="2026-02-23T11:45:00Z"/>
  <w16cex:commentExtensible w16cex:durableId="43C9F6EF" w16cex:dateUtc="2026-02-23T11:46:00Z"/>
  <w16cex:commentExtensible w16cex:durableId="17CB53FC" w16cex:dateUtc="2026-02-23T11:47:00Z"/>
  <w16cex:commentExtensible w16cex:durableId="3CEB3A54" w16cex:dateUtc="2026-02-23T11:49:00Z"/>
  <w16cex:commentExtensible w16cex:durableId="5EEA124F" w16cex:dateUtc="2026-02-23T11:50:00Z"/>
  <w16cex:commentExtensible w16cex:durableId="279F0805" w16cex:dateUtc="2026-02-23T11:51:00Z"/>
  <w16cex:commentExtensible w16cex:durableId="2AAC8CAC" w16cex:dateUtc="2026-02-23T11:52:00Z"/>
  <w16cex:commentExtensible w16cex:durableId="47ACFFAE" w16cex:dateUtc="2026-02-23T11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BB2486" w16cid:durableId="69442272"/>
  <w16cid:commentId w16cid:paraId="6E33E1D2" w16cid:durableId="2485B811"/>
  <w16cid:commentId w16cid:paraId="7A99DBBA" w16cid:durableId="43C9F6EF"/>
  <w16cid:commentId w16cid:paraId="7E6E2D90" w16cid:durableId="17CB53FC"/>
  <w16cid:commentId w16cid:paraId="5C8D30B4" w16cid:durableId="3CEB3A54"/>
  <w16cid:commentId w16cid:paraId="32A90FE4" w16cid:durableId="5EEA124F"/>
  <w16cid:commentId w16cid:paraId="597BCF4A" w16cid:durableId="279F0805"/>
  <w16cid:commentId w16cid:paraId="53574E5B" w16cid:durableId="2AAC8CAC"/>
  <w16cid:commentId w16cid:paraId="4095FE52" w16cid:durableId="47ACFFA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A3292"/>
    <w:multiLevelType w:val="multilevel"/>
    <w:tmpl w:val="728A8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B72283"/>
    <w:multiLevelType w:val="multilevel"/>
    <w:tmpl w:val="6A300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3F4F6E"/>
    <w:multiLevelType w:val="hybridMultilevel"/>
    <w:tmpl w:val="CBF04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6275B"/>
    <w:multiLevelType w:val="multilevel"/>
    <w:tmpl w:val="174E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2F0"/>
    <w:rsid w:val="0017052E"/>
    <w:rsid w:val="002E0007"/>
    <w:rsid w:val="003114D4"/>
    <w:rsid w:val="005522F0"/>
    <w:rsid w:val="005654C5"/>
    <w:rsid w:val="006E2AD1"/>
    <w:rsid w:val="007530C8"/>
    <w:rsid w:val="0081241E"/>
    <w:rsid w:val="00833E37"/>
    <w:rsid w:val="00841D57"/>
    <w:rsid w:val="00AE2526"/>
    <w:rsid w:val="00BA1F21"/>
    <w:rsid w:val="00BF0407"/>
    <w:rsid w:val="00D907D7"/>
    <w:rsid w:val="00E305A0"/>
    <w:rsid w:val="00ED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431A"/>
  <w15:chartTrackingRefBased/>
  <w15:docId w15:val="{19C5CB62-F89A-409C-8AB5-DDDC3DD42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04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305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5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5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5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5A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7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90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5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577</Words>
  <Characters>3462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3</cp:revision>
  <dcterms:created xsi:type="dcterms:W3CDTF">2026-02-23T11:55:00Z</dcterms:created>
  <dcterms:modified xsi:type="dcterms:W3CDTF">2026-02-23T15:08:00Z</dcterms:modified>
</cp:coreProperties>
</file>