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rPr>
          <w:rFonts w:ascii="Arial" w:cs="Arial" w:eastAsia="Arial" w:hAnsi="Arial"/>
          <w:b w:val="1"/>
          <w:smallCap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32"/>
          <w:szCs w:val="32"/>
          <w:rtl w:val="0"/>
        </w:rPr>
        <w:t xml:space="preserve">ATLANTIS: STUDIO MARTA UVEDE AUTORSKOU INSCENACI O NÁVRATU DOMŮ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„Inkoust v knihách, kterým byla napsána naše jména, se změnil v černozem.“ - Nevěsta</w:t>
      </w:r>
    </w:p>
    <w:p w:rsidR="00000000" w:rsidDel="00000000" w:rsidP="00000000" w:rsidRDefault="00000000" w:rsidRPr="00000000" w14:paraId="00000003">
      <w:pPr>
        <w:ind w:firstLine="567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Třetí kus letošní sezony zvané 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Dub odumřelý bouřím odolá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se bude věnovat hledání pozapomenuté identity. Premiéra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inscenace Atlantis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o paměti nesené člověkem, komunitou i prostředím proběhne 10. prosince 2024.</w:t>
      </w:r>
    </w:p>
    <w:p w:rsidR="00000000" w:rsidDel="00000000" w:rsidP="00000000" w:rsidRDefault="00000000" w:rsidRPr="00000000" w14:paraId="00000004">
      <w:pPr>
        <w:ind w:firstLine="567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Fiktivní příběh s nádechem magického realismu se odehrává v podvečer návratu postavy Spisovatele do svého rodného domu, kdesi v obléhaném městě. Divákům umožňuje pozorovat, jak se jednotlivé postavy se složitou situací vyrovnávají v jejich všedním, osobním životě. Zastřešujícím tématem se pak stává potřeba obnovit historickou i emoční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paměť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která úporně mizí. Jako důležitý motiv, který postavy pojí k rodišti, minulosti i k sobě navzájem, se v příběhu objevuje rituál.</w:t>
      </w:r>
    </w:p>
    <w:p w:rsidR="00000000" w:rsidDel="00000000" w:rsidP="00000000" w:rsidRDefault="00000000" w:rsidRPr="00000000" w14:paraId="00000005">
      <w:pPr>
        <w:ind w:firstLine="567"/>
        <w:jc w:val="both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„Je pravda, že tragédie už nikoho nezasáhnou. Proto chci ukázat krásu našeho města. A jeho 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sílu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.“ - Spisovatel</w:t>
      </w:r>
    </w:p>
    <w:p w:rsidR="00000000" w:rsidDel="00000000" w:rsidP="00000000" w:rsidRDefault="00000000" w:rsidRPr="00000000" w14:paraId="00000006">
      <w:pPr>
        <w:ind w:firstLine="567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Autorem námětu, scénáře i režisérem Atlantis je Max Nowotarski, student absolventského ročníku Ateliéru režie a dramaturgie pod vedením Doda Gombára, Marka Horoščáka a Břetislava Rychlíka. Režijní pojetí je založené na organickém propojení jednotlivých výrazových prostředků, vytvářejících specifický svět, v němž se zvuk a ticho, blízkost a vzdálenost, přítomnost a vzpomínka, snad i divadlo a realita mohou zdát totožné.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 xml:space="preserve">Za hudební složkou inscenace stojí Yasia Sajenko, skladatelka a interpretka folklorních písní, které pod jejím vedením herci nastudovali. Choreografie vznikala ve spolupráci s Pierrem Nadaud, pedagogem Ateliéru fyzického divadla. Na podobě vizuálního stylu se podíleli Helena Ticháčková (scénografie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) a David Hloušek (projekce, grafika), oba studenti FaVU VUT, spolu s kostýmními návrhářkami Annou Tichou a Yerkezhan Bolat.</w:t>
      </w:r>
    </w:p>
    <w:p w:rsidR="00000000" w:rsidDel="00000000" w:rsidP="00000000" w:rsidRDefault="00000000" w:rsidRPr="00000000" w14:paraId="00000008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Na inscenaci se podílí herecký ročník pod vedením Igora Dostálka a Andreji Buršové. Hlavní role ztvární Martin Leiský, Markéta Bohadlová, Anna Červeňová, Josef Kostka a Kateřina Mizeráková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Inscenační tým</w:t>
      </w:r>
    </w:p>
    <w:p w:rsidR="00000000" w:rsidDel="00000000" w:rsidP="00000000" w:rsidRDefault="00000000" w:rsidRPr="00000000" w14:paraId="0000000A">
      <w:pPr>
        <w:spacing w:after="0" w:lineRule="auto"/>
        <w:ind w:left="3402" w:hanging="340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Text, režie: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Max Nowotarski </w:t>
      </w:r>
    </w:p>
    <w:p w:rsidR="00000000" w:rsidDel="00000000" w:rsidP="00000000" w:rsidRDefault="00000000" w:rsidRPr="00000000" w14:paraId="0000000B">
      <w:pPr>
        <w:spacing w:after="0" w:lineRule="auto"/>
        <w:ind w:left="3402" w:hanging="340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Dramaturgie: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Ludmila Rousová</w:t>
      </w:r>
    </w:p>
    <w:p w:rsidR="00000000" w:rsidDel="00000000" w:rsidP="00000000" w:rsidRDefault="00000000" w:rsidRPr="00000000" w14:paraId="0000000C">
      <w:pPr>
        <w:spacing w:after="0" w:lineRule="auto"/>
        <w:ind w:left="3402" w:hanging="340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Scéna: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Helena Ticháčková </w:t>
      </w:r>
    </w:p>
    <w:p w:rsidR="00000000" w:rsidDel="00000000" w:rsidP="00000000" w:rsidRDefault="00000000" w:rsidRPr="00000000" w14:paraId="0000000D">
      <w:pPr>
        <w:spacing w:after="0" w:lineRule="auto"/>
        <w:ind w:left="3402" w:hanging="340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Kostýmy: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Yerkezhan Bolat, Anna Tichá</w:t>
      </w:r>
    </w:p>
    <w:p w:rsidR="00000000" w:rsidDel="00000000" w:rsidP="00000000" w:rsidRDefault="00000000" w:rsidRPr="00000000" w14:paraId="0000000E">
      <w:pPr>
        <w:spacing w:after="0" w:lineRule="auto"/>
        <w:ind w:left="3402" w:hanging="340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Hudba: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Yasia Saienko</w:t>
      </w:r>
    </w:p>
    <w:p w:rsidR="00000000" w:rsidDel="00000000" w:rsidP="00000000" w:rsidRDefault="00000000" w:rsidRPr="00000000" w14:paraId="0000000F">
      <w:pPr>
        <w:spacing w:after="0" w:lineRule="auto"/>
        <w:ind w:left="3402" w:hanging="340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Projekce, grafika: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David Hloušek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3402" w:hanging="340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Pohybová spolupráce: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Pierre Nadaud </w:t>
      </w:r>
    </w:p>
    <w:p w:rsidR="00000000" w:rsidDel="00000000" w:rsidP="00000000" w:rsidRDefault="00000000" w:rsidRPr="00000000" w14:paraId="00000011">
      <w:pPr>
        <w:spacing w:after="0" w:lineRule="auto"/>
        <w:ind w:left="3402" w:hanging="340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Světlo: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Jakub Opluštil</w:t>
      </w:r>
    </w:p>
    <w:p w:rsidR="00000000" w:rsidDel="00000000" w:rsidP="00000000" w:rsidRDefault="00000000" w:rsidRPr="00000000" w14:paraId="00000012">
      <w:pPr>
        <w:spacing w:after="0" w:lineRule="auto"/>
        <w:ind w:left="3402" w:hanging="340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Produkce: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Emma Kočířová, Lucie Závadová </w:t>
      </w:r>
    </w:p>
    <w:p w:rsidR="00000000" w:rsidDel="00000000" w:rsidP="00000000" w:rsidRDefault="00000000" w:rsidRPr="00000000" w14:paraId="00000013">
      <w:pPr>
        <w:spacing w:after="0" w:lineRule="auto"/>
        <w:ind w:left="3402" w:hanging="340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Fotografie inscenace: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Michal Kubík 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Obsazení</w:t>
      </w:r>
    </w:p>
    <w:p w:rsidR="00000000" w:rsidDel="00000000" w:rsidP="00000000" w:rsidRDefault="00000000" w:rsidRPr="00000000" w14:paraId="00000016">
      <w:pPr>
        <w:spacing w:after="0" w:lineRule="auto"/>
        <w:ind w:left="382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Martin Leiský  </w:t>
      </w:r>
    </w:p>
    <w:p w:rsidR="00000000" w:rsidDel="00000000" w:rsidP="00000000" w:rsidRDefault="00000000" w:rsidRPr="00000000" w14:paraId="00000017">
      <w:pPr>
        <w:spacing w:after="0" w:lineRule="auto"/>
        <w:ind w:left="382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Markéta Bohadlová </w:t>
      </w:r>
    </w:p>
    <w:p w:rsidR="00000000" w:rsidDel="00000000" w:rsidP="00000000" w:rsidRDefault="00000000" w:rsidRPr="00000000" w14:paraId="00000018">
      <w:pPr>
        <w:spacing w:after="0" w:lineRule="auto"/>
        <w:ind w:left="382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Anna Červeňová</w:t>
      </w:r>
    </w:p>
    <w:p w:rsidR="00000000" w:rsidDel="00000000" w:rsidP="00000000" w:rsidRDefault="00000000" w:rsidRPr="00000000" w14:paraId="00000019">
      <w:pPr>
        <w:spacing w:after="0" w:lineRule="auto"/>
        <w:ind w:left="382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Josef Filip Kostka </w:t>
      </w:r>
    </w:p>
    <w:p w:rsidR="00000000" w:rsidDel="00000000" w:rsidP="00000000" w:rsidRDefault="00000000" w:rsidRPr="00000000" w14:paraId="0000001A">
      <w:pPr>
        <w:spacing w:after="0" w:lineRule="auto"/>
        <w:ind w:left="382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Kateřina Mizeráková</w:t>
      </w:r>
    </w:p>
    <w:p w:rsidR="00000000" w:rsidDel="00000000" w:rsidP="00000000" w:rsidRDefault="00000000" w:rsidRPr="00000000" w14:paraId="0000001B">
      <w:pPr>
        <w:spacing w:after="0" w:lineRule="auto"/>
        <w:ind w:left="382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Andrea Tesařová</w:t>
      </w:r>
    </w:p>
    <w:p w:rsidR="00000000" w:rsidDel="00000000" w:rsidP="00000000" w:rsidRDefault="00000000" w:rsidRPr="00000000" w14:paraId="0000001C">
      <w:pPr>
        <w:spacing w:after="0" w:lineRule="auto"/>
        <w:ind w:left="382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Kateřina Humhalová </w:t>
      </w:r>
    </w:p>
    <w:p w:rsidR="00000000" w:rsidDel="00000000" w:rsidP="00000000" w:rsidRDefault="00000000" w:rsidRPr="00000000" w14:paraId="0000001D">
      <w:pPr>
        <w:spacing w:after="0" w:lineRule="auto"/>
        <w:ind w:left="382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Vojtěch Obdržálek </w:t>
      </w:r>
    </w:p>
    <w:p w:rsidR="00000000" w:rsidDel="00000000" w:rsidP="00000000" w:rsidRDefault="00000000" w:rsidRPr="00000000" w14:paraId="0000001E">
      <w:pPr>
        <w:spacing w:after="0" w:lineRule="auto"/>
        <w:ind w:left="382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Šimona Horynová </w:t>
      </w:r>
    </w:p>
    <w:p w:rsidR="00000000" w:rsidDel="00000000" w:rsidP="00000000" w:rsidRDefault="00000000" w:rsidRPr="00000000" w14:paraId="0000001F">
      <w:pPr>
        <w:spacing w:after="0" w:lineRule="auto"/>
        <w:ind w:left="382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Terezie Holubová</w:t>
      </w:r>
    </w:p>
    <w:p w:rsidR="00000000" w:rsidDel="00000000" w:rsidP="00000000" w:rsidRDefault="00000000" w:rsidRPr="00000000" w14:paraId="00000020">
      <w:pPr>
        <w:spacing w:after="0" w:lineRule="auto"/>
        <w:ind w:left="382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Kanwar Šulc </w:t>
      </w:r>
    </w:p>
    <w:p w:rsidR="00000000" w:rsidDel="00000000" w:rsidP="00000000" w:rsidRDefault="00000000" w:rsidRPr="00000000" w14:paraId="00000021">
      <w:pPr>
        <w:spacing w:after="0" w:lineRule="auto"/>
        <w:ind w:left="382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Michal Busta </w:t>
      </w:r>
    </w:p>
    <w:p w:rsidR="00000000" w:rsidDel="00000000" w:rsidP="00000000" w:rsidRDefault="00000000" w:rsidRPr="00000000" w14:paraId="00000022">
      <w:pPr>
        <w:spacing w:after="0" w:lineRule="auto"/>
        <w:ind w:left="3828" w:hanging="382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Atlantis</w:t>
      </w:r>
    </w:p>
    <w:p w:rsidR="00000000" w:rsidDel="00000000" w:rsidP="00000000" w:rsidRDefault="00000000" w:rsidRPr="00000000" w14:paraId="00000024">
      <w:pPr>
        <w:spacing w:after="0" w:lineRule="auto"/>
        <w:ind w:left="1701" w:hanging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Text, režie: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Max Nowotarski</w:t>
      </w:r>
    </w:p>
    <w:p w:rsidR="00000000" w:rsidDel="00000000" w:rsidP="00000000" w:rsidRDefault="00000000" w:rsidRPr="00000000" w14:paraId="00000025">
      <w:pPr>
        <w:spacing w:after="0" w:lineRule="auto"/>
        <w:ind w:left="1701" w:hanging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Premiéra: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10. 12. 2024</w:t>
      </w:r>
    </w:p>
    <w:p w:rsidR="00000000" w:rsidDel="00000000" w:rsidP="00000000" w:rsidRDefault="00000000" w:rsidRPr="00000000" w14:paraId="00000026">
      <w:pPr>
        <w:spacing w:after="0" w:lineRule="auto"/>
        <w:ind w:left="1701" w:hanging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První reprízy: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11. 12. 2024, 6. 1., 7. 1., 23. 1., 24. 1., 27. 1. 2025 </w:t>
      </w:r>
    </w:p>
    <w:p w:rsidR="00000000" w:rsidDel="00000000" w:rsidP="00000000" w:rsidRDefault="00000000" w:rsidRPr="00000000" w14:paraId="00000027">
      <w:pPr>
        <w:spacing w:after="0" w:lineRule="auto"/>
        <w:ind w:left="1701" w:hanging="170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Arial" w:cs="Arial" w:eastAsia="Arial" w:hAnsi="Arial"/>
          <w:b w:val="1"/>
          <w:sz w:val="28"/>
          <w:szCs w:val="28"/>
        </w:rPr>
        <w:sectPr>
          <w:headerReference r:id="rId7" w:type="default"/>
          <w:footerReference r:id="rId8" w:type="default"/>
          <w:pgSz w:h="16838" w:w="11906" w:orient="portrait"/>
          <w:pgMar w:bottom="1418" w:top="2835" w:left="1418" w:right="1418" w:header="709" w:footer="709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Kontakt</w:t>
      </w:r>
    </w:p>
    <w:p w:rsidR="00000000" w:rsidDel="00000000" w:rsidP="00000000" w:rsidRDefault="00000000" w:rsidRPr="00000000" w14:paraId="00000029">
      <w:pPr>
        <w:spacing w:after="0" w:lineRule="auto"/>
        <w:ind w:left="1701" w:hanging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Adresa: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Studio Marta</w:t>
      </w:r>
    </w:p>
    <w:p w:rsidR="00000000" w:rsidDel="00000000" w:rsidP="00000000" w:rsidRDefault="00000000" w:rsidRPr="00000000" w14:paraId="0000002A">
      <w:pPr>
        <w:spacing w:after="0" w:lineRule="auto"/>
        <w:ind w:left="170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Bayerova 5</w:t>
      </w:r>
    </w:p>
    <w:p w:rsidR="00000000" w:rsidDel="00000000" w:rsidP="00000000" w:rsidRDefault="00000000" w:rsidRPr="00000000" w14:paraId="0000002B">
      <w:pPr>
        <w:spacing w:after="0" w:lineRule="auto"/>
        <w:ind w:left="170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602 00 Brno</w:t>
      </w:r>
    </w:p>
    <w:p w:rsidR="00000000" w:rsidDel="00000000" w:rsidP="00000000" w:rsidRDefault="00000000" w:rsidRPr="00000000" w14:paraId="0000002C">
      <w:pPr>
        <w:spacing w:after="0" w:lineRule="auto"/>
        <w:ind w:left="1701" w:hanging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Web: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www.studiomarta.cz</w:t>
      </w:r>
    </w:p>
    <w:p w:rsidR="00000000" w:rsidDel="00000000" w:rsidP="00000000" w:rsidRDefault="00000000" w:rsidRPr="00000000" w14:paraId="0000002D">
      <w:pPr>
        <w:spacing w:after="0" w:lineRule="auto"/>
        <w:ind w:left="1701" w:hanging="1701"/>
        <w:jc w:val="both"/>
        <w:rPr>
          <w:rFonts w:ascii="Arial" w:cs="Arial" w:eastAsia="Arial" w:hAnsi="Arial"/>
        </w:rPr>
        <w:sectPr>
          <w:headerReference r:id="rId9" w:type="default"/>
          <w:footerReference r:id="rId10" w:type="default"/>
          <w:type w:val="continuous"/>
          <w:pgSz w:h="16838" w:w="11906" w:orient="portrait"/>
          <w:pgMar w:bottom="1418" w:top="2835" w:left="1418" w:right="1418" w:header="709" w:footer="709"/>
          <w:cols w:equalWidth="0" w:num="2">
            <w:col w:space="708" w:w="4181"/>
            <w:col w:space="0" w:w="4181"/>
          </w:cols>
        </w:sect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Email: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marta@jamu.cz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8" w:top="2835" w:left="1418" w:right="1418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spacing w:before="14" w:lineRule="auto"/>
      <w:ind w:left="20" w:firstLine="0"/>
      <w:rPr>
        <w:sz w:val="16"/>
        <w:szCs w:val="16"/>
      </w:rPr>
    </w:pPr>
    <w:r w:rsidDel="00000000" w:rsidR="00000000" w:rsidRPr="00000000">
      <w:rPr>
        <w:color w:val="231f20"/>
        <w:sz w:val="16"/>
        <w:szCs w:val="16"/>
        <w:rtl w:val="0"/>
      </w:rPr>
      <w:t xml:space="preserve">Bayerova 5, 602 00 Brno | tel.: +420 542 591 511/512 | e-mail: </w:t>
    </w:r>
    <w:hyperlink r:id="rId1">
      <w:r w:rsidDel="00000000" w:rsidR="00000000" w:rsidRPr="00000000">
        <w:rPr>
          <w:color w:val="0563c1"/>
          <w:sz w:val="16"/>
          <w:szCs w:val="16"/>
          <w:u w:val="single"/>
          <w:rtl w:val="0"/>
        </w:rPr>
        <w:t xml:space="preserve">marta@jamu.cz</w:t>
      </w:r>
    </w:hyperlink>
    <w:r w:rsidDel="00000000" w:rsidR="00000000" w:rsidRPr="00000000">
      <w:rPr>
        <w:color w:val="231f20"/>
        <w:sz w:val="16"/>
        <w:szCs w:val="16"/>
        <w:rtl w:val="0"/>
      </w:rPr>
      <w:t xml:space="preserve"> | www.studiomarta.cz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spacing w:before="14" w:lineRule="auto"/>
      <w:ind w:left="20" w:firstLine="0"/>
      <w:rPr>
        <w:sz w:val="16"/>
        <w:szCs w:val="16"/>
      </w:rPr>
    </w:pPr>
    <w:r w:rsidDel="00000000" w:rsidR="00000000" w:rsidRPr="00000000">
      <w:rPr>
        <w:color w:val="231f20"/>
        <w:sz w:val="16"/>
        <w:szCs w:val="16"/>
        <w:rtl w:val="0"/>
      </w:rPr>
      <w:t xml:space="preserve">Bayerova 5, 602 00 Brno | tel.: +420 542 591 511/512 | e-mail: </w:t>
    </w:r>
    <w:hyperlink r:id="rId1">
      <w:r w:rsidDel="00000000" w:rsidR="00000000" w:rsidRPr="00000000">
        <w:rPr>
          <w:color w:val="0563c1"/>
          <w:sz w:val="16"/>
          <w:szCs w:val="16"/>
          <w:u w:val="single"/>
          <w:rtl w:val="0"/>
        </w:rPr>
        <w:t xml:space="preserve">marta@jamu.cz</w:t>
      </w:r>
    </w:hyperlink>
    <w:r w:rsidDel="00000000" w:rsidR="00000000" w:rsidRPr="00000000">
      <w:rPr>
        <w:color w:val="231f20"/>
        <w:sz w:val="16"/>
        <w:szCs w:val="16"/>
        <w:rtl w:val="0"/>
      </w:rPr>
      <w:t xml:space="preserve"> | www.studiomarta.cz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-892173</wp:posOffset>
          </wp:positionH>
          <wp:positionV relativeFrom="page">
            <wp:align>top</wp:align>
          </wp:positionV>
          <wp:extent cx="7558221" cy="1981200"/>
          <wp:effectExtent b="0" l="0" r="0" t="0"/>
          <wp:wrapNone/>
          <wp:docPr id="9557676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8221" cy="1981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-892173</wp:posOffset>
          </wp:positionH>
          <wp:positionV relativeFrom="page">
            <wp:align>top</wp:align>
          </wp:positionV>
          <wp:extent cx="7558221" cy="1981200"/>
          <wp:effectExtent b="0" l="0" r="0" t="0"/>
          <wp:wrapNone/>
          <wp:docPr id="95576767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8221" cy="1981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Zhlav">
    <w:name w:val="header"/>
    <w:basedOn w:val="Normln"/>
    <w:link w:val="ZhlavChar"/>
    <w:uiPriority w:val="99"/>
    <w:unhideWhenUsed w:val="1"/>
    <w:rsid w:val="0040378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40378A"/>
  </w:style>
  <w:style w:type="paragraph" w:styleId="Zpat">
    <w:name w:val="footer"/>
    <w:basedOn w:val="Normln"/>
    <w:link w:val="ZpatChar"/>
    <w:uiPriority w:val="99"/>
    <w:unhideWhenUsed w:val="1"/>
    <w:rsid w:val="0040378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40378A"/>
  </w:style>
  <w:style w:type="paragraph" w:styleId="paragraph" w:customStyle="1">
    <w:name w:val="paragraph"/>
    <w:basedOn w:val="Normln"/>
    <w:rsid w:val="00C33F3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C33F36"/>
  </w:style>
  <w:style w:type="character" w:styleId="eop" w:customStyle="1">
    <w:name w:val="eop"/>
    <w:basedOn w:val="Standardnpsmoodstavce"/>
    <w:rsid w:val="00C33F36"/>
  </w:style>
  <w:style w:type="character" w:styleId="Hypertextovodkaz">
    <w:name w:val="Hyperlink"/>
    <w:basedOn w:val="Standardnpsmoodstavce"/>
    <w:uiPriority w:val="99"/>
    <w:unhideWhenUsed w:val="1"/>
    <w:rsid w:val="000542E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8154B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8154BB"/>
    <w:rPr>
      <w:rFonts w:ascii="Tahoma" w:cs="Tahoma" w:hAnsi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3B2F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3B2F3C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3B2F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3B2F3C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3B2F3C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arta@jamu.cz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marta@jamu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Ef25yKv6sO7u5fKhuciutrYqgQ==">CgMxLjA4AGpKCjVzdWdnZXN0SWRJbXBvcnRiYThlZTY3YS1lM2U5LTQ5MTYtOWYzMy1lNmY1MGFmMTAxYjdfMRIRRW1tYSBLb8SNw63FmW92w6FqSgo1c3VnZ2VzdElkSW1wb3J0YmE4ZWU2N2EtZTNlOS00OTE2LTlmMzMtZTZmNTBhZjEwMWI3XzISEUVtbWEgS2/EjcOtxZlvdsOhciExRjdHVE1XNl9nRHA2TFFFUk5wT2NtRjV0Y3pEOTJWTTg=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1A76CC76A7B548A2A086ED8894A202" ma:contentTypeVersion="12" ma:contentTypeDescription="Vytvoří nový dokument" ma:contentTypeScope="" ma:versionID="5a598fd0562f58984151be11e7825827">
  <xsd:schema xmlns:xsd="http://www.w3.org/2001/XMLSchema" xmlns:xs="http://www.w3.org/2001/XMLSchema" xmlns:p="http://schemas.microsoft.com/office/2006/metadata/properties" xmlns:ns2="641434a9-0e59-4811-8322-c04938dd3285" targetNamespace="http://schemas.microsoft.com/office/2006/metadata/properties" ma:root="true" ma:fieldsID="abb7ae4730038c83e39dc35a8c893078" ns2:_="">
    <xsd:import namespace="641434a9-0e59-4811-8322-c04938dd3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434a9-0e59-4811-8322-c04938dd3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1434a9-0e59-4811-8322-c04938dd32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5D096F7-12CE-4719-8EEA-1F21D3F1540E}"/>
</file>

<file path=customXML/itemProps3.xml><?xml version="1.0" encoding="utf-8"?>
<ds:datastoreItem xmlns:ds="http://schemas.openxmlformats.org/officeDocument/2006/customXml" ds:itemID="{D6E294C0-964C-4C47-9457-67148C8229D5}"/>
</file>

<file path=customXML/itemProps4.xml><?xml version="1.0" encoding="utf-8"?>
<ds:datastoreItem xmlns:ds="http://schemas.openxmlformats.org/officeDocument/2006/customXml" ds:itemID="{673EBE53-CE25-4445-B598-2A5F24053AA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Balcar</dc:creator>
  <dcterms:created xsi:type="dcterms:W3CDTF">2024-11-25T10:18:00Z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0x010100041A76CC76A7B548A2A086ED8894A202</vt:lpwstr>
  </property>
  <property fmtid="{D5CDD505-2E9C-101B-9397-08002B2CF9AE}" pid="3" name="MediaServiceImageTags">
    <vt:lpwstr/>
  </property>
</Properties>
</file>