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1A46" w:rsidR="3A56E3DB" w:rsidP="00351545" w:rsidRDefault="3A56E3DB" w14:paraId="2B0A5142" w14:textId="633A93B5">
      <w:pPr>
        <w:spacing w:before="240" w:after="0"/>
        <w:jc w:val="center"/>
        <w:rPr>
          <w:sz w:val="32"/>
          <w:szCs w:val="32"/>
        </w:rPr>
      </w:pPr>
      <w:r w:rsidRPr="50CCE90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Mattoni Muzeum v Kyselce zahajuje sezónu s novými exponáty a </w:t>
      </w:r>
      <w:r w:rsidRPr="50CCE902" w:rsidR="002C67A4">
        <w:rPr>
          <w:rFonts w:ascii="Century Gothic" w:hAnsi="Century Gothic" w:eastAsia="Century Gothic" w:cs="Century Gothic"/>
          <w:b/>
          <w:bCs/>
          <w:sz w:val="28"/>
          <w:szCs w:val="28"/>
        </w:rPr>
        <w:t>připojením k</w:t>
      </w:r>
      <w:r w:rsidRPr="50CCE90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návštěvnické</w:t>
      </w:r>
      <w:r w:rsidRPr="50CCE902" w:rsidR="002C67A4">
        <w:rPr>
          <w:rFonts w:ascii="Century Gothic" w:hAnsi="Century Gothic" w:eastAsia="Century Gothic" w:cs="Century Gothic"/>
          <w:b/>
          <w:bCs/>
          <w:sz w:val="28"/>
          <w:szCs w:val="28"/>
        </w:rPr>
        <w:t>mu</w:t>
      </w:r>
      <w:r w:rsidRPr="50CCE90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okruhu</w:t>
      </w:r>
    </w:p>
    <w:p w:rsidR="3A56E3DB" w:rsidP="00931F0C" w:rsidRDefault="00512A72" w14:paraId="5DA46064" w14:textId="1C84D8D0">
      <w:pPr>
        <w:spacing w:after="240"/>
        <w:jc w:val="right"/>
      </w:pPr>
      <w:r w:rsidRPr="699C4956" w:rsidR="00512A7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Kyselka</w:t>
      </w:r>
      <w:r w:rsidRPr="699C4956" w:rsidR="3A56E3D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,</w:t>
      </w:r>
      <w:r w:rsidRPr="699C4956" w:rsidR="2F42060C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18</w:t>
      </w:r>
      <w:r w:rsidRPr="699C4956" w:rsidR="00936E75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. března</w:t>
      </w:r>
    </w:p>
    <w:p w:rsidR="3A56E3DB" w:rsidP="68DE0761" w:rsidRDefault="65EB6EBE" w14:paraId="3F14DCBD" w14:textId="17F61C6E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Mattoni Muzeum v Kyselce zahajuje novou sezónu s několika novinkami. </w:t>
      </w:r>
      <w:r w:rsidRPr="7B79E4D2" w:rsidR="25B55689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Milovníci historie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se mohou těšit na repliku lanovkového pojezdu z roku 1907, novou </w:t>
      </w:r>
      <w:r w:rsidRPr="7B79E4D2" w:rsidR="7E5A67E7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část 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věnovanou spisovatelům Bohuslavu Machkovi a Marii Dolejší</w:t>
      </w:r>
      <w:r w:rsidRPr="7B79E4D2" w:rsidR="7F0D022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a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zapojení </w:t>
      </w:r>
      <w:r w:rsidRPr="7B79E4D2" w:rsidR="42B69C78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muzea 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do </w:t>
      </w:r>
      <w:r w:rsidRPr="7B79E4D2" w:rsidR="542AB1A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turistického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okruhu </w:t>
      </w:r>
      <w:r w:rsidRPr="7B79E4D2" w:rsidR="65EB6EBE">
        <w:rPr>
          <w:rFonts w:ascii="Century Gothic" w:hAnsi="Century Gothic" w:eastAsia="Century Gothic" w:cs="Century Gothic"/>
          <w:b w:val="1"/>
          <w:bCs w:val="1"/>
          <w:i w:val="1"/>
          <w:iCs w:val="1"/>
          <w:sz w:val="22"/>
          <w:szCs w:val="22"/>
        </w:rPr>
        <w:t>Po stopách tradice Karlovarska</w:t>
      </w:r>
      <w:r w:rsidRPr="7B79E4D2" w:rsidR="65EB6EB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.</w:t>
      </w:r>
      <w:r w:rsidRPr="7B79E4D2" w:rsidR="3A7C3BD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</w:t>
      </w:r>
      <w:r w:rsidRPr="7B79E4D2" w:rsidR="3A7C3BDB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>Muzeum se otvírá v úterý 1. dubna v 9 hodin</w:t>
      </w:r>
      <w:r w:rsidRPr="7B79E4D2" w:rsidR="34C8E1B1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B79E4D2" w:rsidR="521008F7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a letošního prvního návštěvníka odmění knihou </w:t>
      </w:r>
      <w:r w:rsidRPr="7B79E4D2" w:rsidR="521008F7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>Historica</w:t>
      </w:r>
      <w:r w:rsidRPr="7B79E4D2" w:rsidR="521008F7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 Mattoni.</w:t>
      </w:r>
    </w:p>
    <w:p w:rsidR="003651C5" w:rsidP="62B95451" w:rsidRDefault="00DF534A" w14:paraId="025F780B" w14:textId="03855812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08EC128F">
        <w:rPr>
          <w:rFonts w:ascii="Century Gothic" w:hAnsi="Century Gothic" w:eastAsia="Century Gothic" w:cs="Century Gothic"/>
          <w:sz w:val="22"/>
          <w:szCs w:val="22"/>
        </w:rPr>
        <w:t xml:space="preserve">Löschnerův pavilon, ve kterém Mattoni Muzeum sídlí, začátkem dubna opět otevře </w:t>
      </w:r>
      <w:r w:rsidRPr="08EC128F" w:rsidR="00761529">
        <w:rPr>
          <w:rFonts w:ascii="Century Gothic" w:hAnsi="Century Gothic" w:eastAsia="Century Gothic" w:cs="Century Gothic"/>
          <w:sz w:val="22"/>
          <w:szCs w:val="22"/>
        </w:rPr>
        <w:t xml:space="preserve">své brány </w:t>
      </w:r>
      <w:r w:rsidRPr="08EC128F">
        <w:rPr>
          <w:rFonts w:ascii="Century Gothic" w:hAnsi="Century Gothic" w:eastAsia="Century Gothic" w:cs="Century Gothic"/>
          <w:sz w:val="22"/>
          <w:szCs w:val="22"/>
        </w:rPr>
        <w:t xml:space="preserve">veřejnosti. </w:t>
      </w:r>
      <w:r w:rsidRPr="08EC128F" w:rsidR="00761529">
        <w:rPr>
          <w:rFonts w:ascii="Century Gothic" w:hAnsi="Century Gothic" w:eastAsia="Century Gothic" w:cs="Century Gothic"/>
          <w:sz w:val="22"/>
          <w:szCs w:val="22"/>
        </w:rPr>
        <w:t>Z</w:t>
      </w:r>
      <w:r w:rsidRPr="08EC128F">
        <w:rPr>
          <w:rFonts w:ascii="Century Gothic" w:hAnsi="Century Gothic" w:eastAsia="Century Gothic" w:cs="Century Gothic"/>
          <w:sz w:val="22"/>
          <w:szCs w:val="22"/>
        </w:rPr>
        <w:t>ahájí</w:t>
      </w:r>
      <w:r w:rsidRPr="08EC128F" w:rsidR="00761529">
        <w:rPr>
          <w:rFonts w:ascii="Century Gothic" w:hAnsi="Century Gothic" w:eastAsia="Century Gothic" w:cs="Century Gothic"/>
          <w:sz w:val="22"/>
          <w:szCs w:val="22"/>
        </w:rPr>
        <w:t xml:space="preserve"> tak</w:t>
      </w:r>
      <w:r w:rsidRPr="08EC128F">
        <w:rPr>
          <w:rFonts w:ascii="Century Gothic" w:hAnsi="Century Gothic" w:eastAsia="Century Gothic" w:cs="Century Gothic"/>
          <w:sz w:val="22"/>
          <w:szCs w:val="22"/>
        </w:rPr>
        <w:t xml:space="preserve"> svoji již jedenáctou sezónu, která </w:t>
      </w:r>
      <w:r w:rsidRPr="08EC128F" w:rsidR="00970DEE">
        <w:rPr>
          <w:rFonts w:ascii="Century Gothic" w:hAnsi="Century Gothic" w:eastAsia="Century Gothic" w:cs="Century Gothic"/>
          <w:sz w:val="22"/>
          <w:szCs w:val="22"/>
        </w:rPr>
        <w:t xml:space="preserve">přinese hned několik novinek. </w:t>
      </w:r>
      <w:r w:rsidRPr="08EC128F" w:rsidR="3A56E3DB">
        <w:rPr>
          <w:rFonts w:ascii="Century Gothic" w:hAnsi="Century Gothic" w:eastAsia="Century Gothic" w:cs="Century Gothic"/>
          <w:sz w:val="22"/>
          <w:szCs w:val="22"/>
        </w:rPr>
        <w:t>Jednou z</w:t>
      </w:r>
      <w:r w:rsidRPr="08EC128F" w:rsidR="005B42B6">
        <w:rPr>
          <w:rFonts w:ascii="Century Gothic" w:hAnsi="Century Gothic" w:eastAsia="Century Gothic" w:cs="Century Gothic"/>
          <w:sz w:val="22"/>
          <w:szCs w:val="22"/>
        </w:rPr>
        <w:t xml:space="preserve"> nich </w:t>
      </w:r>
      <w:r w:rsidRPr="08EC128F" w:rsidR="3A56E3DB">
        <w:rPr>
          <w:rFonts w:ascii="Century Gothic" w:hAnsi="Century Gothic" w:eastAsia="Century Gothic" w:cs="Century Gothic"/>
          <w:sz w:val="22"/>
          <w:szCs w:val="22"/>
        </w:rPr>
        <w:t xml:space="preserve">je </w:t>
      </w:r>
      <w:r w:rsidRPr="08EC128F" w:rsidR="3A56E3DB">
        <w:rPr>
          <w:rFonts w:ascii="Century Gothic" w:hAnsi="Century Gothic" w:eastAsia="Century Gothic" w:cs="Century Gothic"/>
          <w:b/>
          <w:bCs/>
          <w:sz w:val="22"/>
          <w:szCs w:val="22"/>
        </w:rPr>
        <w:t>instalace repliky historického lanovkového pojezdu</w:t>
      </w:r>
      <w:r w:rsidRPr="08EC128F" w:rsidR="3A56E3DB">
        <w:rPr>
          <w:rFonts w:ascii="Century Gothic" w:hAnsi="Century Gothic" w:eastAsia="Century Gothic" w:cs="Century Gothic"/>
          <w:sz w:val="22"/>
          <w:szCs w:val="22"/>
        </w:rPr>
        <w:t xml:space="preserve">, který </w:t>
      </w:r>
      <w:r w:rsidRPr="08EC128F" w:rsidR="002470D9">
        <w:rPr>
          <w:rFonts w:ascii="Century Gothic" w:hAnsi="Century Gothic" w:eastAsia="Century Gothic" w:cs="Century Gothic"/>
          <w:sz w:val="22"/>
          <w:szCs w:val="22"/>
        </w:rPr>
        <w:t xml:space="preserve">v minulosti </w:t>
      </w:r>
      <w:r w:rsidRPr="08EC128F" w:rsidR="3A56E3DB">
        <w:rPr>
          <w:rFonts w:ascii="Century Gothic" w:hAnsi="Century Gothic" w:eastAsia="Century Gothic" w:cs="Century Gothic"/>
          <w:sz w:val="22"/>
          <w:szCs w:val="22"/>
        </w:rPr>
        <w:t xml:space="preserve">sloužil k </w:t>
      </w:r>
      <w:r w:rsidRPr="08EC128F" w:rsidR="00156F4A">
        <w:rPr>
          <w:rFonts w:ascii="Century Gothic" w:hAnsi="Century Gothic" w:eastAsia="Century Gothic" w:cs="Century Gothic"/>
          <w:sz w:val="22"/>
          <w:szCs w:val="22"/>
        </w:rPr>
        <w:t>přepravě</w:t>
      </w:r>
      <w:r w:rsidRPr="08EC128F" w:rsidR="3A56E3DB">
        <w:rPr>
          <w:rFonts w:ascii="Century Gothic" w:hAnsi="Century Gothic" w:eastAsia="Century Gothic" w:cs="Century Gothic"/>
          <w:sz w:val="22"/>
          <w:szCs w:val="22"/>
        </w:rPr>
        <w:t xml:space="preserve"> stáčené minerální vody. </w:t>
      </w:r>
      <w:r w:rsidRPr="08EC128F" w:rsidR="0064366D">
        <w:rPr>
          <w:rFonts w:ascii="Century Gothic" w:hAnsi="Century Gothic" w:eastAsia="Century Gothic" w:cs="Century Gothic"/>
          <w:sz w:val="22"/>
          <w:szCs w:val="22"/>
        </w:rPr>
        <w:t xml:space="preserve">Jeho konstrukce </w:t>
      </w:r>
      <w:r w:rsidRPr="08EC128F" w:rsidR="006073F0">
        <w:rPr>
          <w:rFonts w:ascii="Century Gothic" w:hAnsi="Century Gothic" w:eastAsia="Century Gothic" w:cs="Century Gothic"/>
          <w:sz w:val="22"/>
          <w:szCs w:val="22"/>
        </w:rPr>
        <w:t>v sobě</w:t>
      </w:r>
      <w:r w:rsidRPr="08EC128F" w:rsidR="0064366D">
        <w:rPr>
          <w:rFonts w:ascii="Century Gothic" w:hAnsi="Century Gothic" w:eastAsia="Century Gothic" w:cs="Century Gothic"/>
          <w:sz w:val="22"/>
          <w:szCs w:val="22"/>
        </w:rPr>
        <w:t xml:space="preserve"> ukrývá časovou kapsli s </w:t>
      </w:r>
      <w:r w:rsidRPr="08EC128F" w:rsidR="006073F0">
        <w:rPr>
          <w:rFonts w:ascii="Century Gothic" w:hAnsi="Century Gothic" w:eastAsia="Century Gothic" w:cs="Century Gothic"/>
          <w:sz w:val="22"/>
          <w:szCs w:val="22"/>
        </w:rPr>
        <w:t>údaji</w:t>
      </w:r>
      <w:r w:rsidRPr="08EC128F" w:rsidR="0064366D">
        <w:rPr>
          <w:rFonts w:ascii="Century Gothic" w:hAnsi="Century Gothic" w:eastAsia="Century Gothic" w:cs="Century Gothic"/>
          <w:sz w:val="22"/>
          <w:szCs w:val="22"/>
        </w:rPr>
        <w:t xml:space="preserve"> o muzeu, firmě Mattoni a obci Kyselka.</w:t>
      </w:r>
    </w:p>
    <w:p w:rsidR="3A56E3DB" w:rsidP="7B79E4D2" w:rsidRDefault="002A6AEF" w14:paraId="7A19B463" w14:textId="068E9848">
      <w:pPr>
        <w:spacing w:before="240" w:after="240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22"/>
          <w:szCs w:val="22"/>
        </w:rPr>
      </w:pPr>
      <w:r w:rsidRPr="7B79E4D2" w:rsidR="002A6AEF">
        <w:rPr>
          <w:rFonts w:ascii="Century Gothic" w:hAnsi="Century Gothic" w:eastAsia="Century Gothic" w:cs="Century Gothic"/>
          <w:sz w:val="22"/>
          <w:szCs w:val="22"/>
        </w:rPr>
        <w:t xml:space="preserve">Nově je v muzeu umístěna </w:t>
      </w:r>
      <w:r w:rsidRPr="7B79E4D2" w:rsidR="002A6AE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replika historické pamětní desky</w:t>
      </w:r>
      <w:r w:rsidRPr="7B79E4D2" w:rsidR="002A6AEF">
        <w:rPr>
          <w:rFonts w:ascii="Century Gothic" w:hAnsi="Century Gothic" w:eastAsia="Century Gothic" w:cs="Century Gothic"/>
          <w:sz w:val="22"/>
          <w:szCs w:val="22"/>
        </w:rPr>
        <w:t xml:space="preserve"> s informacemi o výstavbě </w:t>
      </w:r>
      <w:r w:rsidRPr="7B79E4D2" w:rsidR="002A6AEF">
        <w:rPr>
          <w:rFonts w:ascii="Century Gothic" w:hAnsi="Century Gothic" w:eastAsia="Century Gothic" w:cs="Century Gothic"/>
          <w:sz w:val="22"/>
          <w:szCs w:val="22"/>
        </w:rPr>
        <w:t>Löschnerova</w:t>
      </w:r>
      <w:r w:rsidRPr="7B79E4D2" w:rsidR="002A6AEF">
        <w:rPr>
          <w:rFonts w:ascii="Century Gothic" w:hAnsi="Century Gothic" w:eastAsia="Century Gothic" w:cs="Century Gothic"/>
          <w:sz w:val="22"/>
          <w:szCs w:val="22"/>
        </w:rPr>
        <w:t xml:space="preserve"> pavilonu, která byla po roce 1918 odstraněna. </w:t>
      </w:r>
      <w:r w:rsidRPr="7B79E4D2" w:rsidR="001239C1">
        <w:rPr>
          <w:rFonts w:ascii="Century Gothic" w:hAnsi="Century Gothic" w:eastAsia="Century Gothic" w:cs="Century Gothic"/>
          <w:sz w:val="22"/>
          <w:szCs w:val="22"/>
        </w:rPr>
        <w:t xml:space="preserve">V expozici </w:t>
      </w:r>
      <w:r w:rsidRPr="7B79E4D2" w:rsidR="00821185">
        <w:rPr>
          <w:rFonts w:ascii="Century Gothic" w:hAnsi="Century Gothic" w:eastAsia="Century Gothic" w:cs="Century Gothic"/>
          <w:sz w:val="22"/>
          <w:szCs w:val="22"/>
        </w:rPr>
        <w:t>je</w:t>
      </w:r>
      <w:r w:rsidRPr="7B79E4D2" w:rsidR="0082118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00821185">
        <w:rPr>
          <w:rFonts w:ascii="Century Gothic" w:hAnsi="Century Gothic" w:eastAsia="Century Gothic" w:cs="Century Gothic"/>
          <w:sz w:val="22"/>
          <w:szCs w:val="22"/>
        </w:rPr>
        <w:t>nově</w:t>
      </w:r>
      <w:r w:rsidRPr="7B79E4D2" w:rsidR="00821185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také část věnovaná dvojici </w:t>
      </w:r>
      <w:r w:rsidRPr="7B79E4D2" w:rsidR="3A56E3D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Bohuslav Machek a Marie Dolejší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, kteří </w:t>
      </w:r>
      <w:r w:rsidRPr="7B79E4D2" w:rsidR="1C424C2A">
        <w:rPr>
          <w:rFonts w:ascii="Century Gothic" w:hAnsi="Century Gothic" w:eastAsia="Century Gothic" w:cs="Century Gothic"/>
          <w:sz w:val="22"/>
          <w:szCs w:val="22"/>
        </w:rPr>
        <w:t>jsou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1C424C2A">
        <w:rPr>
          <w:rFonts w:ascii="Century Gothic" w:hAnsi="Century Gothic" w:eastAsia="Century Gothic" w:cs="Century Gothic"/>
          <w:sz w:val="22"/>
          <w:szCs w:val="22"/>
        </w:rPr>
        <w:t>auto</w:t>
      </w:r>
      <w:r w:rsidRPr="7B79E4D2" w:rsidR="009C5016">
        <w:rPr>
          <w:rFonts w:ascii="Century Gothic" w:hAnsi="Century Gothic" w:eastAsia="Century Gothic" w:cs="Century Gothic"/>
          <w:sz w:val="22"/>
          <w:szCs w:val="22"/>
        </w:rPr>
        <w:t>ry</w:t>
      </w:r>
      <w:r w:rsidRPr="7B79E4D2" w:rsidR="1C424C2A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>knih</w:t>
      </w:r>
      <w:r w:rsidRPr="7B79E4D2" w:rsidR="3A2A4732">
        <w:rPr>
          <w:rFonts w:ascii="Century Gothic" w:hAnsi="Century Gothic" w:eastAsia="Century Gothic" w:cs="Century Gothic"/>
          <w:sz w:val="22"/>
          <w:szCs w:val="22"/>
        </w:rPr>
        <w:t>y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3A56E3D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Dravec Mattoni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. </w:t>
      </w:r>
      <w:r w:rsidRPr="7B79E4D2" w:rsidR="007B13E8">
        <w:rPr>
          <w:rFonts w:ascii="Century Gothic" w:hAnsi="Century Gothic" w:eastAsia="Century Gothic" w:cs="Century Gothic"/>
          <w:sz w:val="22"/>
          <w:szCs w:val="22"/>
        </w:rPr>
        <w:t>Návštěvníci si mohou prohlédnout</w:t>
      </w:r>
      <w:r w:rsidRPr="7B79E4D2" w:rsidR="3A56E3DB">
        <w:rPr>
          <w:rFonts w:ascii="Century Gothic" w:hAnsi="Century Gothic" w:eastAsia="Century Gothic" w:cs="Century Gothic"/>
          <w:sz w:val="22"/>
          <w:szCs w:val="22"/>
        </w:rPr>
        <w:t xml:space="preserve"> originální rukopisy, psací stroj, první svázaný strojopis i dobové fotografie.</w:t>
      </w:r>
      <w:r w:rsidRPr="7B79E4D2" w:rsidR="002470D9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7B79E4D2" w:rsidR="002470D9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„Každý rok se snažíme expozici obohatit a návštěvníkům přiblíž</w:t>
      </w:r>
      <w:r w:rsidRPr="7B79E4D2" w:rsidR="002470D9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it</w:t>
      </w:r>
      <w:r w:rsidRPr="7B79E4D2" w:rsidR="002470D9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další kousek historie </w:t>
      </w:r>
      <w:r w:rsidRPr="7B79E4D2" w:rsidR="002470D9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značky Mattoni i bohatou minulost regionu,“</w:t>
      </w:r>
      <w:r w:rsidRPr="7B79E4D2" w:rsidR="002470D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002470D9">
        <w:rPr>
          <w:rFonts w:ascii="Century Gothic" w:hAnsi="Century Gothic" w:eastAsia="Century Gothic" w:cs="Century Gothic"/>
          <w:sz w:val="22"/>
          <w:szCs w:val="22"/>
        </w:rPr>
        <w:t>říká ředitel muzea Ladislav Sýkora</w:t>
      </w:r>
      <w:r w:rsidRPr="7B79E4D2" w:rsidR="002470D9">
        <w:rPr>
          <w:rFonts w:ascii="Century Gothic" w:hAnsi="Century Gothic" w:eastAsia="Century Gothic" w:cs="Century Gothic"/>
          <w:sz w:val="22"/>
          <w:szCs w:val="22"/>
        </w:rPr>
        <w:t>.</w:t>
      </w:r>
      <w:r w:rsidRPr="7B79E4D2" w:rsidR="00BC3BD3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00FA725B">
        <w:rPr>
          <w:rFonts w:ascii="Century Gothic" w:hAnsi="Century Gothic" w:eastAsia="Century Gothic" w:cs="Century Gothic"/>
          <w:sz w:val="22"/>
          <w:szCs w:val="22"/>
        </w:rPr>
        <w:t>První letošní návštěvník</w:t>
      </w:r>
      <w:r w:rsidRPr="7B79E4D2" w:rsidR="00FA725B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00FA725B">
        <w:rPr>
          <w:rFonts w:ascii="Century Gothic" w:hAnsi="Century Gothic" w:eastAsia="Century Gothic" w:cs="Century Gothic"/>
          <w:sz w:val="22"/>
          <w:szCs w:val="22"/>
        </w:rPr>
        <w:t xml:space="preserve">nepůjde domů s prázdnou – jako památku na svou návštěvu </w:t>
      </w:r>
      <w:r w:rsidRPr="7B79E4D2" w:rsidR="693B5BDD">
        <w:rPr>
          <w:rFonts w:ascii="Century Gothic" w:hAnsi="Century Gothic" w:eastAsia="Century Gothic" w:cs="Century Gothic"/>
          <w:sz w:val="22"/>
          <w:szCs w:val="22"/>
        </w:rPr>
        <w:t xml:space="preserve">si </w:t>
      </w:r>
      <w:r w:rsidRPr="7B79E4D2" w:rsidR="693B5BD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odnese </w:t>
      </w:r>
      <w:r w:rsidRPr="7B79E4D2" w:rsidR="552BEDE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knihu</w:t>
      </w:r>
      <w:r w:rsidRPr="7B79E4D2" w:rsidR="552BEDE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7B79E4D2" w:rsidR="552BEDEF">
        <w:rPr>
          <w:rFonts w:ascii="Century Gothic" w:hAnsi="Century Gothic" w:eastAsia="Century Gothic" w:cs="Century Gothic"/>
          <w:b w:val="1"/>
          <w:bCs w:val="1"/>
          <w:i w:val="1"/>
          <w:iCs w:val="1"/>
          <w:sz w:val="22"/>
          <w:szCs w:val="22"/>
        </w:rPr>
        <w:t>Historica</w:t>
      </w:r>
      <w:r w:rsidRPr="7B79E4D2" w:rsidR="552BEDEF">
        <w:rPr>
          <w:rFonts w:ascii="Century Gothic" w:hAnsi="Century Gothic" w:eastAsia="Century Gothic" w:cs="Century Gothic"/>
          <w:b w:val="1"/>
          <w:bCs w:val="1"/>
          <w:i w:val="1"/>
          <w:iCs w:val="1"/>
          <w:sz w:val="22"/>
          <w:szCs w:val="22"/>
        </w:rPr>
        <w:t xml:space="preserve"> Mattoni</w:t>
      </w:r>
      <w:r w:rsidRPr="7B79E4D2" w:rsidR="49207D71">
        <w:rPr>
          <w:rFonts w:ascii="Century Gothic" w:hAnsi="Century Gothic" w:eastAsia="Century Gothic" w:cs="Century Gothic"/>
          <w:b w:val="1"/>
          <w:bCs w:val="1"/>
          <w:i w:val="1"/>
          <w:iCs w:val="1"/>
          <w:sz w:val="22"/>
          <w:szCs w:val="22"/>
        </w:rPr>
        <w:t xml:space="preserve">, </w:t>
      </w:r>
      <w:r w:rsidRPr="7B79E4D2" w:rsidR="49207D71">
        <w:rPr>
          <w:rFonts w:ascii="Century Gothic" w:hAnsi="Century Gothic" w:eastAsia="Century Gothic" w:cs="Century Gothic"/>
          <w:b w:val="0"/>
          <w:bCs w:val="0"/>
          <w:i w:val="0"/>
          <w:iCs w:val="0"/>
          <w:sz w:val="22"/>
          <w:szCs w:val="22"/>
        </w:rPr>
        <w:t xml:space="preserve">která přibližuje příběh Heinricha </w:t>
      </w:r>
      <w:r w:rsidRPr="7B79E4D2" w:rsidR="49207D71">
        <w:rPr>
          <w:rFonts w:ascii="Century Gothic" w:hAnsi="Century Gothic" w:eastAsia="Century Gothic" w:cs="Century Gothic"/>
          <w:b w:val="0"/>
          <w:bCs w:val="0"/>
          <w:i w:val="0"/>
          <w:iCs w:val="0"/>
          <w:sz w:val="22"/>
          <w:szCs w:val="22"/>
        </w:rPr>
        <w:t>Mattoniho</w:t>
      </w:r>
      <w:r w:rsidRPr="7B79E4D2" w:rsidR="49207D71">
        <w:rPr>
          <w:rFonts w:ascii="Century Gothic" w:hAnsi="Century Gothic" w:eastAsia="Century Gothic" w:cs="Century Gothic"/>
          <w:b w:val="0"/>
          <w:bCs w:val="0"/>
          <w:i w:val="0"/>
          <w:iCs w:val="0"/>
          <w:sz w:val="22"/>
          <w:szCs w:val="22"/>
        </w:rPr>
        <w:t xml:space="preserve"> a historii lázní Kyselka.</w:t>
      </w:r>
    </w:p>
    <w:p w:rsidR="00321A46" w:rsidP="00321A46" w:rsidRDefault="00321A46" w14:paraId="6428D548" w14:textId="6FA6AB40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371FB536">
        <w:rPr>
          <w:rFonts w:ascii="Century Gothic" w:hAnsi="Century Gothic" w:eastAsia="Century Gothic" w:cs="Century Gothic"/>
          <w:sz w:val="22"/>
          <w:szCs w:val="22"/>
        </w:rPr>
        <w:t xml:space="preserve">V exteriérové části muzea budou letos instalovány </w:t>
      </w:r>
      <w:r w:rsidRPr="371FB536">
        <w:rPr>
          <w:rFonts w:ascii="Century Gothic" w:hAnsi="Century Gothic" w:eastAsia="Century Gothic" w:cs="Century Gothic"/>
          <w:b/>
          <w:bCs/>
          <w:sz w:val="22"/>
          <w:szCs w:val="22"/>
        </w:rPr>
        <w:t>dřevěné pochozí chodníky</w:t>
      </w:r>
      <w:r w:rsidRPr="371FB536">
        <w:rPr>
          <w:rFonts w:ascii="Century Gothic" w:hAnsi="Century Gothic" w:eastAsia="Century Gothic" w:cs="Century Gothic"/>
          <w:sz w:val="22"/>
          <w:szCs w:val="22"/>
        </w:rPr>
        <w:t xml:space="preserve"> v prostoru otevřeného koridoru a bývalé stáčírny. Díky nim bude venkovní část expozice</w:t>
      </w:r>
      <w:r>
        <w:rPr>
          <w:rFonts w:ascii="Century Gothic" w:hAnsi="Century Gothic" w:eastAsia="Century Gothic" w:cs="Century Gothic"/>
          <w:sz w:val="22"/>
          <w:szCs w:val="22"/>
        </w:rPr>
        <w:t xml:space="preserve"> návštěvníkům</w:t>
      </w:r>
      <w:r w:rsidRPr="371FB536">
        <w:rPr>
          <w:rFonts w:ascii="Century Gothic" w:hAnsi="Century Gothic" w:eastAsia="Century Gothic" w:cs="Century Gothic"/>
          <w:sz w:val="22"/>
          <w:szCs w:val="22"/>
        </w:rPr>
        <w:t xml:space="preserve"> lépe přístupná po celou sezónu. V prostoru u altánu bude </w:t>
      </w:r>
      <w:r w:rsidR="00AA1A73">
        <w:rPr>
          <w:rFonts w:ascii="Century Gothic" w:hAnsi="Century Gothic" w:eastAsia="Century Gothic" w:cs="Century Gothic"/>
          <w:sz w:val="22"/>
          <w:szCs w:val="22"/>
        </w:rPr>
        <w:t>k dispozici</w:t>
      </w:r>
      <w:r w:rsidRPr="371FB536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1239C1">
        <w:rPr>
          <w:rFonts w:ascii="Century Gothic" w:hAnsi="Century Gothic" w:eastAsia="Century Gothic" w:cs="Century Gothic"/>
          <w:sz w:val="22"/>
          <w:szCs w:val="22"/>
        </w:rPr>
        <w:t>přenosné ohniště</w:t>
      </w:r>
      <w:r w:rsidRPr="371FB536">
        <w:rPr>
          <w:rFonts w:ascii="Century Gothic" w:hAnsi="Century Gothic" w:eastAsia="Century Gothic" w:cs="Century Gothic"/>
          <w:sz w:val="22"/>
          <w:szCs w:val="22"/>
        </w:rPr>
        <w:t>, které návštěvníci využijí například během muzejních nocí.</w:t>
      </w:r>
    </w:p>
    <w:p w:rsidR="00321A46" w:rsidP="00321A46" w:rsidRDefault="610D7DCC" w14:paraId="3D8C7FA6" w14:textId="4725F2EA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0A72A7D0">
        <w:rPr>
          <w:rFonts w:ascii="Century Gothic" w:hAnsi="Century Gothic" w:eastAsia="Century Gothic" w:cs="Century Gothic"/>
          <w:sz w:val="22"/>
          <w:szCs w:val="22"/>
        </w:rPr>
        <w:t>Mattoni Muzeum se od letošního roku</w:t>
      </w:r>
      <w:r w:rsidRPr="0A72A7D0" w:rsidR="40CD75D0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A72A7D0">
        <w:rPr>
          <w:rFonts w:ascii="Century Gothic" w:hAnsi="Century Gothic" w:eastAsia="Century Gothic" w:cs="Century Gothic"/>
          <w:sz w:val="22"/>
          <w:szCs w:val="22"/>
        </w:rPr>
        <w:t>připojuje k návštěvnickému okruhu</w:t>
      </w:r>
      <w:r w:rsidRPr="0A72A7D0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</w:t>
      </w:r>
      <w:r w:rsidRPr="0A72A7D0">
        <w:rPr>
          <w:rFonts w:ascii="Century Gothic" w:hAnsi="Century Gothic" w:eastAsia="Century Gothic" w:cs="Century Gothic"/>
          <w:b/>
          <w:bCs/>
          <w:sz w:val="22"/>
          <w:szCs w:val="22"/>
        </w:rPr>
        <w:t>Po stopách tradice Karlovarska</w:t>
      </w:r>
      <w:r w:rsidRPr="0A72A7D0">
        <w:rPr>
          <w:rFonts w:ascii="Century Gothic" w:hAnsi="Century Gothic" w:eastAsia="Century Gothic" w:cs="Century Gothic"/>
          <w:sz w:val="22"/>
          <w:szCs w:val="22"/>
        </w:rPr>
        <w:t xml:space="preserve">, který sdružuje muzea značek Becherovka, Moser, Thun 1794 a Mattoni 1873. Návštěvníci mohou v jednotlivých muzeích získat razítka do sběratelské karty, za kterou po absolvování všech zastávek obdrží </w:t>
      </w:r>
      <w:r w:rsidRPr="0A72A7D0">
        <w:rPr>
          <w:rFonts w:ascii="Century Gothic" w:hAnsi="Century Gothic" w:eastAsia="Century Gothic" w:cs="Century Gothic"/>
          <w:b/>
          <w:bCs/>
          <w:sz w:val="22"/>
          <w:szCs w:val="22"/>
        </w:rPr>
        <w:t>speciální dárkový balíček</w:t>
      </w:r>
      <w:r w:rsidRPr="0A72A7D0">
        <w:rPr>
          <w:rFonts w:ascii="Century Gothic" w:hAnsi="Century Gothic" w:eastAsia="Century Gothic" w:cs="Century Gothic"/>
          <w:sz w:val="22"/>
          <w:szCs w:val="22"/>
        </w:rPr>
        <w:t xml:space="preserve"> obsahující sběratelské předměty z každé značky, včetně </w:t>
      </w:r>
      <w:r w:rsidRPr="0A72A7D0">
        <w:rPr>
          <w:rFonts w:ascii="Century Gothic" w:hAnsi="Century Gothic" w:eastAsia="Century Gothic" w:cs="Century Gothic"/>
          <w:b/>
          <w:bCs/>
          <w:sz w:val="22"/>
          <w:szCs w:val="22"/>
        </w:rPr>
        <w:t>limitované edice lahve Mattoni Muzeum</w:t>
      </w:r>
      <w:r w:rsidRPr="0A72A7D0" w:rsidR="5589495D">
        <w:rPr>
          <w:rFonts w:ascii="Century Gothic" w:hAnsi="Century Gothic" w:eastAsia="Century Gothic" w:cs="Century Gothic"/>
          <w:b/>
          <w:bCs/>
          <w:sz w:val="22"/>
          <w:szCs w:val="22"/>
        </w:rPr>
        <w:t>.</w:t>
      </w:r>
    </w:p>
    <w:p w:rsidRPr="00512A72" w:rsidR="00512A72" w:rsidP="00512A72" w:rsidRDefault="00DA5ED9" w14:paraId="678EA7CE" w14:textId="76DEA3EA">
      <w:pPr>
        <w:spacing w:before="240" w:after="240"/>
        <w:jc w:val="both"/>
      </w:pPr>
      <w:r w:rsidRPr="00DA5ED9">
        <w:rPr>
          <w:rFonts w:ascii="Century Gothic" w:hAnsi="Century Gothic" w:eastAsia="Century Gothic" w:cs="Century Gothic"/>
          <w:sz w:val="22"/>
          <w:szCs w:val="22"/>
        </w:rPr>
        <w:t xml:space="preserve">Do Löschnerova pavilonu, ve kterém se muzeum nachází, se mohou návštěvníci vydat napřímo z centra Kyselky nebo zvolit delší trasu Mattoniho stezkou Po stopách skřítků. </w:t>
      </w:r>
    </w:p>
    <w:tbl>
      <w:tblPr>
        <w:tblStyle w:val="TableGrid"/>
        <w:tblpPr w:leftFromText="141" w:rightFromText="141" w:vertAnchor="text" w:horzAnchor="margin" w:tblpY="261"/>
        <w:tblOverlap w:val="never"/>
        <w:tblW w:w="9209" w:type="dxa"/>
        <w:tblInd w:w="0" w:type="dxa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209"/>
      </w:tblGrid>
      <w:tr w:rsidRPr="008056B7" w:rsidR="007E0C74" w:rsidTr="00941E15" w14:paraId="687B9F57" w14:textId="77777777">
        <w:trPr>
          <w:trHeight w:val="1246"/>
        </w:trPr>
        <w:tc>
          <w:tcPr>
            <w:tcW w:w="8656" w:type="dxa"/>
            <w:shd w:val="clear" w:color="auto" w:fill="DAE9F7" w:themeFill="text2" w:themeFillTint="1A"/>
          </w:tcPr>
          <w:p w:rsidRPr="00DC241E" w:rsidR="00512A72" w:rsidP="00512A72" w:rsidRDefault="00512A72" w14:paraId="07AE9AF6" w14:textId="77777777">
            <w:pPr>
              <w:rPr>
                <w:rFonts w:ascii="Century Gothic" w:hAnsi="Century Gothic" w:eastAsia="Century Gothic" w:cs="Century Gothic"/>
              </w:rPr>
            </w:pPr>
            <w:r w:rsidRPr="11FD4E3A">
              <w:rPr>
                <w:rFonts w:ascii="Century Gothic" w:hAnsi="Century Gothic" w:eastAsia="Century Gothic" w:cs="Century Gothic"/>
                <w:b/>
              </w:rPr>
              <w:t>MATTONI MUZEUM – OTEVÍRACÍ DOBA</w:t>
            </w:r>
          </w:p>
          <w:p w:rsidR="00512A72" w:rsidRDefault="00512A72" w14:paraId="72BBDEC9" w14:textId="77777777">
            <w:pPr>
              <w:rPr>
                <w:rFonts w:ascii="Century Gothic" w:hAnsi="Century Gothic" w:eastAsia="Century Gothic" w:cs="Century Gothic"/>
              </w:rPr>
            </w:pPr>
          </w:p>
          <w:p w:rsidR="007E0C74" w:rsidRDefault="007E0C74" w14:paraId="44965F80" w14:textId="31465872">
            <w:pPr>
              <w:rPr>
                <w:rFonts w:ascii="Century Gothic" w:hAnsi="Century Gothic" w:eastAsia="Century Gothic" w:cs="Century Gothic"/>
              </w:rPr>
            </w:pPr>
            <w:r w:rsidRPr="11FD4E3A">
              <w:rPr>
                <w:rFonts w:ascii="Century Gothic" w:hAnsi="Century Gothic" w:eastAsia="Century Gothic" w:cs="Century Gothic"/>
              </w:rPr>
              <w:t xml:space="preserve">od </w:t>
            </w:r>
            <w:r w:rsidRPr="11FD4E3A" w:rsidR="0042511F">
              <w:rPr>
                <w:rFonts w:ascii="Century Gothic" w:hAnsi="Century Gothic" w:eastAsia="Century Gothic" w:cs="Century Gothic"/>
              </w:rPr>
              <w:t>1</w:t>
            </w:r>
            <w:r w:rsidRPr="11FD4E3A">
              <w:rPr>
                <w:rFonts w:ascii="Century Gothic" w:hAnsi="Century Gothic" w:eastAsia="Century Gothic" w:cs="Century Gothic"/>
              </w:rPr>
              <w:t>. 4. do 31. 10. 202</w:t>
            </w:r>
            <w:r w:rsidRPr="11FD4E3A" w:rsidR="00512A72">
              <w:rPr>
                <w:rFonts w:ascii="Century Gothic" w:hAnsi="Century Gothic" w:eastAsia="Century Gothic" w:cs="Century Gothic"/>
              </w:rPr>
              <w:t>5</w:t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>denně od 9–1</w:t>
            </w:r>
            <w:r w:rsidRPr="11FD4E3A" w:rsidR="00512A72">
              <w:rPr>
                <w:rFonts w:ascii="Century Gothic" w:hAnsi="Century Gothic" w:eastAsia="Century Gothic" w:cs="Century Gothic"/>
              </w:rPr>
              <w:t>6</w:t>
            </w:r>
            <w:r w:rsidRPr="11FD4E3A">
              <w:rPr>
                <w:rFonts w:ascii="Century Gothic" w:hAnsi="Century Gothic" w:eastAsia="Century Gothic" w:cs="Century Gothic"/>
              </w:rPr>
              <w:t xml:space="preserve"> hodin, pondělí zavřeno.</w:t>
            </w:r>
          </w:p>
          <w:p w:rsidRPr="008056B7" w:rsidR="007E0C74" w:rsidRDefault="007E0C74" w14:paraId="57DA8C76" w14:textId="77777777">
            <w:pPr>
              <w:rPr>
                <w:rFonts w:ascii="Century Gothic" w:hAnsi="Century Gothic" w:eastAsia="Century Gothic" w:cs="Century Gothic"/>
              </w:rPr>
            </w:pPr>
          </w:p>
          <w:p w:rsidR="007E0C74" w:rsidRDefault="007E0C74" w14:paraId="764B7856" w14:textId="77777777">
            <w:pPr>
              <w:rPr>
                <w:rFonts w:ascii="Century Gothic" w:hAnsi="Century Gothic" w:eastAsia="Century Gothic" w:cs="Century Gothic"/>
              </w:rPr>
            </w:pPr>
            <w:r w:rsidRPr="11FD4E3A">
              <w:rPr>
                <w:rFonts w:ascii="Century Gothic" w:hAnsi="Century Gothic" w:eastAsia="Century Gothic" w:cs="Century Gothic"/>
              </w:rPr>
              <w:t>ADRESA:</w:t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>Kyselka č. p. 64, </w:t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>Löschner, 362 72 Kyselka</w:t>
            </w:r>
          </w:p>
          <w:p w:rsidR="007E0C74" w:rsidRDefault="007E0C74" w14:paraId="67403CFC" w14:textId="77777777">
            <w:pPr>
              <w:rPr>
                <w:rFonts w:ascii="Century Gothic" w:hAnsi="Century Gothic" w:eastAsia="Century Gothic" w:cs="Century Gothic"/>
              </w:rPr>
            </w:pPr>
            <w:r w:rsidRPr="11FD4E3A">
              <w:rPr>
                <w:rFonts w:ascii="Century Gothic" w:hAnsi="Century Gothic" w:eastAsia="Century Gothic" w:cs="Century Gothic"/>
              </w:rPr>
              <w:t>GPS: 50.2626633N, 13.0045736E</w:t>
            </w:r>
            <w:r>
              <w:br/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>TELEFON: +420 737 830 472</w:t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 xml:space="preserve">E-MAIL: </w:t>
            </w:r>
            <w:hyperlink r:id="rId13">
              <w:r w:rsidRPr="11FD4E3A">
                <w:rPr>
                  <w:rStyle w:val="Hyperlink"/>
                  <w:rFonts w:ascii="Century Gothic" w:hAnsi="Century Gothic" w:eastAsia="Century Gothic" w:cs="Century Gothic"/>
                </w:rPr>
                <w:t>muzeum@mattonimuzeum.cz</w:t>
              </w:r>
            </w:hyperlink>
            <w:r w:rsidRPr="11FD4E3A">
              <w:rPr>
                <w:rFonts w:ascii="Century Gothic" w:hAnsi="Century Gothic" w:eastAsia="Century Gothic" w:cs="Century Gothic"/>
              </w:rPr>
              <w:t> </w:t>
            </w:r>
            <w:r>
              <w:br/>
            </w:r>
            <w:r w:rsidRPr="11FD4E3A">
              <w:rPr>
                <w:rFonts w:ascii="Century Gothic" w:hAnsi="Century Gothic" w:eastAsia="Century Gothic" w:cs="Century Gothic"/>
              </w:rPr>
              <w:t xml:space="preserve">WEB: </w:t>
            </w:r>
            <w:hyperlink r:id="rId14">
              <w:r w:rsidRPr="11FD4E3A">
                <w:rPr>
                  <w:rStyle w:val="Hyperlink"/>
                  <w:rFonts w:ascii="Century Gothic" w:hAnsi="Century Gothic" w:eastAsia="Century Gothic" w:cs="Century Gothic"/>
                </w:rPr>
                <w:t>www.mattonimuzeum.cz</w:t>
              </w:r>
            </w:hyperlink>
            <w:r w:rsidRPr="11FD4E3A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Pr="008056B7" w:rsidR="00661308" w:rsidRDefault="00661308" w14:paraId="4854638B" w14:textId="77777777">
            <w:pPr>
              <w:rPr>
                <w:rFonts w:ascii="Century Gothic" w:hAnsi="Century Gothic" w:cs="Calibri"/>
              </w:rPr>
            </w:pPr>
          </w:p>
        </w:tc>
      </w:tr>
    </w:tbl>
    <w:p w:rsidR="007E0C74" w:rsidP="007E0C74" w:rsidRDefault="007E0C74" w14:paraId="699CB042" w14:textId="77777777"/>
    <w:tbl>
      <w:tblPr>
        <w:tblStyle w:val="TableGrid"/>
        <w:tblpPr w:leftFromText="141" w:rightFromText="141" w:vertAnchor="text" w:horzAnchor="margin" w:tblpY="19"/>
        <w:tblOverlap w:val="never"/>
        <w:tblW w:w="9209" w:type="dxa"/>
        <w:tblInd w:w="0" w:type="dxa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209"/>
      </w:tblGrid>
      <w:tr w:rsidRPr="008056B7" w:rsidR="007E0C74" w:rsidTr="2D73BA83" w14:paraId="4C410E88" w14:textId="77777777">
        <w:trPr>
          <w:trHeight w:val="2340"/>
        </w:trPr>
        <w:tc>
          <w:tcPr>
            <w:tcW w:w="9209" w:type="dxa"/>
            <w:shd w:val="clear" w:color="auto" w:fill="DAE9F7" w:themeFill="text2" w:themeFillTint="1A"/>
          </w:tcPr>
          <w:p w:rsidR="007E0C74" w:rsidRDefault="007E0C74" w14:paraId="3B22C425" w14:textId="77777777">
            <w:pPr>
              <w:rPr>
                <w:rFonts w:ascii="Century Gothic" w:hAnsi="Century Gothic" w:cs="Calibri"/>
                <w:b/>
              </w:rPr>
            </w:pPr>
            <w:r w:rsidRPr="008056B7">
              <w:rPr>
                <w:rFonts w:ascii="Century Gothic" w:hAnsi="Century Gothic" w:cs="Calibri"/>
                <w:b/>
              </w:rPr>
              <w:t>CENY VSTUPNÉHO</w:t>
            </w:r>
          </w:p>
          <w:p w:rsidRPr="008056B7" w:rsidR="00512A72" w:rsidRDefault="00512A72" w14:paraId="6CC1770C" w14:textId="77777777">
            <w:pPr>
              <w:rPr>
                <w:rFonts w:ascii="Century Gothic" w:hAnsi="Century Gothic" w:cs="Calibri"/>
                <w:b/>
              </w:rPr>
            </w:pPr>
          </w:p>
          <w:p w:rsidRPr="008056B7" w:rsidR="007E0C74" w:rsidRDefault="007E0C74" w14:paraId="3FCB960F" w14:textId="7777777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/>
              </w:rPr>
              <w:t xml:space="preserve">Základní </w:t>
            </w:r>
            <w:r w:rsidRPr="008056B7">
              <w:rPr>
                <w:rFonts w:ascii="Century Gothic" w:hAnsi="Century Gothic" w:cs="Calibri"/>
              </w:rPr>
              <w:t>vstupné (1 osoba starší 15 let)</w:t>
            </w:r>
            <w:r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80 Kč  </w:t>
            </w:r>
          </w:p>
          <w:p w:rsidRPr="008056B7" w:rsidR="007E0C74" w:rsidRDefault="007E0C74" w14:paraId="00489665" w14:textId="7777777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Rodinná vstupenka (2 dospělí, 1-3 děti)</w:t>
            </w:r>
            <w:r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200 Kč  </w:t>
            </w:r>
          </w:p>
          <w:p w:rsidRPr="008056B7" w:rsidR="007E0C74" w:rsidRDefault="007E0C74" w14:paraId="7BBE451A" w14:textId="7777777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Skupinová vstupenka (10 a více osob bez rozdílu věku)</w:t>
            </w:r>
            <w:r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50 Kč/osobu  </w:t>
            </w:r>
          </w:p>
          <w:p w:rsidRPr="008056B7" w:rsidR="007E0C74" w:rsidRDefault="007E0C74" w14:paraId="4D6E014A" w14:textId="777777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Z</w:t>
            </w:r>
            <w:r w:rsidRPr="008056B7">
              <w:rPr>
                <w:rFonts w:ascii="Century Gothic" w:hAnsi="Century Gothic" w:cs="Calibri"/>
              </w:rPr>
              <w:t>výhodněné vstupné (osoby nad 65 let a děti do 15 let)</w:t>
            </w:r>
            <w:r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60 Kč/osobu  </w:t>
            </w:r>
          </w:p>
          <w:p w:rsidRPr="008056B7" w:rsidR="007E0C74" w:rsidRDefault="007E0C74" w14:paraId="10344C14" w14:textId="77777777">
            <w:pPr>
              <w:rPr>
                <w:rFonts w:ascii="Century Gothic" w:hAnsi="Century Gothic" w:cs="Calibri"/>
              </w:rPr>
            </w:pPr>
            <w:r w:rsidRPr="008056B7">
              <w:rPr>
                <w:rFonts w:ascii="Century Gothic" w:hAnsi="Century Gothic" w:cs="Calibri"/>
              </w:rPr>
              <w:t>Školní skupiny</w:t>
            </w:r>
            <w:r>
              <w:rPr>
                <w:rFonts w:ascii="Century Gothic" w:hAnsi="Century Gothic" w:cs="Calibri"/>
              </w:rPr>
              <w:t>:</w:t>
            </w:r>
            <w:r w:rsidRPr="008056B7">
              <w:rPr>
                <w:rFonts w:ascii="Century Gothic" w:hAnsi="Century Gothic" w:cs="Calibri"/>
              </w:rPr>
              <w:t xml:space="preserve"> 40 Kč/osobu  </w:t>
            </w:r>
          </w:p>
          <w:p w:rsidR="007E0C74" w:rsidRDefault="007E0C74" w14:paraId="43147ACA" w14:textId="77777777">
            <w:pPr>
              <w:rPr>
                <w:rFonts w:ascii="Century Gothic" w:hAnsi="Century Gothic"/>
              </w:rPr>
            </w:pPr>
            <w:r w:rsidRPr="008056B7">
              <w:rPr>
                <w:rFonts w:ascii="Century Gothic" w:hAnsi="Century Gothic" w:cs="Calibri"/>
              </w:rPr>
              <w:t xml:space="preserve">Děti do </w:t>
            </w:r>
            <w:r w:rsidRPr="4BB6E5B4">
              <w:rPr>
                <w:rFonts w:ascii="Century Gothic" w:hAnsi="Century Gothic" w:cs="Calibri"/>
              </w:rPr>
              <w:t>6</w:t>
            </w:r>
            <w:r w:rsidRPr="008056B7">
              <w:rPr>
                <w:rFonts w:ascii="Century Gothic" w:hAnsi="Century Gothic" w:cs="Calibri"/>
              </w:rPr>
              <w:t xml:space="preserve"> let zdarma</w:t>
            </w:r>
            <w:r w:rsidRPr="008056B7">
              <w:rPr>
                <w:rFonts w:ascii="Century Gothic" w:hAnsi="Century Gothic"/>
              </w:rPr>
              <w:t>  </w:t>
            </w:r>
          </w:p>
          <w:p w:rsidRPr="00846644" w:rsidR="00661308" w:rsidRDefault="00661308" w14:paraId="415746B9" w14:textId="77777777">
            <w:pPr>
              <w:rPr>
                <w:rFonts w:ascii="Century Gothic" w:hAnsi="Century Gothic"/>
              </w:rPr>
            </w:pPr>
          </w:p>
        </w:tc>
      </w:tr>
    </w:tbl>
    <w:p w:rsidR="007E0C74" w:rsidP="007E0C74" w:rsidRDefault="007E0C74" w14:paraId="76D763C0" w14:textId="77777777"/>
    <w:p w:rsidRPr="009D76FE" w:rsidR="007E0C74" w:rsidP="007E0C74" w:rsidRDefault="007E0C74" w14:paraId="401AAF9E" w14:textId="77777777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:rsidRPr="00A02346" w:rsidR="007E0C74" w:rsidP="007E0C74" w:rsidRDefault="007E0C74" w14:paraId="5AD00568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Pr="00A02346" w:rsidR="007E0C74" w:rsidP="007E0C74" w:rsidRDefault="007E0C74" w14:paraId="796C4BC8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Pr="00A02346" w:rsidR="007E0C74" w:rsidP="007E0C74" w:rsidRDefault="007E0C74" w14:paraId="4AA4322A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</w:p>
    <w:p w:rsidRPr="00A02346" w:rsidR="007E0C74" w:rsidP="007E0C74" w:rsidRDefault="007E0C74" w14:paraId="18254E80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:rsidRPr="00A02346" w:rsidR="007E0C74" w:rsidP="007E0C74" w:rsidRDefault="007E0C74" w14:paraId="6A4144C9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:rsidR="007E0C74" w:rsidP="007E0C74" w:rsidRDefault="007E0C74" w14:paraId="64F8CD60" w14:textId="77777777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Pr="00ED1E8A" w:rsidR="007E0C74" w:rsidP="007E0C74" w:rsidRDefault="007E0C74" w14:paraId="37EBCD78" w14:textId="77777777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:rsidRPr="00931F0C" w:rsidR="00233DE9" w:rsidP="00931F0C" w:rsidRDefault="007E0C74" w14:paraId="075E9EEA" w14:textId="00C12FC2">
      <w:pPr>
        <w:spacing w:after="0"/>
        <w:rPr>
          <w:rFonts w:ascii="Century Gothic" w:hAnsi="Century Gothic"/>
          <w:sz w:val="18"/>
          <w:szCs w:val="18"/>
        </w:rPr>
      </w:pPr>
      <w:r w:rsidRPr="1F26B842">
        <w:rPr>
          <w:rFonts w:ascii="Century Gothic" w:hAnsi="Century Gothic"/>
          <w:sz w:val="18"/>
          <w:szCs w:val="18"/>
        </w:rPr>
        <w:t>Lutfia Miňovská, PR manažerka</w:t>
      </w:r>
      <w:r>
        <w:br/>
      </w:r>
      <w:r w:rsidRPr="1F26B842">
        <w:rPr>
          <w:rFonts w:ascii="Century Gothic" w:hAnsi="Century Gothic"/>
          <w:sz w:val="18"/>
          <w:szCs w:val="18"/>
        </w:rPr>
        <w:t>Mattoni 1873</w:t>
      </w:r>
      <w:r>
        <w:br/>
      </w:r>
      <w:r w:rsidRPr="1F26B842">
        <w:rPr>
          <w:rFonts w:ascii="Century Gothic" w:hAnsi="Century Gothic"/>
          <w:sz w:val="18"/>
          <w:szCs w:val="18"/>
        </w:rPr>
        <w:t xml:space="preserve">E-mail: </w:t>
      </w:r>
      <w:hyperlink w:history="1" r:id="rId15">
        <w:r w:rsidRPr="00A842C6" w:rsidR="00BF14B4">
          <w:rPr>
            <w:rStyle w:val="Hyperlink"/>
            <w:rFonts w:ascii="Century Gothic" w:hAnsi="Century Gothic"/>
            <w:sz w:val="18"/>
            <w:szCs w:val="18"/>
          </w:rPr>
          <w:t>Lutfia.Minovska@mattoni.cz</w:t>
        </w:r>
      </w:hyperlink>
    </w:p>
    <w:sectPr w:rsidRPr="00931F0C" w:rsidR="00233DE9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C78" w:rsidP="004F43EF" w:rsidRDefault="00397C78" w14:paraId="0B487F44" w14:textId="77777777">
      <w:pPr>
        <w:spacing w:after="0" w:line="240" w:lineRule="auto"/>
      </w:pPr>
      <w:r>
        <w:separator/>
      </w:r>
    </w:p>
  </w:endnote>
  <w:endnote w:type="continuationSeparator" w:id="0">
    <w:p w:rsidR="00397C78" w:rsidP="004F43EF" w:rsidRDefault="00397C78" w14:paraId="7D2A2784" w14:textId="77777777">
      <w:pPr>
        <w:spacing w:after="0" w:line="240" w:lineRule="auto"/>
      </w:pPr>
      <w:r>
        <w:continuationSeparator/>
      </w:r>
    </w:p>
  </w:endnote>
  <w:endnote w:type="continuationNotice" w:id="1">
    <w:p w:rsidR="00397C78" w:rsidRDefault="00397C78" w14:paraId="4EBAB7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C78" w:rsidP="004F43EF" w:rsidRDefault="00397C78" w14:paraId="40F105D1" w14:textId="77777777">
      <w:pPr>
        <w:spacing w:after="0" w:line="240" w:lineRule="auto"/>
      </w:pPr>
      <w:r>
        <w:separator/>
      </w:r>
    </w:p>
  </w:footnote>
  <w:footnote w:type="continuationSeparator" w:id="0">
    <w:p w:rsidR="00397C78" w:rsidP="004F43EF" w:rsidRDefault="00397C78" w14:paraId="320CD6CC" w14:textId="77777777">
      <w:pPr>
        <w:spacing w:after="0" w:line="240" w:lineRule="auto"/>
      </w:pPr>
      <w:r>
        <w:continuationSeparator/>
      </w:r>
    </w:p>
  </w:footnote>
  <w:footnote w:type="continuationNotice" w:id="1">
    <w:p w:rsidR="00397C78" w:rsidRDefault="00397C78" w14:paraId="5B94E4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43EF" w:rsidP="004F43EF" w:rsidRDefault="004F43EF" w14:paraId="541D2F29" w14:textId="62633A85">
    <w:pPr>
      <w:pStyle w:val="Header"/>
      <w:jc w:val="center"/>
    </w:pPr>
    <w:r>
      <w:rPr>
        <w:noProof/>
      </w:rPr>
      <w:drawing>
        <wp:inline distT="0" distB="0" distL="0" distR="0" wp14:anchorId="77111ADE" wp14:editId="570FD005">
          <wp:extent cx="1511300" cy="431800"/>
          <wp:effectExtent l="0" t="0" r="0" b="6350"/>
          <wp:docPr id="543406003" name="Obrázek 1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kreslen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4FE783"/>
    <w:rsid w:val="0000627B"/>
    <w:rsid w:val="00007305"/>
    <w:rsid w:val="00063259"/>
    <w:rsid w:val="0007011E"/>
    <w:rsid w:val="000B434E"/>
    <w:rsid w:val="000C2930"/>
    <w:rsid w:val="000D21AD"/>
    <w:rsid w:val="000D45D3"/>
    <w:rsid w:val="00106E76"/>
    <w:rsid w:val="00113C7C"/>
    <w:rsid w:val="00121761"/>
    <w:rsid w:val="001239C1"/>
    <w:rsid w:val="00156F4A"/>
    <w:rsid w:val="001B61BE"/>
    <w:rsid w:val="0020620B"/>
    <w:rsid w:val="002325A9"/>
    <w:rsid w:val="00233DE9"/>
    <w:rsid w:val="002470D9"/>
    <w:rsid w:val="002A6AEF"/>
    <w:rsid w:val="002B3ECA"/>
    <w:rsid w:val="002C67A4"/>
    <w:rsid w:val="002F1B9E"/>
    <w:rsid w:val="00305A9A"/>
    <w:rsid w:val="00316D90"/>
    <w:rsid w:val="00321A46"/>
    <w:rsid w:val="00335A1B"/>
    <w:rsid w:val="00351545"/>
    <w:rsid w:val="0035295B"/>
    <w:rsid w:val="003651C5"/>
    <w:rsid w:val="00371874"/>
    <w:rsid w:val="00397C78"/>
    <w:rsid w:val="003D3DDA"/>
    <w:rsid w:val="003E1567"/>
    <w:rsid w:val="003F168A"/>
    <w:rsid w:val="0042511F"/>
    <w:rsid w:val="004345F7"/>
    <w:rsid w:val="004555FD"/>
    <w:rsid w:val="004601AD"/>
    <w:rsid w:val="004961D3"/>
    <w:rsid w:val="004F43EF"/>
    <w:rsid w:val="004F6CC9"/>
    <w:rsid w:val="00512A72"/>
    <w:rsid w:val="0054227B"/>
    <w:rsid w:val="0055672A"/>
    <w:rsid w:val="005A4E86"/>
    <w:rsid w:val="005B42B6"/>
    <w:rsid w:val="00603BE0"/>
    <w:rsid w:val="006073F0"/>
    <w:rsid w:val="00612A9C"/>
    <w:rsid w:val="00617A48"/>
    <w:rsid w:val="00632A92"/>
    <w:rsid w:val="00637433"/>
    <w:rsid w:val="0064366D"/>
    <w:rsid w:val="00651060"/>
    <w:rsid w:val="00661308"/>
    <w:rsid w:val="006925FF"/>
    <w:rsid w:val="0069411D"/>
    <w:rsid w:val="006D1C1D"/>
    <w:rsid w:val="006D4651"/>
    <w:rsid w:val="006F0024"/>
    <w:rsid w:val="006F6206"/>
    <w:rsid w:val="00736E06"/>
    <w:rsid w:val="007377CA"/>
    <w:rsid w:val="00760636"/>
    <w:rsid w:val="00761529"/>
    <w:rsid w:val="00797F86"/>
    <w:rsid w:val="007A0061"/>
    <w:rsid w:val="007B13E8"/>
    <w:rsid w:val="007B6483"/>
    <w:rsid w:val="007C2230"/>
    <w:rsid w:val="007E0C74"/>
    <w:rsid w:val="007E16CF"/>
    <w:rsid w:val="007E343E"/>
    <w:rsid w:val="00821185"/>
    <w:rsid w:val="00882F3E"/>
    <w:rsid w:val="008853FE"/>
    <w:rsid w:val="008B52FB"/>
    <w:rsid w:val="008C1434"/>
    <w:rsid w:val="009108B9"/>
    <w:rsid w:val="00931F0C"/>
    <w:rsid w:val="00936E75"/>
    <w:rsid w:val="00941E15"/>
    <w:rsid w:val="009639C1"/>
    <w:rsid w:val="00970DEE"/>
    <w:rsid w:val="00992090"/>
    <w:rsid w:val="009C5016"/>
    <w:rsid w:val="009C74E2"/>
    <w:rsid w:val="009D2224"/>
    <w:rsid w:val="009D538B"/>
    <w:rsid w:val="00A04F1E"/>
    <w:rsid w:val="00A22D04"/>
    <w:rsid w:val="00A65F9C"/>
    <w:rsid w:val="00AA1A73"/>
    <w:rsid w:val="00AF0592"/>
    <w:rsid w:val="00AF1090"/>
    <w:rsid w:val="00AF2B32"/>
    <w:rsid w:val="00B04A12"/>
    <w:rsid w:val="00B45771"/>
    <w:rsid w:val="00B56E8B"/>
    <w:rsid w:val="00B66E0A"/>
    <w:rsid w:val="00BC3BD3"/>
    <w:rsid w:val="00BF14B4"/>
    <w:rsid w:val="00C0035F"/>
    <w:rsid w:val="00C43D64"/>
    <w:rsid w:val="00C70313"/>
    <w:rsid w:val="00C8608B"/>
    <w:rsid w:val="00CA4469"/>
    <w:rsid w:val="00CC42E1"/>
    <w:rsid w:val="00CE4CBD"/>
    <w:rsid w:val="00D057F5"/>
    <w:rsid w:val="00D13A1A"/>
    <w:rsid w:val="00D43EB2"/>
    <w:rsid w:val="00D444B2"/>
    <w:rsid w:val="00D62D9C"/>
    <w:rsid w:val="00D83C7D"/>
    <w:rsid w:val="00D968E6"/>
    <w:rsid w:val="00DA5ED9"/>
    <w:rsid w:val="00DC088F"/>
    <w:rsid w:val="00DD7566"/>
    <w:rsid w:val="00DF44AD"/>
    <w:rsid w:val="00DF4B69"/>
    <w:rsid w:val="00DF534A"/>
    <w:rsid w:val="00E1253D"/>
    <w:rsid w:val="00E12A6F"/>
    <w:rsid w:val="00E26676"/>
    <w:rsid w:val="00E3717E"/>
    <w:rsid w:val="00E7271F"/>
    <w:rsid w:val="00E75B95"/>
    <w:rsid w:val="00E95AF2"/>
    <w:rsid w:val="00EB374B"/>
    <w:rsid w:val="00ED778E"/>
    <w:rsid w:val="00EE098B"/>
    <w:rsid w:val="00F16C9E"/>
    <w:rsid w:val="00F37483"/>
    <w:rsid w:val="00F85E5C"/>
    <w:rsid w:val="00FA725B"/>
    <w:rsid w:val="00FD5458"/>
    <w:rsid w:val="00FF5A9F"/>
    <w:rsid w:val="024FE783"/>
    <w:rsid w:val="06CA57B2"/>
    <w:rsid w:val="08EC128F"/>
    <w:rsid w:val="094AA939"/>
    <w:rsid w:val="09A84DF5"/>
    <w:rsid w:val="0A72A7D0"/>
    <w:rsid w:val="0B1AF608"/>
    <w:rsid w:val="11FD4E3A"/>
    <w:rsid w:val="16BC7B29"/>
    <w:rsid w:val="173E126C"/>
    <w:rsid w:val="186A1E96"/>
    <w:rsid w:val="1A0F1491"/>
    <w:rsid w:val="1A754EA0"/>
    <w:rsid w:val="1C424C2A"/>
    <w:rsid w:val="1D20DB51"/>
    <w:rsid w:val="1F371D92"/>
    <w:rsid w:val="20CFF665"/>
    <w:rsid w:val="219615B4"/>
    <w:rsid w:val="25B55689"/>
    <w:rsid w:val="28992E61"/>
    <w:rsid w:val="2A0D5EB3"/>
    <w:rsid w:val="2C8F5EB4"/>
    <w:rsid w:val="2D73BA83"/>
    <w:rsid w:val="2F3CF655"/>
    <w:rsid w:val="2F42060C"/>
    <w:rsid w:val="34C8E1B1"/>
    <w:rsid w:val="371FB536"/>
    <w:rsid w:val="39D52EB7"/>
    <w:rsid w:val="3A2A4732"/>
    <w:rsid w:val="3A56E3DB"/>
    <w:rsid w:val="3A7C3BDB"/>
    <w:rsid w:val="3CC1DB92"/>
    <w:rsid w:val="3F09620A"/>
    <w:rsid w:val="40B0D463"/>
    <w:rsid w:val="40CD75D0"/>
    <w:rsid w:val="42B69C78"/>
    <w:rsid w:val="44DDF3D3"/>
    <w:rsid w:val="459DAA51"/>
    <w:rsid w:val="49207D71"/>
    <w:rsid w:val="4E2276E8"/>
    <w:rsid w:val="50CCE902"/>
    <w:rsid w:val="515A2644"/>
    <w:rsid w:val="5180666B"/>
    <w:rsid w:val="521008F7"/>
    <w:rsid w:val="521A0669"/>
    <w:rsid w:val="5273A231"/>
    <w:rsid w:val="52E265C0"/>
    <w:rsid w:val="542AB1A0"/>
    <w:rsid w:val="54D0A9C4"/>
    <w:rsid w:val="552BEDEF"/>
    <w:rsid w:val="55886DD3"/>
    <w:rsid w:val="5589495D"/>
    <w:rsid w:val="5DB96D37"/>
    <w:rsid w:val="610D7DCC"/>
    <w:rsid w:val="62B95451"/>
    <w:rsid w:val="65EB6EBE"/>
    <w:rsid w:val="68DE0761"/>
    <w:rsid w:val="693B5BDD"/>
    <w:rsid w:val="699C4956"/>
    <w:rsid w:val="6BF76F6A"/>
    <w:rsid w:val="6CA0CBE5"/>
    <w:rsid w:val="6DC560E9"/>
    <w:rsid w:val="6EA19285"/>
    <w:rsid w:val="6F5277D8"/>
    <w:rsid w:val="71DFF663"/>
    <w:rsid w:val="7745A846"/>
    <w:rsid w:val="77642608"/>
    <w:rsid w:val="79CDE326"/>
    <w:rsid w:val="7B79E4D2"/>
    <w:rsid w:val="7BE645FF"/>
    <w:rsid w:val="7E5A67E7"/>
    <w:rsid w:val="7F0BA9F2"/>
    <w:rsid w:val="7F0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E783"/>
  <w15:chartTrackingRefBased/>
  <w15:docId w15:val="{9D9F5B0C-2201-4691-A5AB-316EF597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0C74"/>
    <w:rPr>
      <w:color w:val="0000FF"/>
      <w:u w:val="single"/>
    </w:rPr>
  </w:style>
  <w:style w:type="table" w:styleId="TableGrid">
    <w:name w:val="Table Grid"/>
    <w:basedOn w:val="TableNormal"/>
    <w:uiPriority w:val="39"/>
    <w:rsid w:val="007E0C74"/>
    <w:pPr>
      <w:spacing w:after="0" w:line="240" w:lineRule="auto"/>
    </w:pPr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E0C74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F43E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43EF"/>
  </w:style>
  <w:style w:type="paragraph" w:styleId="Footer">
    <w:name w:val="footer"/>
    <w:basedOn w:val="Normal"/>
    <w:link w:val="FooterChar"/>
    <w:uiPriority w:val="99"/>
    <w:unhideWhenUsed/>
    <w:rsid w:val="004F43E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43EF"/>
  </w:style>
  <w:style w:type="character" w:styleId="UnresolvedMention">
    <w:name w:val="Unresolved Mention"/>
    <w:basedOn w:val="DefaultParagraphFont"/>
    <w:uiPriority w:val="99"/>
    <w:semiHidden/>
    <w:unhideWhenUsed/>
    <w:rsid w:val="00AF10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6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6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6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muzeum@mattonimuzeum.cz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hyperlink" Target="mailto:Lutfia.Minovska@mattoni.cz" TargetMode="External" Id="rId1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://www.mattonimuzeum.cz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138AA-9F55-4032-AF6E-2D76B3A1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CBCD8-68A3-4CAA-9C51-F3F478ACF68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A8CB06E6-A548-4CF1-8ABB-95B5AA9420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Krušinová Karolína</dc:creator>
  <keywords/>
  <dc:description/>
  <lastModifiedBy>Matulová Monika</lastModifiedBy>
  <revision>92</revision>
  <dcterms:created xsi:type="dcterms:W3CDTF">2025-03-11T12:26:00.0000000Z</dcterms:created>
  <dcterms:modified xsi:type="dcterms:W3CDTF">2025-03-17T12:07:43.3259970Z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