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publikuje raport z badania „Seksualność i rodzicielstwo osób z niepełnosprawnością ruchową”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2022-05-06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Avalon, jedna z największych organizacji pozarządowych wspierających osoby z niepełnosprawnościami, zaprezentowała drugą część raportu z badania pt.“Seksualność i rodzicielstwo osób z niepełnosprawnością ruchową”. Badanie przeprowadzone zostało w ramach Projektu Sekson, przez SW RESEARCH z osobami z niepełnosprawnością ruchową, ich rodzicami, osobami partnerskimi i lekarzami specjalistami. Celem badania było dokonanie analizy najbliższego otoczenia OzN w zakresie dostępu do szeroko rozumianej wiedzy o seksualności, w tym w dostępności usług związanych ze zdrowiem intymnym. Treść raportu dostępna jest pod linkiem.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Niepełnosprawność u mężczyzn ma większy wpływ na sferę seksualną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Dla mężczyzn niepełnosprawność częściej niż dla kobiet jest czynnikiem wpływającym na sferę seksualną (kobiety – 23%, mężczyźni – 35%) oraz sferę związków (kobiety – 15%, mężczyźni – 22%). Mężczyźni również częściej niż kobiety odczuwają zależność od sprzętu wspierającego ich codzienne funkcjonowania np. wózka inwalidzkiego (kobiety – 30%, mężczyźni – 41%).  W kwestii ograniczeń w realizowaniu potrzeb seksualnych, te w nieco większej mierze dotyczą mężczyzn (zdecydowanie odczuwa je 19% kobiet i 33% mężczyzn).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„Badania pokazały nam, że akceptacja seksualności w obliczu niepełnosprawności jest znacznie trudniejsza dla mężczyzn. Miewają oni trudności w opanowaniu emocji, które pojawiają się w związku z tym stanem. Mężczyźni częściej też niż kobiety obawiają się, że ich partnerka seksualna nie osiągnie satysfakcji seksualnej w relacji z nimi. To pokazuje nam, że edukacja seksualna czy dostęp do rehabilitacji seksualnej jest bardzo ważny w kontekście potrzeb i trudności z jakimi mierzą się osoby z niepełnosprawnościami w obszarze seksualności”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 Żaneta Krysiak, Kierowniczka Projektu Sekson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Rodzicielstwo i akceptacja niepełnosprawności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U większości ojców dzieci z niepełnosprawnością, jak i samych mężczyzn niepełnosprawność zazwyczaj wywołuje frustrację i silne negatywne emocje, z którymi nie zawsze są w stanie sobie poradzić. W przypadku ojców poruszona została także kwestia braku lub ograniczenia sprawności w kontekście postrzegania niepełnosprawności dziecka jako kwestii niemożności poradzenia sobie w czynnościach, do których potrzebna jest siła i sprawność fizyczna. Z kolei kobiety z niepełnosprawnością mocniej odczuwają pozytywny wpływ wychowania i relacji z rodzicami w procesie zaakceptowania niepełnosprawności i zmian w ciele z nią związanych. Matki osób z niepełnosprawnościami bez wątpienia bardziej emocjonalnie postrzegają sytuację swoją i swoich dzieci. Uświadamiają sobie jak ważne jest odnajdywanie dobrych stron w sytuacjach życiowych, radość z każdego dnia spędzonego z dzieckiem, dostrzeganie postępów w jego rozwoju.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Jakie znaczenie ma asystencja osobista?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Asystent osobisty to pracownik pomocy społecznej, będący wsparciem dla osoby chorej lub niepełnosprawnej w codziennym życiu. Wśród badanych zaledwie 12% korzysta z usług takiej osoby.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Oczekiwania wobec asystentów osobistych są różne, na pewno taka usługa powinna być dostępna w dużo większym zakresie niż aktualnie i na bardziej elastycznych zasadach. Kobiety widzą asystenta jako „niewidzialną pomoc”, mężczyźni są bardziej skłonni traktować taką osobę jak przyjaciela.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Asystenci postrzegani są jako osoby, które mogłyby nie tylko wesprzeć niezależne życie osoby z niepełnosprawnością ruchową, ale wpłynąć również pozytywnie na relacje w związku. Dzięki ich obecności partnerzy nie musieliby wchodzić w rolę osoby opiekującej się a także mogliby utrzymać aktywność zawodową, zaś osoba z niepełnosprawnością zachować większą niezależność.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„Według respondentów naszego badania kluczowym czynnikiem w akceptacji niepełnosprawności jest sposób mówienia o niej. Język debaty o niepełnosprawności powinien nabrać bardziej neutralnego charakteru. Czynnikiem sprzyjającym temu mogłoby być regularne pojawianie się osób dotkniętych niepełnosprawnością w przestrzeni publicznej, społecznej, medialnej. To ma kluczowy wpływ na społeczną narrację wokół niepełnosprawności i normalizowanie jej”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  Żaneta Krysiak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 Działania Projektu Sekson na rzecz OzN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Przytoczone wnioski z badań pokazują, że osoby z niepełnosprawnościami to grupa mocno dyskryminowana w Polsce i w tym kontekście ważne są działania na rzecz równego traktowania i respektowania ich praw. Projekt Sekson Fundacji Avalon wychodzi naprzeciw tym wyzwaniom i realizuje wciąż nowe inicjatywy, takie jak chociażby cykliczne spotkania filmowe w Muzeum Żydów Polskich POLIN „MOVIE-MY NA GŁOS”, podczas których poza seansem filmowym organizowane są także dyskusje wokół tematu niepełnosprawności, seksualności, praw człowieka. Natomiast w październiku tego roku odbędzie się już IV edycja Konferencji Sekson. Tegorocznym tematem rozważań będzie ciało i cielesność w ujęciu interdyscyplinarnym. Całość działań Projektu jest nastawiona na zmianę społecznego postrzegania seksualności i rodzicielstwa osób z niepełnosprawnością ruchową.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Całość raportu jest opublikowana pod linkiem.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Projekt Sekson powstał w 2019 roku, ma na celu rzetelne edukowanie w obszarze seksualności i rodzicielstwa osób z niepełnosprawnością ruchową. W ramach projektu powstała platforma edukacyjna www.sekson.pl, Mapa Dostępności – wyszukiwarka dostosowanych gabinetów i /specjalistów z doświadczeniem w pracy z osobami z niepełnosprawnościami, prowadzone są także spotkania live oraz cykl wywiadów #wyłączamytabu #włączamywiedzę ze specjalistami i osobami z niepełnosprawnościami. Co roku organizowana jest konferencja Sekson poświęcona seksualności i rodzicielstwu osób z niepełnosprawnością ruchową.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blisko 12 500 osób z całej Polski. Łączna wartość pomocy udzielonej dotychczas przez Fundację swoim podopiecznym wynosi ponad 270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fundacja-avalon-publikuje-raport-.docx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fundacja-avalon-publikuje-raport-.pdf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1200×628.png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a28aee6debdc4c9225a63c9b57ec255de73a9f339fabc6ab216da6ac92ebf85bfundacja-avalon-publikuje-raport-20260226-8-k7j4q.docx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