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28575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2857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Oświadczenie Fundacji Avalon w sprawie zmian w Polskim Ładzie dotyczącym 1% podatku dla OPP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2022-01-21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ocenie Fundacji Avalon dzisiejsze oświadczenie premiera RP Mateusza Morawieckiego dotyczące zmian w Polskim Ładzie w kontekście 1% podatku dla organizacji pożytku publicznego (wypowiedź od minuty 11-tej) jest ogromnym sukcesem w jednej kwestii – problem podnoszony przez organizacje pożytku publicznego został zauważony. Nikt dziś już nie ma wątpliwości, że w wyniku wprowadzenia Polskiego Ładu sytuacja OPP będzie gorsza i pojawiła się pierwsza deklaracja rekompensaty.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Trudno po konferencji prasowej odnieść się do przedstawionego pomysłu, bo nikt dziś nie wie, jak brzmieć on będzie w konkretnych zapisach w ustawach i rozporządzeniach. Normą stało się , że po raz kolejny pojawić się ma regulacja prawna dotycząca jakiejś grupy społecznej – w tym wypadku tysięcy organizacji społecznych realizujących cele pożytku publicznego – bez żadnej konsultacji z zainteresowanymi. W Fundacji Avalon dowiedzieliśmy się o tej propozycji z konferencji prasowej premiera. To nie tak powinno wyglądać, tym bardziej, że od kilku dni intensywnie, choć bezskutecznie zabiegamy o spotkanie z przedstawicielami Ministerstwa Finansów mimo wcześniejszej deklaracji Ministerstwa co do chęci dialogu.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Mamy nadal nadzieję, że do spotkania dojdzie, bo wciąż jest więcej pytań niż odpowiedzi. Z tych kilku zdań, które wypowiedział premier, w naszej ocenie wynika, że proponowane rozwiązanie ma być systemowe, a nie jednoroczne. Jest to logiczne, bo przecież Polski Ład nie jest wprowadzany na jeden rok, a na bliżej nieokreśloną przyszłość. Ale czy istotnie tak to mamy rozumieć?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wiemy też, czy odnosząc się do roku 2021 – premier miał na myśli sumę 1% podatku za ten właśnie rok 2021 (który zostanie przecież przekazany organizacjom dopiero w roku 2022), czy też myślał o wysokości 1% podatku przekazanym w roku 2021, stanowiącym odliczenie od podatku w roku 2020.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Nie wiemy zatem, czy premier dobrze zrozumiał nasze obawy – wszak rozmawiamy ze sobą za pośrednictwem mediów. A te obawy dotyczą dokładnie tego, że w roku 2023 nasza działalność społeczna na rzecz podopiecznych Fundacji zostanie wsparta znacznie mniejszą sumą 1% podatku niż w roku 2022. Czy dzisiejsza deklaracja premiera wychodzi naprzeciw temu zagrożeniu? To bardzo ważne pytanie. 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Są to podstawowe kwestie, których wyjaśnienia my i nasi podopieczni bardzo potrzebujemy. Pytań jest jednak więcej, dlatego po raz kolejny apelujemy – Panie Premierze, Panie Ministrze Finansów, spotkajmy się! My naprawdę chcemy pomóc w jak najlepszym rozwiązaniu problemu.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Od razu także chcemy skierować dwa słowa do podopiecznych naszej Fundacji. Wiemy, że dziś składane przez premiera deklaracje o Was nie wspominają, odnosząc się tylko do organizacji. Fundacja Avalon zapewnia Was jednak, że jak zawsze – w naszej działalności to Wy jesteście najważniejsi. Więc dziś już deklarujemy, że środki „wyrównania” ze strony budżetu państwa, o ile do naszej Fundacji trafią, zostaną rozdysponowane na Wasze potrzeby zgodnie z zasadami naszej działalności i proporcjonalnie do uzyskanych wyników Waszych zbiórek 1% podatku. Konkretne rozwiązania dotyczące tego rozdysponowania przyjmiemy i opiszemy Wam jak tylko poznamy szczegóły przepisów wprowadzanych przez polski rząd.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	Sebastian Luty – Prezes Zarządu Fundacji Avalon	Łukasz Wielgosz – Członek Zarządu Fundacji Avalon	Krzysztof Dobies – Dyrektor Generalny Fundacji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51331a68325a177bd468ac01923f4789db1032f140e8b1f87e7ab31705fc06a8oswiadczenie-fundacji-avalon-w-sp20260223-8-s6zj8u.docx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