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Kadry (nie)dostępne - III edycja Konkursu fotograficznego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Fotografowie! Aparaty w dłoń! Z okazji Międzynarodowego Dnia Osób z Niepełnosprawnościami Fundacja Avalon ogłasza już III edycję konkursu fotograficznego, tym razem pod hasłem “Kadry (nie)dostępne”. Zgłoszenia można przesyłać do 28 października, a zwycięzców poznamy 25 listopada.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Tematem tegorocznego konkursu jest szeroko pojęta dostępność, a jego celem jest ukazanie barier i przeszkód, z którymi osoby z niepełnosprawnościami spotykają się na co dzień – zarówno w wymiarze fizycznym, jak i systemowym czy konceptualnym. Przez pryzmat fotografii uczestnicy będą mieli okazję pokazać, jak te bariery kształtują ich życie, a także, które z nich udało im się pokonać lub które wciąż stoją na drodze do realizacji marzeń.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Aby wziąć udział w konkursie, praca musi spełnić kilka warunków: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musi być pracą autorską i wykonaną samodzielnie (wyklucza się współautorstwo, czyli prace tworzone wspólnie z inną osobą, korzystanie ze sztucznej inteligencji),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musi być zapisana w formatach JPEG, PNG lub TIFF,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 powinna posiadać format 4:3, krótszy bok co najmniej 2160 px,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 minimalna rozdzielność zdjęcia musi wynosić 250 DPI.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Zgłoszenia przyjmowane są do 28 października drogą mailową na adres: konkurs@fundacjaavalon.pl wraz z wypełnionym formularzem rejestracyjnym. Szczegółowe informacje znajdują się na stronie internetowej.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Prace konkursowe będzie oceniać jury w składzie: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Anna Drobna - Z zawodu i pasji projektantka graficzna. W wolnym czasie uwielbia jeździć na snowboardzie oraz rowerze mtb. Łączy kreatywność z aktywnym stylem życia, co inspiruje mnie w mojej pracy. Finalistka I edycji konkursu fotograficznego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Maciej Krüger - Fotograf freelancer, na co dzień współpracuje z Onet.pl. Autor i współautor między innymi reportaży o tematyce społecznej. Prywatnie tata 12-latka.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Artur Korolko - Uwielbia obserwować ludzi w różnych momentach życia. W pracy, podczas uprawiania sportu czy podczas realizowania swoich zainteresowań często towarzyszą nam emocje, które warto zatrzymać. Dlatego fotografia to jego pasja. Dobra fotografia powinna uwalniać nasze emocje. Zwycięzca I edycji konkursu fotograficznego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 Kinga Pisarczyk - Od ponad 25 lat zajmuje się grafiką komputerową. Obecnie pełni funkcję Kierownika Studia Graficznego w „Dzienniku Gazecie Prawnej”, wcześniej pracowała jako grafik w „Pulsie Biznesu”. W wolnym czasie maluje, projektuje ogrody i aktywnie uprawia sport. Swoje pasje łączy z miłością do natury i zwierząt. Jest zaangażowana w przeciwdziałanie bezdomności zwierząt, adoptowała 3 koty i niepełnosprawnego psa, którym zapewnia ciepły dom.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zwycięzców czekają atrakcyjne nagrody pieniężne i rzeczowe. Patronat medialny nad konkursem sprawuje Dziennik Gazeta Prawna.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konkurs-foto-prowly-1920x960.png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d78ee45941ced31c2dee5ce7d30a260ceb226a6c5891dd2bb5fd3cbfa0f4853fkadry-nie-dostepne-iii-edycja-kon20241015-9-erxfqz.docx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