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CCCE" w14:textId="40520CD9" w:rsidR="00872F66" w:rsidRPr="003D420F" w:rsidRDefault="00872F66" w:rsidP="00872F66">
      <w:pPr>
        <w:spacing w:line="276" w:lineRule="auto"/>
        <w:jc w:val="right"/>
        <w:rPr>
          <w:rFonts w:ascii="Corbel" w:hAnsi="Corbel" w:cs="Calibri"/>
          <w:b/>
          <w:bCs/>
        </w:rPr>
      </w:pPr>
      <w:r w:rsidRPr="003D420F">
        <w:rPr>
          <w:rFonts w:ascii="Corbel" w:hAnsi="Corbel" w:cs="Calibri"/>
          <w:b/>
          <w:bCs/>
        </w:rPr>
        <w:t>Warszawa, 1</w:t>
      </w:r>
      <w:r w:rsidR="00D62FDF">
        <w:rPr>
          <w:rFonts w:ascii="Corbel" w:hAnsi="Corbel" w:cs="Calibri"/>
          <w:b/>
          <w:bCs/>
        </w:rPr>
        <w:t>3</w:t>
      </w:r>
      <w:r w:rsidRPr="003D420F">
        <w:rPr>
          <w:rFonts w:ascii="Corbel" w:hAnsi="Corbel" w:cs="Calibri"/>
          <w:b/>
          <w:bCs/>
        </w:rPr>
        <w:t xml:space="preserve"> kwietnia 2026 r</w:t>
      </w:r>
      <w:r>
        <w:rPr>
          <w:rFonts w:ascii="Corbel" w:hAnsi="Corbel" w:cs="Calibri"/>
          <w:b/>
          <w:bCs/>
        </w:rPr>
        <w:t>.</w:t>
      </w:r>
    </w:p>
    <w:p w14:paraId="409A0168" w14:textId="77777777" w:rsidR="00872F66" w:rsidRPr="003D420F" w:rsidRDefault="00872F66" w:rsidP="00872F66">
      <w:pPr>
        <w:spacing w:line="276" w:lineRule="auto"/>
        <w:rPr>
          <w:rFonts w:ascii="Corbel" w:hAnsi="Corbel" w:cs="Calibri"/>
          <w:b/>
          <w:bCs/>
        </w:rPr>
      </w:pPr>
    </w:p>
    <w:p w14:paraId="6F34D54F" w14:textId="77777777" w:rsidR="00872F66" w:rsidRPr="003D420F" w:rsidRDefault="00872F66" w:rsidP="00872F66">
      <w:pPr>
        <w:spacing w:line="276" w:lineRule="auto"/>
        <w:rPr>
          <w:rFonts w:ascii="Corbel" w:hAnsi="Corbel" w:cs="Calibri"/>
          <w:b/>
          <w:bCs/>
        </w:rPr>
      </w:pPr>
      <w:r w:rsidRPr="003D420F">
        <w:rPr>
          <w:rFonts w:ascii="Corbel" w:hAnsi="Corbel" w:cs="Calibri"/>
          <w:b/>
          <w:bCs/>
        </w:rPr>
        <w:t>Informacja prasowa</w:t>
      </w:r>
    </w:p>
    <w:p w14:paraId="58E8326E" w14:textId="77777777" w:rsidR="00872F66" w:rsidRPr="003D420F" w:rsidRDefault="00872F66" w:rsidP="00872F66">
      <w:pPr>
        <w:spacing w:line="276" w:lineRule="auto"/>
        <w:rPr>
          <w:rFonts w:ascii="Corbel" w:hAnsi="Corbel" w:cs="Calibri"/>
          <w:b/>
          <w:bCs/>
        </w:rPr>
      </w:pPr>
    </w:p>
    <w:p w14:paraId="5EE39407" w14:textId="46251CAE" w:rsidR="00872F66" w:rsidRPr="003D420F" w:rsidRDefault="00872F66" w:rsidP="00872F66">
      <w:pPr>
        <w:spacing w:line="276" w:lineRule="auto"/>
        <w:jc w:val="center"/>
        <w:rPr>
          <w:rFonts w:ascii="Corbel" w:hAnsi="Corbel" w:cs="Calibri"/>
          <w:b/>
          <w:bCs/>
          <w:sz w:val="28"/>
          <w:szCs w:val="28"/>
        </w:rPr>
      </w:pPr>
      <w:r w:rsidRPr="003D420F">
        <w:rPr>
          <w:rFonts w:ascii="Corbel" w:hAnsi="Corbel" w:cs="Calibri"/>
          <w:b/>
          <w:bCs/>
          <w:sz w:val="28"/>
          <w:szCs w:val="28"/>
        </w:rPr>
        <w:t xml:space="preserve">INFO-EKSPERT i Polskie Stowarzyszenie Nowej Mobilności łączą siły na rzecz </w:t>
      </w:r>
      <w:r w:rsidR="00CD1ECC" w:rsidRPr="00BD059B">
        <w:rPr>
          <w:rFonts w:ascii="Corbel" w:hAnsi="Corbel" w:cs="Calibri"/>
          <w:b/>
          <w:bCs/>
          <w:sz w:val="28"/>
          <w:szCs w:val="28"/>
        </w:rPr>
        <w:t>rozwoju kompetencji branżowych i wymiany wiedzy między uczestnikami rynku</w:t>
      </w:r>
    </w:p>
    <w:p w14:paraId="5BB2CA3A" w14:textId="77777777" w:rsidR="00872F66" w:rsidRPr="003D420F" w:rsidRDefault="00872F66" w:rsidP="00872F66">
      <w:pPr>
        <w:spacing w:line="276" w:lineRule="auto"/>
        <w:rPr>
          <w:rFonts w:ascii="Corbel" w:hAnsi="Corbel" w:cs="Calibri"/>
          <w:sz w:val="22"/>
          <w:szCs w:val="22"/>
        </w:rPr>
      </w:pPr>
    </w:p>
    <w:p w14:paraId="7504EC4F" w14:textId="1ABD0A15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b/>
          <w:bCs/>
        </w:rPr>
      </w:pPr>
      <w:r w:rsidRPr="003D420F">
        <w:rPr>
          <w:rFonts w:ascii="Corbel" w:hAnsi="Corbel" w:cs="Calibri"/>
          <w:b/>
          <w:bCs/>
          <w:sz w:val="22"/>
          <w:szCs w:val="22"/>
        </w:rPr>
        <w:t xml:space="preserve">Firmy podpisały list intencyjny deklarujący współpracę w obszarze analiz rynkowych, edukacji branżowej oraz wsparcia transformacji transportu w kierunku neutralności klimatycznej. Partnerstwo obejmie m.in. działania związane z </w:t>
      </w:r>
      <w:r w:rsidR="006F1084">
        <w:rPr>
          <w:rFonts w:ascii="Corbel" w:hAnsi="Corbel" w:cs="Calibri"/>
          <w:b/>
          <w:bCs/>
          <w:sz w:val="22"/>
          <w:szCs w:val="22"/>
        </w:rPr>
        <w:t xml:space="preserve">analizą </w:t>
      </w:r>
      <w:r w:rsidRPr="003D420F">
        <w:rPr>
          <w:rFonts w:ascii="Corbel" w:hAnsi="Corbel" w:cs="Calibri"/>
          <w:b/>
          <w:bCs/>
          <w:sz w:val="22"/>
          <w:szCs w:val="22"/>
        </w:rPr>
        <w:t>wartości</w:t>
      </w:r>
      <w:r w:rsidR="00E75F83">
        <w:rPr>
          <w:rFonts w:ascii="Corbel" w:hAnsi="Corbel" w:cs="Calibri"/>
          <w:b/>
          <w:bCs/>
          <w:sz w:val="22"/>
          <w:szCs w:val="22"/>
        </w:rPr>
        <w:t xml:space="preserve"> </w:t>
      </w:r>
      <w:r w:rsidR="006F1084" w:rsidRPr="003D420F">
        <w:rPr>
          <w:rFonts w:ascii="Corbel" w:hAnsi="Corbel" w:cs="Calibri"/>
          <w:b/>
          <w:bCs/>
          <w:sz w:val="22"/>
          <w:szCs w:val="22"/>
        </w:rPr>
        <w:t>rezydualny</w:t>
      </w:r>
      <w:r w:rsidR="006F1084">
        <w:rPr>
          <w:rFonts w:ascii="Corbel" w:hAnsi="Corbel" w:cs="Calibri"/>
          <w:b/>
          <w:bCs/>
          <w:sz w:val="22"/>
          <w:szCs w:val="22"/>
        </w:rPr>
        <w:t>ch</w:t>
      </w:r>
      <w:r w:rsidR="006F1084" w:rsidRPr="003D420F">
        <w:rPr>
          <w:rFonts w:ascii="Corbel" w:hAnsi="Corbel" w:cs="Calibri"/>
          <w:b/>
          <w:bCs/>
          <w:sz w:val="22"/>
          <w:szCs w:val="22"/>
        </w:rPr>
        <w:t xml:space="preserve"> </w:t>
      </w:r>
      <w:r w:rsidRPr="003D420F">
        <w:rPr>
          <w:rFonts w:ascii="Corbel" w:hAnsi="Corbel" w:cs="Calibri"/>
          <w:b/>
          <w:bCs/>
          <w:sz w:val="22"/>
          <w:szCs w:val="22"/>
        </w:rPr>
        <w:t xml:space="preserve">i </w:t>
      </w:r>
      <w:r w:rsidR="006F1084" w:rsidRPr="003D420F">
        <w:rPr>
          <w:rFonts w:ascii="Corbel" w:hAnsi="Corbel" w:cs="Calibri"/>
          <w:b/>
          <w:bCs/>
          <w:sz w:val="22"/>
          <w:szCs w:val="22"/>
        </w:rPr>
        <w:t>koszt</w:t>
      </w:r>
      <w:r w:rsidR="006F1084">
        <w:rPr>
          <w:rFonts w:ascii="Corbel" w:hAnsi="Corbel" w:cs="Calibri"/>
          <w:b/>
          <w:bCs/>
          <w:sz w:val="22"/>
          <w:szCs w:val="22"/>
        </w:rPr>
        <w:t>ów</w:t>
      </w:r>
      <w:r w:rsidR="006F1084" w:rsidRPr="003D420F">
        <w:rPr>
          <w:rFonts w:ascii="Corbel" w:hAnsi="Corbel" w:cs="Calibri"/>
          <w:b/>
          <w:bCs/>
          <w:sz w:val="22"/>
          <w:szCs w:val="22"/>
        </w:rPr>
        <w:t xml:space="preserve"> </w:t>
      </w:r>
      <w:r w:rsidRPr="003D420F">
        <w:rPr>
          <w:rFonts w:ascii="Corbel" w:hAnsi="Corbel" w:cs="Calibri"/>
          <w:b/>
          <w:bCs/>
          <w:sz w:val="22"/>
          <w:szCs w:val="22"/>
        </w:rPr>
        <w:t>użytkowania pojazdów elektrycznych.</w:t>
      </w:r>
    </w:p>
    <w:p w14:paraId="58EA795A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363E45B1" w14:textId="77777777" w:rsidR="00872F66" w:rsidRDefault="00872F66" w:rsidP="00872F66">
      <w:pPr>
        <w:spacing w:line="276" w:lineRule="auto"/>
        <w:jc w:val="both"/>
        <w:rPr>
          <w:rFonts w:ascii="Corbel" w:hAnsi="Corbel" w:cs="Calibri"/>
        </w:rPr>
      </w:pPr>
      <w:r w:rsidRPr="003D420F">
        <w:rPr>
          <w:rFonts w:ascii="Corbel" w:hAnsi="Corbel" w:cs="Calibri"/>
          <w:sz w:val="22"/>
          <w:szCs w:val="22"/>
        </w:rPr>
        <w:t>10 kwietnia 2026 roku w Warszawie INFO-EKSPERT Sp. z o.o. oraz Polskie Stowarzyszenie Nowej Mobilności (PSNM) podpisały list intencyjny ustanawiający ramy strategicznej współpracy. Dokument sygnowali Dariusz Wołoszka, Prezes Zarządu INFO-EKSPERT, oraz Maciej Mazur, Prezes Zarządu PSNM.</w:t>
      </w:r>
    </w:p>
    <w:p w14:paraId="0E046288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5944BCF8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  <w:r w:rsidRPr="003D420F">
        <w:rPr>
          <w:rFonts w:ascii="Corbel" w:hAnsi="Corbel" w:cs="Calibri"/>
          <w:sz w:val="22"/>
          <w:szCs w:val="22"/>
        </w:rPr>
        <w:t xml:space="preserve">Partnerstwo odpowiada na wyzwania wynikające z dynamicznej transformacji sektora motoryzacyjnego. Rosnące znaczenie </w:t>
      </w:r>
      <w:proofErr w:type="spellStart"/>
      <w:r w:rsidRPr="003D420F">
        <w:rPr>
          <w:rFonts w:ascii="Corbel" w:hAnsi="Corbel" w:cs="Calibri"/>
          <w:sz w:val="22"/>
          <w:szCs w:val="22"/>
        </w:rPr>
        <w:t>elektromobilności</w:t>
      </w:r>
      <w:proofErr w:type="spellEnd"/>
      <w:r w:rsidRPr="003D420F">
        <w:rPr>
          <w:rFonts w:ascii="Corbel" w:hAnsi="Corbel" w:cs="Calibri"/>
          <w:sz w:val="22"/>
          <w:szCs w:val="22"/>
        </w:rPr>
        <w:t xml:space="preserve"> oraz potrzebę profesjonalizacji rynku wyceny i analizy wartości pojazdów, które wymagają zintegrowanych działań na rzecz rozwoju kompetencji branżowych i wymiany wiedzy między uczestnikami rynku.</w:t>
      </w:r>
    </w:p>
    <w:p w14:paraId="3D124D76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023279C5" w14:textId="77777777" w:rsidR="00872F66" w:rsidRPr="003D420F" w:rsidRDefault="00872F66" w:rsidP="00872F66">
      <w:pPr>
        <w:spacing w:line="276" w:lineRule="auto"/>
        <w:rPr>
          <w:rFonts w:ascii="Corbel" w:hAnsi="Corbel" w:cs="Calibri"/>
          <w:sz w:val="22"/>
          <w:szCs w:val="22"/>
        </w:rPr>
      </w:pPr>
      <w:r w:rsidRPr="003D420F">
        <w:rPr>
          <w:rFonts w:ascii="Corbel" w:hAnsi="Corbel" w:cs="Calibri"/>
          <w:b/>
          <w:bCs/>
          <w:sz w:val="22"/>
          <w:szCs w:val="22"/>
        </w:rPr>
        <w:t>Zakres współpracy</w:t>
      </w:r>
    </w:p>
    <w:p w14:paraId="65761C22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  <w:r w:rsidRPr="003D420F">
        <w:rPr>
          <w:rFonts w:ascii="Corbel" w:hAnsi="Corbel" w:cs="Calibri"/>
          <w:sz w:val="22"/>
          <w:szCs w:val="22"/>
        </w:rPr>
        <w:t>Zgodnie z podpisanym dokumentem, partnerzy zadeklarowali współdziałanie w obszarze wymiany wiedzy i doświadczeń dotyczących analiz rynkowych, wartości rezydualnych pojazdów oraz całkowitych kosztów ich użytkowania (TCO). Współpraca obejmie również inicjowanie debat, analiz i raportów dotyczących transformacji transportu, a także opracowywanie koncepcji rozwiązań dedykowanych pojazdom zeroemisyjnym. Istotnym elementem partnerstwa będą działania edukacyjne skierowane do branży.</w:t>
      </w:r>
    </w:p>
    <w:p w14:paraId="7F222C93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5D150DA5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  <w:r w:rsidRPr="003D420F">
        <w:rPr>
          <w:rFonts w:ascii="Corbel" w:hAnsi="Corbel" w:cs="Calibri"/>
          <w:sz w:val="22"/>
          <w:szCs w:val="22"/>
        </w:rPr>
        <w:t>„</w:t>
      </w:r>
      <w:r w:rsidRPr="003D420F">
        <w:rPr>
          <w:rFonts w:ascii="Corbel" w:hAnsi="Corbel" w:cs="Calibri"/>
          <w:i/>
          <w:iCs/>
          <w:sz w:val="22"/>
          <w:szCs w:val="22"/>
        </w:rPr>
        <w:t xml:space="preserve">Połączenie kompetencji INFO-EKSPERT w zakresie wyceny pojazdów i analiz TCO z doświadczeniem PSNM w integracji sektora nowej mobilności, pozwoli na wypracowanie narzędzi i standardów odpowiadających na realne potrzeby rynku. Szczególnie istotne będzie wsparcie środowiska rzeczoznawców, instytucji finansowych i firm CFM w procesie adaptacji do realiów </w:t>
      </w:r>
      <w:proofErr w:type="spellStart"/>
      <w:r w:rsidRPr="003D420F">
        <w:rPr>
          <w:rFonts w:ascii="Corbel" w:hAnsi="Corbel" w:cs="Calibri"/>
          <w:i/>
          <w:iCs/>
          <w:sz w:val="22"/>
          <w:szCs w:val="22"/>
        </w:rPr>
        <w:t>elektromobilności</w:t>
      </w:r>
      <w:proofErr w:type="spellEnd"/>
      <w:r w:rsidRPr="003D420F">
        <w:rPr>
          <w:rFonts w:ascii="Corbel" w:hAnsi="Corbel" w:cs="Calibri"/>
          <w:sz w:val="22"/>
          <w:szCs w:val="22"/>
        </w:rPr>
        <w:t xml:space="preserve">” – podkreśla </w:t>
      </w:r>
      <w:r w:rsidRPr="003D420F">
        <w:rPr>
          <w:rFonts w:ascii="Corbel" w:hAnsi="Corbel" w:cs="Calibri"/>
          <w:b/>
          <w:bCs/>
          <w:sz w:val="22"/>
          <w:szCs w:val="22"/>
        </w:rPr>
        <w:t>Dariusz Wołoszka</w:t>
      </w:r>
      <w:r w:rsidRPr="003D420F">
        <w:rPr>
          <w:rFonts w:ascii="Corbel" w:hAnsi="Corbel" w:cs="Calibri"/>
          <w:sz w:val="22"/>
          <w:szCs w:val="22"/>
        </w:rPr>
        <w:t>, Prezes Zarządu INFO-EKSPERT.</w:t>
      </w:r>
    </w:p>
    <w:p w14:paraId="0BB951BB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5F811DCA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  <w:r w:rsidRPr="003D420F">
        <w:rPr>
          <w:rFonts w:ascii="Corbel" w:hAnsi="Corbel" w:cs="Calibri"/>
          <w:sz w:val="22"/>
          <w:szCs w:val="22"/>
        </w:rPr>
        <w:t>„</w:t>
      </w:r>
      <w:r w:rsidRPr="003D420F">
        <w:rPr>
          <w:rFonts w:ascii="Corbel" w:hAnsi="Corbel" w:cs="Calibri"/>
          <w:i/>
          <w:iCs/>
          <w:sz w:val="22"/>
          <w:szCs w:val="22"/>
        </w:rPr>
        <w:t xml:space="preserve">Nawiązanie współpracy z INFO-EKSPERT stanowi kolejny krok w celu integracji sektora oraz jego rozwoju w obszarze edukacji i analiz rynkowych. Przyczynią się one do przyspieszenia profesjonalizacji ekosystemu </w:t>
      </w:r>
      <w:proofErr w:type="spellStart"/>
      <w:r w:rsidRPr="003D420F">
        <w:rPr>
          <w:rFonts w:ascii="Corbel" w:hAnsi="Corbel" w:cs="Calibri"/>
          <w:i/>
          <w:iCs/>
          <w:sz w:val="22"/>
          <w:szCs w:val="22"/>
        </w:rPr>
        <w:t>elektromobilności</w:t>
      </w:r>
      <w:proofErr w:type="spellEnd"/>
      <w:r w:rsidRPr="003D420F">
        <w:rPr>
          <w:rFonts w:ascii="Corbel" w:hAnsi="Corbel" w:cs="Calibri"/>
          <w:i/>
          <w:iCs/>
          <w:sz w:val="22"/>
          <w:szCs w:val="22"/>
        </w:rPr>
        <w:t xml:space="preserve"> w Polsce. Szczególnie wartościowe będzie połączenie ekspertyzy dotyczącej wartości rezydualnych z naszym doświadczeniem w zakresie polityki transportowej i </w:t>
      </w:r>
      <w:r w:rsidRPr="003D420F">
        <w:rPr>
          <w:rFonts w:ascii="Corbel" w:hAnsi="Corbel" w:cs="Calibri"/>
          <w:i/>
          <w:iCs/>
          <w:sz w:val="22"/>
          <w:szCs w:val="22"/>
        </w:rPr>
        <w:lastRenderedPageBreak/>
        <w:t>budowania dialogu między administracją centralną a biznesem”</w:t>
      </w:r>
      <w:r w:rsidRPr="003D420F">
        <w:rPr>
          <w:rFonts w:ascii="Corbel" w:hAnsi="Corbel" w:cs="Calibri"/>
          <w:sz w:val="22"/>
          <w:szCs w:val="22"/>
        </w:rPr>
        <w:t xml:space="preserve"> – mówi </w:t>
      </w:r>
      <w:r w:rsidRPr="003D420F">
        <w:rPr>
          <w:rFonts w:ascii="Corbel" w:hAnsi="Corbel" w:cs="Calibri"/>
          <w:b/>
          <w:bCs/>
          <w:sz w:val="22"/>
          <w:szCs w:val="22"/>
        </w:rPr>
        <w:t>Maciej Mazur</w:t>
      </w:r>
      <w:r w:rsidRPr="003D420F">
        <w:rPr>
          <w:rFonts w:ascii="Corbel" w:hAnsi="Corbel" w:cs="Calibri"/>
          <w:sz w:val="22"/>
          <w:szCs w:val="22"/>
        </w:rPr>
        <w:t>, Prezes Zarządu PSNM.</w:t>
      </w:r>
    </w:p>
    <w:p w14:paraId="7760CAB0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</w:p>
    <w:p w14:paraId="574CA8E3" w14:textId="77777777" w:rsidR="00872F66" w:rsidRPr="003D420F" w:rsidRDefault="00872F66" w:rsidP="00872F66">
      <w:pPr>
        <w:spacing w:line="276" w:lineRule="auto"/>
        <w:jc w:val="both"/>
        <w:rPr>
          <w:rFonts w:ascii="Corbel" w:eastAsia="Times New Roman" w:hAnsi="Corbel" w:cs="Calibri"/>
          <w:sz w:val="22"/>
          <w:szCs w:val="22"/>
          <w:lang w:eastAsia="en-GB"/>
        </w:rPr>
      </w:pPr>
      <w:r w:rsidRPr="003D420F">
        <w:rPr>
          <w:rFonts w:ascii="Corbel" w:eastAsia="Times New Roman" w:hAnsi="Corbel" w:cs="Calibri"/>
          <w:sz w:val="22"/>
          <w:szCs w:val="22"/>
          <w:lang w:eastAsia="en-GB"/>
        </w:rPr>
        <w:t xml:space="preserve">Więcej informacji: </w:t>
      </w:r>
      <w:hyperlink r:id="rId7" w:history="1">
        <w:r w:rsidRPr="003D420F">
          <w:rPr>
            <w:rStyle w:val="Hipercze"/>
            <w:rFonts w:ascii="Corbel" w:eastAsia="Times New Roman" w:hAnsi="Corbel" w:cs="Calibri"/>
            <w:sz w:val="22"/>
            <w:szCs w:val="22"/>
            <w:lang w:eastAsia="en-GB"/>
          </w:rPr>
          <w:t>www.psnm.org</w:t>
        </w:r>
      </w:hyperlink>
    </w:p>
    <w:p w14:paraId="32F7FC55" w14:textId="77777777" w:rsidR="00872F66" w:rsidRPr="003D420F" w:rsidRDefault="00872F66" w:rsidP="00872F66">
      <w:pPr>
        <w:spacing w:line="276" w:lineRule="auto"/>
        <w:jc w:val="both"/>
        <w:rPr>
          <w:rFonts w:ascii="Corbel" w:eastAsia="Times New Roman" w:hAnsi="Corbel" w:cs="Calibri"/>
          <w:sz w:val="22"/>
          <w:szCs w:val="22"/>
          <w:lang w:eastAsia="en-GB"/>
        </w:rPr>
      </w:pPr>
    </w:p>
    <w:p w14:paraId="6E9829FC" w14:textId="77777777" w:rsidR="00872F66" w:rsidRPr="003D420F" w:rsidRDefault="00872F66" w:rsidP="00872F66">
      <w:pPr>
        <w:spacing w:line="276" w:lineRule="auto"/>
        <w:jc w:val="both"/>
        <w:rPr>
          <w:rStyle w:val="normaltextrun"/>
          <w:rFonts w:ascii="Corbel" w:hAnsi="Corbel" w:cstheme="minorHAnsi"/>
          <w:sz w:val="22"/>
          <w:szCs w:val="22"/>
        </w:rPr>
      </w:pPr>
      <w:r w:rsidRPr="003D420F">
        <w:rPr>
          <w:rFonts w:ascii="Corbel" w:hAnsi="Corbel" w:cstheme="minorHAnsi"/>
          <w:sz w:val="22"/>
          <w:szCs w:val="22"/>
        </w:rPr>
        <w:t>--</w:t>
      </w:r>
    </w:p>
    <w:p w14:paraId="5E8F91F8" w14:textId="77777777" w:rsidR="00872F66" w:rsidRPr="003D420F" w:rsidRDefault="00872F66" w:rsidP="00872F6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eastAsiaTheme="majorEastAsia" w:hAnsi="Corbel" w:cstheme="minorHAnsi"/>
          <w:b/>
          <w:bCs/>
          <w:sz w:val="22"/>
          <w:szCs w:val="22"/>
        </w:rPr>
      </w:pPr>
      <w:r w:rsidRPr="003D420F">
        <w:rPr>
          <w:rStyle w:val="normaltextrun"/>
          <w:rFonts w:ascii="Corbel" w:eastAsiaTheme="majorEastAsia" w:hAnsi="Corbel" w:cstheme="minorHAnsi"/>
          <w:b/>
          <w:bCs/>
          <w:sz w:val="22"/>
          <w:szCs w:val="22"/>
        </w:rPr>
        <w:t>Kontakt</w:t>
      </w:r>
    </w:p>
    <w:p w14:paraId="44DFC6D0" w14:textId="77777777" w:rsidR="00872F66" w:rsidRPr="003D420F" w:rsidRDefault="00872F66" w:rsidP="00872F6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hAnsi="Corbel" w:cstheme="minorHAnsi"/>
          <w:sz w:val="22"/>
          <w:szCs w:val="22"/>
        </w:rPr>
      </w:pPr>
      <w:r w:rsidRPr="003D420F">
        <w:rPr>
          <w:rStyle w:val="normaltextrun"/>
          <w:rFonts w:ascii="Corbel" w:eastAsiaTheme="majorEastAsia" w:hAnsi="Corbel" w:cstheme="minorHAnsi"/>
          <w:sz w:val="22"/>
          <w:szCs w:val="22"/>
        </w:rPr>
        <w:t>Maciej Gis, Dyrektor Biura Komunikacji PSNM</w:t>
      </w:r>
    </w:p>
    <w:p w14:paraId="57DAECBB" w14:textId="77777777" w:rsidR="00872F66" w:rsidRPr="003D420F" w:rsidRDefault="00872F66" w:rsidP="00872F6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orbel" w:eastAsiaTheme="majorEastAsia" w:hAnsi="Corbel" w:cstheme="minorHAnsi"/>
          <w:sz w:val="22"/>
          <w:szCs w:val="22"/>
          <w:lang w:val="en-US"/>
        </w:rPr>
      </w:pPr>
      <w:r w:rsidRPr="003D420F">
        <w:rPr>
          <w:rStyle w:val="normaltextrun"/>
          <w:rFonts w:ascii="Corbel" w:eastAsiaTheme="majorEastAsia" w:hAnsi="Corbel" w:cstheme="minorHAnsi"/>
          <w:sz w:val="22"/>
          <w:szCs w:val="22"/>
          <w:lang w:val="en-US"/>
        </w:rPr>
        <w:t xml:space="preserve">e-mail: </w:t>
      </w:r>
      <w:hyperlink r:id="rId8" w:history="1">
        <w:r w:rsidRPr="003D420F">
          <w:rPr>
            <w:rStyle w:val="Hipercze"/>
            <w:rFonts w:ascii="Corbel" w:hAnsi="Corbel" w:cstheme="minorHAnsi"/>
            <w:sz w:val="22"/>
            <w:szCs w:val="22"/>
            <w:lang w:val="en-US"/>
          </w:rPr>
          <w:t>maciej.gis@psnm.org</w:t>
        </w:r>
      </w:hyperlink>
      <w:r w:rsidRPr="003D420F">
        <w:rPr>
          <w:rStyle w:val="normaltextrun"/>
          <w:rFonts w:ascii="Corbel" w:eastAsiaTheme="majorEastAsia" w:hAnsi="Corbel" w:cstheme="minorHAnsi"/>
          <w:sz w:val="22"/>
          <w:szCs w:val="22"/>
          <w:lang w:val="en-US"/>
        </w:rPr>
        <w:t>; tel.: (+48) 606 740 357</w:t>
      </w:r>
    </w:p>
    <w:p w14:paraId="04B8B39B" w14:textId="77777777" w:rsidR="00872F66" w:rsidRPr="001B29BD" w:rsidRDefault="00872F66" w:rsidP="00872F6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orbel" w:hAnsi="Corbel" w:cstheme="minorHAnsi"/>
          <w:sz w:val="21"/>
          <w:szCs w:val="21"/>
          <w:lang w:val="en-US"/>
        </w:rPr>
      </w:pPr>
    </w:p>
    <w:p w14:paraId="3CCEE37A" w14:textId="77777777" w:rsidR="00872F66" w:rsidRPr="001B29BD" w:rsidRDefault="00872F66" w:rsidP="00872F66">
      <w:pPr>
        <w:spacing w:line="276" w:lineRule="auto"/>
        <w:rPr>
          <w:rFonts w:ascii="Corbel" w:hAnsi="Corbel" w:cs="Calibri"/>
          <w:color w:val="000000" w:themeColor="text1"/>
          <w:sz w:val="22"/>
          <w:szCs w:val="22"/>
          <w:lang w:val="en-US"/>
        </w:rPr>
      </w:pPr>
      <w:r w:rsidRPr="001B29BD">
        <w:rPr>
          <w:rFonts w:ascii="Corbel" w:hAnsi="Corbel" w:cs="Calibri"/>
          <w:color w:val="000000" w:themeColor="text1"/>
          <w:sz w:val="22"/>
          <w:szCs w:val="22"/>
          <w:lang w:val="en-US"/>
        </w:rPr>
        <w:t xml:space="preserve">Jan Wiewiór, </w:t>
      </w:r>
      <w:proofErr w:type="spellStart"/>
      <w:r w:rsidRPr="001B29BD">
        <w:rPr>
          <w:rFonts w:ascii="Corbel" w:hAnsi="Corbel" w:cs="Calibri"/>
          <w:color w:val="000000" w:themeColor="text1"/>
          <w:sz w:val="22"/>
          <w:szCs w:val="22"/>
          <w:lang w:val="en-US"/>
        </w:rPr>
        <w:t>Specjalista</w:t>
      </w:r>
      <w:proofErr w:type="spellEnd"/>
      <w:r w:rsidRPr="001B29BD">
        <w:rPr>
          <w:rFonts w:ascii="Corbel" w:hAnsi="Corbel" w:cs="Calibri"/>
          <w:color w:val="000000" w:themeColor="text1"/>
          <w:sz w:val="22"/>
          <w:szCs w:val="22"/>
          <w:lang w:val="en-US"/>
        </w:rPr>
        <w:t xml:space="preserve"> ds. PR, PSNM</w:t>
      </w:r>
    </w:p>
    <w:p w14:paraId="67F99290" w14:textId="77777777" w:rsidR="00872F66" w:rsidRPr="001B29BD" w:rsidRDefault="00872F66" w:rsidP="00872F66">
      <w:pPr>
        <w:spacing w:line="276" w:lineRule="auto"/>
        <w:rPr>
          <w:rFonts w:ascii="Corbel" w:hAnsi="Corbel" w:cs="Calibri"/>
          <w:sz w:val="21"/>
          <w:szCs w:val="21"/>
          <w:lang w:val="en-US"/>
        </w:rPr>
      </w:pPr>
      <w:r w:rsidRPr="001B29BD">
        <w:rPr>
          <w:rFonts w:ascii="Corbel" w:hAnsi="Corbel" w:cs="Calibri"/>
          <w:color w:val="000000" w:themeColor="text1"/>
          <w:sz w:val="22"/>
          <w:szCs w:val="22"/>
          <w:lang w:val="en-US"/>
        </w:rPr>
        <w:t xml:space="preserve">e-mail: </w:t>
      </w:r>
      <w:hyperlink r:id="rId9" w:history="1">
        <w:r w:rsidRPr="001B29BD">
          <w:rPr>
            <w:rStyle w:val="Hipercze"/>
            <w:rFonts w:ascii="Corbel" w:hAnsi="Corbel" w:cs="Calibri"/>
            <w:sz w:val="22"/>
            <w:szCs w:val="22"/>
            <w:lang w:val="en-US"/>
          </w:rPr>
          <w:t>jan.wiewiór@psnm.org</w:t>
        </w:r>
      </w:hyperlink>
      <w:r w:rsidRPr="001B29BD">
        <w:rPr>
          <w:rFonts w:ascii="Corbel" w:hAnsi="Corbel" w:cs="Calibri"/>
          <w:color w:val="000000" w:themeColor="text1"/>
          <w:sz w:val="22"/>
          <w:szCs w:val="22"/>
          <w:lang w:val="en-US"/>
        </w:rPr>
        <w:t>; tel.: (+48) 608 019 500</w:t>
      </w:r>
    </w:p>
    <w:p w14:paraId="6C7896F2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</w:rPr>
      </w:pPr>
    </w:p>
    <w:p w14:paraId="6943ACAF" w14:textId="77777777" w:rsidR="00872F66" w:rsidRPr="003D420F" w:rsidRDefault="00872F66" w:rsidP="00872F66">
      <w:pPr>
        <w:spacing w:line="276" w:lineRule="auto"/>
        <w:jc w:val="both"/>
        <w:rPr>
          <w:rFonts w:ascii="Corbel" w:hAnsi="Corbel" w:cs="Calibri"/>
          <w:sz w:val="22"/>
          <w:szCs w:val="22"/>
        </w:rPr>
      </w:pPr>
    </w:p>
    <w:p w14:paraId="6444AFA1" w14:textId="77777777" w:rsidR="00872F66" w:rsidRPr="003D420F" w:rsidRDefault="00872F66" w:rsidP="00872F66">
      <w:pPr>
        <w:spacing w:line="276" w:lineRule="auto"/>
        <w:rPr>
          <w:rFonts w:ascii="Corbel" w:hAnsi="Corbel" w:cs="Calibri"/>
          <w:sz w:val="22"/>
          <w:szCs w:val="22"/>
        </w:rPr>
      </w:pPr>
    </w:p>
    <w:p w14:paraId="7DD81F30" w14:textId="77777777" w:rsidR="00324BEB" w:rsidRPr="00872F66" w:rsidRDefault="00324BEB" w:rsidP="00872F66"/>
    <w:sectPr w:rsidR="00324BEB" w:rsidRPr="00872F66" w:rsidSect="00232820">
      <w:headerReference w:type="default" r:id="rId10"/>
      <w:footerReference w:type="default" r:id="rId11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31B0" w14:textId="77777777" w:rsidR="008B2AE7" w:rsidRDefault="008B2AE7" w:rsidP="00096C4B">
      <w:r>
        <w:separator/>
      </w:r>
    </w:p>
  </w:endnote>
  <w:endnote w:type="continuationSeparator" w:id="0">
    <w:p w14:paraId="10260ADF" w14:textId="77777777" w:rsidR="008B2AE7" w:rsidRDefault="008B2AE7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587E" w14:textId="77777777" w:rsidR="008B2AE7" w:rsidRDefault="008B2AE7" w:rsidP="00096C4B">
      <w:r>
        <w:separator/>
      </w:r>
    </w:p>
  </w:footnote>
  <w:footnote w:type="continuationSeparator" w:id="0">
    <w:p w14:paraId="254F29AF" w14:textId="77777777" w:rsidR="008B2AE7" w:rsidRDefault="008B2AE7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91"/>
    <w:multiLevelType w:val="hybridMultilevel"/>
    <w:tmpl w:val="D1D68274"/>
    <w:lvl w:ilvl="0" w:tplc="3EB4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FA9"/>
    <w:multiLevelType w:val="hybridMultilevel"/>
    <w:tmpl w:val="592681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DDD4260"/>
    <w:multiLevelType w:val="hybridMultilevel"/>
    <w:tmpl w:val="1D7E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467AA"/>
    <w:multiLevelType w:val="hybridMultilevel"/>
    <w:tmpl w:val="830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516">
    <w:abstractNumId w:val="1"/>
  </w:num>
  <w:num w:numId="2" w16cid:durableId="598030899">
    <w:abstractNumId w:val="0"/>
  </w:num>
  <w:num w:numId="3" w16cid:durableId="1264149929">
    <w:abstractNumId w:val="3"/>
  </w:num>
  <w:num w:numId="4" w16cid:durableId="13391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231A0"/>
    <w:rsid w:val="000328CD"/>
    <w:rsid w:val="00042879"/>
    <w:rsid w:val="00053D50"/>
    <w:rsid w:val="0005420B"/>
    <w:rsid w:val="000608F2"/>
    <w:rsid w:val="0009580A"/>
    <w:rsid w:val="00096C4B"/>
    <w:rsid w:val="000B3DC3"/>
    <w:rsid w:val="000B6186"/>
    <w:rsid w:val="000C0FE4"/>
    <w:rsid w:val="000C2CAE"/>
    <w:rsid w:val="000C3267"/>
    <w:rsid w:val="000F30C5"/>
    <w:rsid w:val="00126374"/>
    <w:rsid w:val="001277DD"/>
    <w:rsid w:val="00127973"/>
    <w:rsid w:val="00166A5C"/>
    <w:rsid w:val="00171C6B"/>
    <w:rsid w:val="00175C02"/>
    <w:rsid w:val="00176404"/>
    <w:rsid w:val="001870E0"/>
    <w:rsid w:val="001A61BF"/>
    <w:rsid w:val="001A7BE5"/>
    <w:rsid w:val="001B29BD"/>
    <w:rsid w:val="001C30D0"/>
    <w:rsid w:val="001C740B"/>
    <w:rsid w:val="001E528E"/>
    <w:rsid w:val="00211AB3"/>
    <w:rsid w:val="00232820"/>
    <w:rsid w:val="00235481"/>
    <w:rsid w:val="002436DA"/>
    <w:rsid w:val="00247927"/>
    <w:rsid w:val="00287DD2"/>
    <w:rsid w:val="002A08D1"/>
    <w:rsid w:val="002D349F"/>
    <w:rsid w:val="002D6825"/>
    <w:rsid w:val="002F6E9C"/>
    <w:rsid w:val="00307E07"/>
    <w:rsid w:val="0031100F"/>
    <w:rsid w:val="00315D33"/>
    <w:rsid w:val="00324BEB"/>
    <w:rsid w:val="003A092F"/>
    <w:rsid w:val="003B7223"/>
    <w:rsid w:val="00406F68"/>
    <w:rsid w:val="0041588F"/>
    <w:rsid w:val="004201E1"/>
    <w:rsid w:val="00422242"/>
    <w:rsid w:val="004456A2"/>
    <w:rsid w:val="004624F6"/>
    <w:rsid w:val="00465ACC"/>
    <w:rsid w:val="004954D9"/>
    <w:rsid w:val="004B40C0"/>
    <w:rsid w:val="004B52B3"/>
    <w:rsid w:val="004F24F8"/>
    <w:rsid w:val="0051541F"/>
    <w:rsid w:val="00520573"/>
    <w:rsid w:val="00520960"/>
    <w:rsid w:val="00520EA9"/>
    <w:rsid w:val="00532FE6"/>
    <w:rsid w:val="005375CD"/>
    <w:rsid w:val="005404E1"/>
    <w:rsid w:val="00551AB0"/>
    <w:rsid w:val="0056239B"/>
    <w:rsid w:val="00570F09"/>
    <w:rsid w:val="005B145E"/>
    <w:rsid w:val="005B779A"/>
    <w:rsid w:val="005E2DFC"/>
    <w:rsid w:val="006127D0"/>
    <w:rsid w:val="00620409"/>
    <w:rsid w:val="0062565F"/>
    <w:rsid w:val="00641BFD"/>
    <w:rsid w:val="00643FAB"/>
    <w:rsid w:val="006504A6"/>
    <w:rsid w:val="00653CE5"/>
    <w:rsid w:val="006542FD"/>
    <w:rsid w:val="006549A8"/>
    <w:rsid w:val="00690DFE"/>
    <w:rsid w:val="006948B2"/>
    <w:rsid w:val="006B11E5"/>
    <w:rsid w:val="006B409F"/>
    <w:rsid w:val="006C497D"/>
    <w:rsid w:val="006E370B"/>
    <w:rsid w:val="006E4B5C"/>
    <w:rsid w:val="006F1084"/>
    <w:rsid w:val="006F7235"/>
    <w:rsid w:val="00701CBF"/>
    <w:rsid w:val="00710C22"/>
    <w:rsid w:val="00716957"/>
    <w:rsid w:val="0072608F"/>
    <w:rsid w:val="0073311B"/>
    <w:rsid w:val="00744978"/>
    <w:rsid w:val="00753B9B"/>
    <w:rsid w:val="00790C55"/>
    <w:rsid w:val="007A4EAB"/>
    <w:rsid w:val="007A5136"/>
    <w:rsid w:val="007B6846"/>
    <w:rsid w:val="007C0B40"/>
    <w:rsid w:val="00802D9B"/>
    <w:rsid w:val="00832C9A"/>
    <w:rsid w:val="00872F66"/>
    <w:rsid w:val="008A2C3B"/>
    <w:rsid w:val="008B2AE7"/>
    <w:rsid w:val="008B2E91"/>
    <w:rsid w:val="008F2ABA"/>
    <w:rsid w:val="009113D2"/>
    <w:rsid w:val="00942AE5"/>
    <w:rsid w:val="0095293A"/>
    <w:rsid w:val="009608C1"/>
    <w:rsid w:val="00970F84"/>
    <w:rsid w:val="0098295C"/>
    <w:rsid w:val="00995AEF"/>
    <w:rsid w:val="009A158F"/>
    <w:rsid w:val="009D6ADA"/>
    <w:rsid w:val="009F2E7C"/>
    <w:rsid w:val="009F5962"/>
    <w:rsid w:val="00A15773"/>
    <w:rsid w:val="00A23156"/>
    <w:rsid w:val="00A42383"/>
    <w:rsid w:val="00A53BAB"/>
    <w:rsid w:val="00A54804"/>
    <w:rsid w:val="00A61088"/>
    <w:rsid w:val="00A703BA"/>
    <w:rsid w:val="00A961B6"/>
    <w:rsid w:val="00AA123E"/>
    <w:rsid w:val="00AA33D4"/>
    <w:rsid w:val="00AC5B18"/>
    <w:rsid w:val="00AD5F17"/>
    <w:rsid w:val="00B21CF9"/>
    <w:rsid w:val="00B44509"/>
    <w:rsid w:val="00B72116"/>
    <w:rsid w:val="00B72724"/>
    <w:rsid w:val="00B77548"/>
    <w:rsid w:val="00B94DF6"/>
    <w:rsid w:val="00B95444"/>
    <w:rsid w:val="00B966E9"/>
    <w:rsid w:val="00BA4AED"/>
    <w:rsid w:val="00BC2E33"/>
    <w:rsid w:val="00BD059B"/>
    <w:rsid w:val="00C10E8F"/>
    <w:rsid w:val="00C12DF2"/>
    <w:rsid w:val="00C362D4"/>
    <w:rsid w:val="00C44B15"/>
    <w:rsid w:val="00C51B59"/>
    <w:rsid w:val="00C56F49"/>
    <w:rsid w:val="00C61704"/>
    <w:rsid w:val="00C91224"/>
    <w:rsid w:val="00CB676E"/>
    <w:rsid w:val="00CD1ECC"/>
    <w:rsid w:val="00CD7E03"/>
    <w:rsid w:val="00CF23AD"/>
    <w:rsid w:val="00D42FF2"/>
    <w:rsid w:val="00D62FDF"/>
    <w:rsid w:val="00D75309"/>
    <w:rsid w:val="00D76F5E"/>
    <w:rsid w:val="00D77B09"/>
    <w:rsid w:val="00D924DB"/>
    <w:rsid w:val="00DD436D"/>
    <w:rsid w:val="00DE25DC"/>
    <w:rsid w:val="00DE5BBF"/>
    <w:rsid w:val="00DF6251"/>
    <w:rsid w:val="00E13F1B"/>
    <w:rsid w:val="00E444FC"/>
    <w:rsid w:val="00E75F83"/>
    <w:rsid w:val="00E86AA2"/>
    <w:rsid w:val="00E947AD"/>
    <w:rsid w:val="00EA6528"/>
    <w:rsid w:val="00EB0C22"/>
    <w:rsid w:val="00EB5C65"/>
    <w:rsid w:val="00EC7F21"/>
    <w:rsid w:val="00ED5D23"/>
    <w:rsid w:val="00ED789D"/>
    <w:rsid w:val="00EE5012"/>
    <w:rsid w:val="00EF55F7"/>
    <w:rsid w:val="00F63AD6"/>
    <w:rsid w:val="00F63EF1"/>
    <w:rsid w:val="00F6726F"/>
    <w:rsid w:val="00F96C78"/>
    <w:rsid w:val="00FA3D2D"/>
    <w:rsid w:val="00FA5135"/>
    <w:rsid w:val="00FB553E"/>
    <w:rsid w:val="00FB5FBF"/>
    <w:rsid w:val="00FE292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0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2AE5"/>
  </w:style>
  <w:style w:type="paragraph" w:customStyle="1" w:styleId="paragraph">
    <w:name w:val="paragraph"/>
    <w:basedOn w:val="Normalny"/>
    <w:rsid w:val="001263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26374"/>
  </w:style>
  <w:style w:type="character" w:styleId="Odwoaniedokomentarza">
    <w:name w:val="annotation reference"/>
    <w:basedOn w:val="Domylnaczcionkaakapitu"/>
    <w:uiPriority w:val="99"/>
    <w:semiHidden/>
    <w:unhideWhenUsed/>
    <w:rsid w:val="006F1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0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n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wiewi&#243;r@psn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5</cp:revision>
  <dcterms:created xsi:type="dcterms:W3CDTF">2026-04-08T01:29:00Z</dcterms:created>
  <dcterms:modified xsi:type="dcterms:W3CDTF">2026-04-13T06:19:00Z</dcterms:modified>
</cp:coreProperties>
</file>