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20B3" w:rsidP="41DE5C4B" w:rsidRDefault="00B720B3" w14:paraId="12B47490" w14:textId="17536FBB">
      <w:pPr>
        <w:jc w:val="center"/>
        <w:rPr>
          <w:rFonts w:ascii="Century Gothic" w:hAnsi="Century Gothic" w:eastAsia="Century Gothic" w:cs="Century Gothic"/>
          <w:b w:val="1"/>
          <w:bCs w:val="1"/>
          <w:sz w:val="28"/>
          <w:szCs w:val="28"/>
          <w:lang w:val="cs-CZ"/>
        </w:rPr>
      </w:pPr>
    </w:p>
    <w:p w:rsidR="59CC6D27" w:rsidP="1D35C021" w:rsidRDefault="59CC6D27" w14:paraId="5454CEAC" w14:textId="7DBEFF9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</w:pP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>Nápady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 xml:space="preserve"> 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>hodné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 xml:space="preserve"> 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>agentury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 xml:space="preserve">. Mattoni Eagles 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>ukázali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 xml:space="preserve">, co může vzniknout, 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>když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 xml:space="preserve"> 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>studenti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 xml:space="preserve"> 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>dostanou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 xml:space="preserve"> 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>reálné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 xml:space="preserve"> </w:t>
      </w:r>
      <w:r w:rsidRPr="1D35C021" w:rsidR="59CC6D27">
        <w:rPr>
          <w:rFonts w:ascii="Century Gothic" w:hAnsi="Century Gothic" w:eastAsia="Century Gothic" w:cs="Century Gothic"/>
          <w:b w:val="1"/>
          <w:bCs w:val="1"/>
          <w:noProof w:val="0"/>
          <w:sz w:val="32"/>
          <w:szCs w:val="32"/>
          <w:lang w:val="en-US"/>
        </w:rPr>
        <w:t>zadání</w:t>
      </w:r>
    </w:p>
    <w:p w:rsidR="56C8225C" w:rsidP="1D35C021" w:rsidRDefault="56C8225C" w14:paraId="0E5685C7" w14:textId="5A7C464E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right"/>
        <w:rPr>
          <w:rFonts w:ascii="Century Gothic" w:hAnsi="Century Gothic" w:eastAsia="Century Gothic" w:cs="Century Gothic"/>
          <w:b w:val="0"/>
          <w:bCs w:val="0"/>
          <w:noProof w:val="0"/>
          <w:sz w:val="22"/>
          <w:szCs w:val="22"/>
          <w:lang w:val="en-US"/>
        </w:rPr>
      </w:pPr>
      <w:r w:rsidRPr="1D35C021" w:rsidR="1229FF54">
        <w:rPr>
          <w:rFonts w:ascii="Century Gothic" w:hAnsi="Century Gothic" w:eastAsia="Century Gothic" w:cs="Century Gothic"/>
          <w:b w:val="0"/>
          <w:bCs w:val="0"/>
          <w:noProof w:val="0"/>
          <w:sz w:val="24"/>
          <w:szCs w:val="24"/>
          <w:lang w:val="en-US"/>
        </w:rPr>
        <w:t>1</w:t>
      </w:r>
      <w:r w:rsidRPr="1D35C021" w:rsidR="56C8225C">
        <w:rPr>
          <w:rFonts w:ascii="Century Gothic" w:hAnsi="Century Gothic" w:eastAsia="Century Gothic" w:cs="Century Gothic"/>
          <w:b w:val="0"/>
          <w:bCs w:val="0"/>
          <w:noProof w:val="0"/>
          <w:sz w:val="24"/>
          <w:szCs w:val="24"/>
          <w:lang w:val="en-US"/>
        </w:rPr>
        <w:t xml:space="preserve">. </w:t>
      </w:r>
      <w:r w:rsidRPr="1D35C021" w:rsidR="7F1F3C75">
        <w:rPr>
          <w:rFonts w:ascii="Century Gothic" w:hAnsi="Century Gothic" w:eastAsia="Century Gothic" w:cs="Century Gothic"/>
          <w:b w:val="0"/>
          <w:bCs w:val="0"/>
          <w:noProof w:val="0"/>
          <w:sz w:val="24"/>
          <w:szCs w:val="24"/>
          <w:lang w:val="en-US"/>
        </w:rPr>
        <w:t xml:space="preserve">září </w:t>
      </w:r>
      <w:r w:rsidRPr="1D35C021" w:rsidR="56C8225C">
        <w:rPr>
          <w:rFonts w:ascii="Century Gothic" w:hAnsi="Century Gothic" w:eastAsia="Century Gothic" w:cs="Century Gothic"/>
          <w:b w:val="0"/>
          <w:bCs w:val="0"/>
          <w:noProof w:val="0"/>
          <w:sz w:val="24"/>
          <w:szCs w:val="24"/>
          <w:lang w:val="en-US"/>
        </w:rPr>
        <w:t>2026</w:t>
      </w:r>
    </w:p>
    <w:p w:rsidR="669C5D0B" w:rsidP="1D35C021" w:rsidRDefault="669C5D0B" w14:paraId="0FDB6950" w14:textId="154227E2">
      <w:pPr>
        <w:pStyle w:val="Normal"/>
        <w:spacing w:before="240" w:after="120" w:line="276" w:lineRule="auto"/>
        <w:jc w:val="both"/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cs-CZ"/>
        </w:rPr>
      </w:pP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cs-CZ"/>
        </w:rPr>
        <w:t xml:space="preserve">Jak přiblížit </w:t>
      </w:r>
      <w:r w:rsidRPr="1D35C021" w:rsidR="21937104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cs-CZ"/>
        </w:rPr>
        <w:t xml:space="preserve">mladé generaci </w:t>
      </w:r>
      <w:r w:rsidRPr="1D35C021" w:rsidR="2A9C7350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cs-CZ"/>
        </w:rPr>
        <w:t xml:space="preserve">spojení 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cs-CZ"/>
        </w:rPr>
        <w:t>značk</w:t>
      </w:r>
      <w:r w:rsidRPr="1D35C021" w:rsidR="2B40BDF1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cs-CZ"/>
        </w:rPr>
        <w:t>y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cs-CZ"/>
        </w:rPr>
        <w:t xml:space="preserve"> Mattoni 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cs-CZ"/>
        </w:rPr>
        <w:t>se sportem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cs-CZ"/>
        </w:rPr>
        <w:t xml:space="preserve">? Přesně takové zadání dostali účastníci letošního ročníku Mattoni 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cs-CZ"/>
        </w:rPr>
        <w:t>Eagles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cs-CZ"/>
        </w:rPr>
        <w:t>. Z více než 90 přihlášených vysokoškoláků jich Mattoni 1873 vybrala patnáct, kteří během intenzivního programu pracovali v pěti týmech na reálném byznysovém zadání. Výsledkem byly návrhy, které svou komplexností v řadě případů připomínaly práci marketingových agentur.</w:t>
      </w:r>
    </w:p>
    <w:p w:rsidR="669C5D0B" w:rsidP="1D35C021" w:rsidRDefault="669C5D0B" w14:paraId="45D0D892" w14:textId="421D70AE">
      <w:pPr>
        <w:pStyle w:val="Normal"/>
        <w:spacing w:before="240" w:beforeAutospacing="off" w:after="240" w:afterAutospacing="off" w:line="276" w:lineRule="auto"/>
        <w:jc w:val="both"/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</w:pPr>
      <w:r w:rsidRPr="1D35C021" w:rsidR="4A793EDF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 xml:space="preserve">Projekt 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 xml:space="preserve">Mattoni Eagles 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>vznikl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 xml:space="preserve">s 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>cílem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 xml:space="preserve"> 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>propojit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 xml:space="preserve"> 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>talentované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 xml:space="preserve"> 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>studenty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 xml:space="preserve"> s 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>reálným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 xml:space="preserve"> 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>byznysem</w:t>
      </w:r>
      <w:r w:rsidRPr="1D35C021" w:rsidR="50F1299E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>.</w:t>
      </w:r>
      <w:r w:rsidRPr="1D35C021" w:rsidR="78255909">
        <w:rPr>
          <w:rFonts w:ascii="Century Gothic" w:hAnsi="Century Gothic" w:eastAsia="Century Gothic" w:cs="Century Gothic"/>
          <w:noProof w:val="0"/>
          <w:color w:val="auto"/>
          <w:sz w:val="24"/>
          <w:szCs w:val="24"/>
          <w:lang w:val="en-US" w:eastAsia="ja-JP" w:bidi="ar-SA"/>
        </w:rPr>
        <w:t xml:space="preserve"> P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rogram je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otevřený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vysokoškolským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studentům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bez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ohledu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na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obor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studia,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kteří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chtějí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získat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reálnou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zkušenost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,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nové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znalosti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a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dovednosti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a v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neposlední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řadě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poznat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další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mladé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lidi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s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podobnými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ambicemi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a 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zájmy</w:t>
      </w:r>
      <w:r w:rsidRPr="1D35C021" w:rsidR="736B34D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.</w:t>
      </w:r>
    </w:p>
    <w:p w:rsidR="669C5D0B" w:rsidP="1D35C021" w:rsidRDefault="669C5D0B" w14:paraId="517F06AF" w14:textId="59F116FB">
      <w:pPr>
        <w:spacing w:before="240" w:beforeAutospacing="off" w:after="240" w:afterAutospacing="off" w:line="276" w:lineRule="auto"/>
        <w:jc w:val="both"/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</w:pP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Během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intenzivního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programu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se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účastníci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potkávají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s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odborníky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z </w:t>
      </w:r>
      <w:r w:rsidRPr="1D35C021" w:rsidR="4F68253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Mattoni </w:t>
      </w:r>
      <w:r w:rsidRPr="1D35C021" w:rsidR="4F682537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1873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i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externími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experty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,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absolvují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přednášky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a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workshopy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a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získané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znalosti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následně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využívají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při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řešení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konkrétního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zadání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v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tříčlenných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týmech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.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Vyzkoušejí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si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tak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celý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proces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od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prvního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nápadu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přes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práci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s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daty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a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zpětnou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vazbou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až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po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vytvoření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komplexního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konceptu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a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jeho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obhajobu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před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odbornou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porotou</w:t>
      </w:r>
      <w:r w:rsidRPr="1D35C021" w:rsidR="7825590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.</w:t>
      </w:r>
    </w:p>
    <w:p w:rsidR="669C5D0B" w:rsidP="1D35C021" w:rsidRDefault="669C5D0B" w14:paraId="428B10CB" w14:textId="460B19C7">
      <w:pPr>
        <w:pStyle w:val="Normal"/>
        <w:spacing w:before="240" w:beforeAutospacing="off" w:after="240" w:afterAutospacing="off" w:line="276" w:lineRule="auto"/>
        <w:jc w:val="both"/>
      </w:pP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„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Když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si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vzpomenu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, co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jsem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byl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schopný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ve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dvaceti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zvládnout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já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musím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před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letošními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Eagles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smeknout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.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Dnešní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mladí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lidé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toho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zvládají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neuvěřitelně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mnoho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a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jejich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šíře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záběru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je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obrovská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. O to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méně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ale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někdy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mají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příležitostí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vzít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jednu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věc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a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věnovat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se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jí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opravdu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do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hloubky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. A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právě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to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jim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chceme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prostřednictvím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Mattoni Eagles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nabídnout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: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skutečné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zadání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experty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z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praxe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a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prostor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dotáhnout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vlastní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nápad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od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začátku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až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do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konce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.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Jsem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nadšený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z toho, co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letos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dokázali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vytvořit</w:t>
      </w:r>
      <w:r w:rsidRPr="1D35C021" w:rsidR="3CD691C9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en-US"/>
        </w:rPr>
        <w:t>,“</w:t>
      </w:r>
      <w:r w:rsidRPr="1D35C021" w:rsidR="3CD691C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říká</w:t>
      </w:r>
      <w:r w:rsidRPr="1D35C021" w:rsidR="3CD691C9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3CD691C9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 xml:space="preserve">Ondřej </w:t>
      </w:r>
      <w:r w:rsidRPr="1D35C021" w:rsidR="3CD691C9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>Postránský</w:t>
      </w:r>
      <w:r w:rsidRPr="1D35C021" w:rsidR="3CD691C9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>, CEO Mattoni 1873.</w:t>
      </w:r>
    </w:p>
    <w:p w:rsidR="669C5D0B" w:rsidP="1D35C021" w:rsidRDefault="669C5D0B" w14:paraId="273CD676" w14:textId="335B663C">
      <w:pPr>
        <w:pStyle w:val="Normal"/>
        <w:spacing w:before="240" w:after="120" w:line="276" w:lineRule="auto"/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</w:pP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>Mattoni a sport očima generace Z</w:t>
      </w:r>
    </w:p>
    <w:p w:rsidR="669C5D0B" w:rsidP="1D35C021" w:rsidRDefault="669C5D0B" w14:paraId="40A0CA33" w14:textId="1CBBD4DB">
      <w:pPr>
        <w:spacing w:before="240" w:beforeAutospacing="off" w:after="240" w:afterAutospacing="off" w:line="276" w:lineRule="auto"/>
        <w:jc w:val="both"/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</w:pP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Letošní zadání se zaměřilo na dlouhodobé spojení značky Mattoni se sportem. Úkolem týmů bylo podívat se na něj očima vlastní generace a hledat nové touchpointy, prostřednictvím kterých může být Mattoni pro mladé lidi ve světě sportu relevantní.</w:t>
      </w:r>
    </w:p>
    <w:p w:rsidR="669C5D0B" w:rsidP="1D35C021" w:rsidRDefault="669C5D0B" w14:paraId="648C446A" w14:textId="1C4EE58D">
      <w:pPr>
        <w:spacing w:before="240" w:beforeAutospacing="off" w:after="240" w:afterAutospacing="off" w:line="276" w:lineRule="auto"/>
        <w:jc w:val="both"/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</w:pP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Studenti tak nepracovali s hypotetickou značkou ani fiktivním problémem. Dostali téma, kterému se Mattoni skutečně věnuje, a možnost přinést do něj vlastní pohled. Právě ten je pro firmu jedním z přínosů celého programu. Místo výzkumu o generaci Z dostává její názory, postřehy a nápady přímo od jejích zástupců.</w:t>
      </w:r>
    </w:p>
    <w:p w:rsidR="669C5D0B" w:rsidP="1D35C021" w:rsidRDefault="669C5D0B" w14:paraId="02F97940" w14:textId="7F50DEDC">
      <w:pPr>
        <w:spacing w:before="240" w:beforeAutospacing="off" w:after="240" w:afterAutospacing="off" w:line="276" w:lineRule="auto"/>
        <w:jc w:val="both"/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</w:pP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Všech pět týmů začínalo na stejné startovní čáře. Dostaly stejné zadání, absolvovaly stejné přednášky a měly přístup ke stejným informacím a expertům. Přesto ve finále vzniklo pět výrazně odlišných projektů.</w:t>
      </w:r>
    </w:p>
    <w:p w:rsidR="669C5D0B" w:rsidP="1D35C021" w:rsidRDefault="669C5D0B" w14:paraId="0C15D403" w14:textId="38B99819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</w:pP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>Nápady hodné marketingové agentury</w:t>
      </w:r>
    </w:p>
    <w:p w:rsidR="669C5D0B" w:rsidP="1D35C021" w:rsidRDefault="669C5D0B" w14:paraId="3FE71B43" w14:textId="1BB73784">
      <w:pPr>
        <w:spacing w:before="240" w:beforeAutospacing="off" w:after="240" w:afterAutospacing="off" w:line="276" w:lineRule="auto"/>
        <w:jc w:val="both"/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</w:pP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Výsledkem přitom nebylo několik izolovaných kreativních nápadů. Studenti přicházeli s komplexními koncepty a přemýšleli nad tím, jak by jejich řešení fungovala napříč jednotlivými touchpointy.</w:t>
      </w:r>
    </w:p>
    <w:p w:rsidR="669C5D0B" w:rsidP="1D35C021" w:rsidRDefault="669C5D0B" w14:paraId="0ED875EB" w14:textId="3A33CFCE">
      <w:pPr>
        <w:spacing w:before="240" w:beforeAutospacing="off" w:after="240" w:afterAutospacing="off" w:line="276" w:lineRule="auto"/>
        <w:jc w:val="both"/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</w:pP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V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prezentacích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se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objevily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například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>nové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>etikety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koncept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>nového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>maskota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nebo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projekty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postavené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na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>práci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 xml:space="preserve"> s 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>komunitou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 xml:space="preserve"> a 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>jejím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>dlouhodobém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>zapojování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.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Jednotlivé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týmy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tak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ukázaly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,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že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komunikaci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značky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nevnímají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pouze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jako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reklamu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, ale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přemýšlejí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o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produktu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,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obsahu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,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komunitě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i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dlouhodobém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vztahu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se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spotřebitelem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jako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o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propojeném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celku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.</w:t>
      </w:r>
    </w:p>
    <w:p w:rsidR="669C5D0B" w:rsidP="1D35C021" w:rsidRDefault="669C5D0B" w14:paraId="2CFD156E" w14:textId="1B02F67F">
      <w:pPr>
        <w:spacing w:before="240" w:beforeAutospacing="off" w:after="240" w:afterAutospacing="off" w:line="276" w:lineRule="auto"/>
        <w:jc w:val="both"/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</w:pP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Po dvou týdnech intenzivní práce čekalo všech pět týmů finále před odbornou porotou. Ve hře bylo vítězství a každý z patnácti Eagles měl dobrý důvod chtít uspět.</w:t>
      </w:r>
    </w:p>
    <w:p w:rsidR="669C5D0B" w:rsidP="1D35C021" w:rsidRDefault="669C5D0B" w14:paraId="7F878F0C" w14:textId="1720EBA8">
      <w:pPr>
        <w:spacing w:before="240" w:beforeAutospacing="off" w:after="240" w:afterAutospacing="off" w:line="276" w:lineRule="auto"/>
        <w:jc w:val="both"/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</w:pP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Kdo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by ale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během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prezentací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čekal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ostré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lokty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a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nervózní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poměřování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sil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,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byl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by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zklamaný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.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Místo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rivality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byla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mezi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účastníky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vidět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především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vzájemná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podpora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. Týmy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sledovaly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prezentace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svých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konkurentů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,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fandily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si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a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oceňovaly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povedené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nápady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ostatních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.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Soutěž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tak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ve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finále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nepřebila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to, co je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jedním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z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hlavních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přínosů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celého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programu</w:t>
      </w:r>
      <w:r w:rsidRPr="1D35C021" w:rsidR="38FCFC90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, tedy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vztah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y a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kontakt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y,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kter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é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běhe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m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společnýc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h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týdn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ů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 xml:space="preserve"> vznikl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en-US"/>
        </w:rPr>
        <w:t>y.</w:t>
      </w:r>
    </w:p>
    <w:p w:rsidR="669C5D0B" w:rsidP="1D35C021" w:rsidRDefault="669C5D0B" w14:paraId="7C3ABD02" w14:textId="3CF3B470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</w:pP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en-US"/>
        </w:rPr>
        <w:t>Někdy není potřeba vymýšlet něco úplně nového</w:t>
      </w:r>
    </w:p>
    <w:p w:rsidR="669C5D0B" w:rsidP="1D35C021" w:rsidRDefault="669C5D0B" w14:paraId="4D02316E" w14:textId="4DB259B1">
      <w:pPr>
        <w:spacing w:before="240" w:beforeAutospacing="off" w:after="240" w:afterAutospacing="off" w:line="276" w:lineRule="auto"/>
        <w:jc w:val="both"/>
        <w:rPr>
          <w:rFonts w:ascii="Century Gothic" w:hAnsi="Century Gothic" w:eastAsia="Century Gothic" w:cs="Century Gothic"/>
          <w:noProof w:val="0"/>
          <w:sz w:val="24"/>
          <w:szCs w:val="24"/>
          <w:lang w:val="cs-CZ"/>
        </w:rPr>
      </w:pP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cs-CZ"/>
        </w:rPr>
        <w:t xml:space="preserve">Porotu nakonec nejvíce zaujal projekt týmu ve složení </w:t>
      </w:r>
      <w:r w:rsidRPr="1D35C021" w:rsidR="74DC21DD"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cs-CZ"/>
        </w:rPr>
        <w:t>Jakub Holeček, Eliška Petráková a Julie Dvořáková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cs-CZ"/>
        </w:rPr>
        <w:t>.</w:t>
      </w:r>
    </w:p>
    <w:p w:rsidR="669C5D0B" w:rsidP="1D35C021" w:rsidRDefault="669C5D0B" w14:paraId="20E07CA8" w14:textId="3284140D">
      <w:pPr>
        <w:spacing w:before="240" w:beforeAutospacing="off" w:after="240" w:afterAutospacing="off" w:line="276" w:lineRule="auto"/>
        <w:jc w:val="both"/>
        <w:rPr>
          <w:rFonts w:ascii="Century Gothic" w:hAnsi="Century Gothic" w:eastAsia="Century Gothic" w:cs="Century Gothic"/>
          <w:noProof w:val="0"/>
          <w:sz w:val="24"/>
          <w:szCs w:val="24"/>
          <w:lang w:val="cs-CZ"/>
        </w:rPr>
      </w:pP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cs-CZ"/>
        </w:rPr>
        <w:t>Vítězný tým ukázal, že inovace nemusí vždy znamenat přijít s něčím, co ještě nikdy neexistovalo. Někdy stačí podívat se jinýma očima na to, co už značka má, objevit v tom nový potenciál a posunout to zase o kus dál. Právě tento přístup doplněný odvážným a komplexně zpracovaným návrhem i osobitou prezentací nakonec porotu zaujal nejvíce.</w:t>
      </w:r>
    </w:p>
    <w:p w:rsidR="669C5D0B" w:rsidP="1D35C021" w:rsidRDefault="669C5D0B" w14:paraId="098A61D2" w14:textId="4AF61B02">
      <w:pPr>
        <w:pStyle w:val="Normal"/>
        <w:spacing w:before="240" w:beforeAutospacing="off" w:after="240" w:afterAutospacing="off" w:line="276" w:lineRule="auto"/>
        <w:jc w:val="both"/>
        <w:rPr>
          <w:rFonts w:ascii="Century Gothic" w:hAnsi="Century Gothic" w:eastAsia="Century Gothic" w:cs="Century Gothic"/>
          <w:noProof w:val="0"/>
          <w:sz w:val="24"/>
          <w:szCs w:val="24"/>
          <w:lang w:val="cs-CZ"/>
        </w:rPr>
      </w:pPr>
      <w:r w:rsidRPr="1D35C021" w:rsidR="67AC5F7A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cs-CZ"/>
        </w:rPr>
        <w:t xml:space="preserve">„Jsme úplně dojatí a pořád trochu zaskočení, protože jsme vítězství vůbec nečekali. Všechny týmy byly skvělé, takže si o to víc vážíme toho, že porota vybrala právě nás a že se všechna ta práce vyplatila. Do Mattoni </w:t>
      </w:r>
      <w:r w:rsidRPr="1D35C021" w:rsidR="67AC5F7A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cs-CZ"/>
        </w:rPr>
        <w:t>Eagles</w:t>
      </w:r>
      <w:r w:rsidRPr="1D35C021" w:rsidR="67AC5F7A">
        <w:rPr>
          <w:rFonts w:ascii="Century Gothic" w:hAnsi="Century Gothic" w:eastAsia="Century Gothic" w:cs="Century Gothic"/>
          <w:i w:val="1"/>
          <w:iCs w:val="1"/>
          <w:noProof w:val="0"/>
          <w:sz w:val="24"/>
          <w:szCs w:val="24"/>
          <w:lang w:val="cs-CZ"/>
        </w:rPr>
        <w:t xml:space="preserve"> bychom šli rozhodně znovu. Odnášíme si spoustu zkušeností, které určitě využijeme v budoucí kariéře, ale hlavně taky nové kamarády,“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cs-CZ"/>
        </w:rPr>
        <w:t xml:space="preserve"> říká vítězný tým</w:t>
      </w:r>
      <w:r w:rsidRPr="1D35C021" w:rsidR="7F89D51E">
        <w:rPr>
          <w:rFonts w:ascii="Century Gothic" w:hAnsi="Century Gothic" w:eastAsia="Century Gothic" w:cs="Century Gothic"/>
          <w:noProof w:val="0"/>
          <w:sz w:val="24"/>
          <w:szCs w:val="24"/>
          <w:lang w:val="cs-CZ"/>
        </w:rPr>
        <w:t>.</w:t>
      </w:r>
    </w:p>
    <w:p w:rsidR="669C5D0B" w:rsidP="1D35C021" w:rsidRDefault="669C5D0B" w14:paraId="2BCC8282" w14:textId="22F84126">
      <w:pPr>
        <w:spacing w:before="240" w:beforeAutospacing="off" w:after="240" w:afterAutospacing="off" w:line="276" w:lineRule="auto"/>
        <w:jc w:val="both"/>
        <w:rPr>
          <w:rFonts w:ascii="Century Gothic" w:hAnsi="Century Gothic" w:eastAsia="Century Gothic" w:cs="Century Gothic"/>
          <w:b w:val="0"/>
          <w:bCs w:val="0"/>
          <w:noProof w:val="0"/>
          <w:sz w:val="24"/>
          <w:szCs w:val="24"/>
          <w:lang w:val="cs-CZ"/>
        </w:rPr>
      </w:pP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cs-CZ"/>
        </w:rPr>
        <w:t xml:space="preserve">Mattoni 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cs-CZ"/>
        </w:rPr>
        <w:t>Eagles</w:t>
      </w:r>
      <w:r w:rsidRPr="1D35C021" w:rsidR="74DC21DD">
        <w:rPr>
          <w:rFonts w:ascii="Century Gothic" w:hAnsi="Century Gothic" w:eastAsia="Century Gothic" w:cs="Century Gothic"/>
          <w:noProof w:val="0"/>
          <w:sz w:val="24"/>
          <w:szCs w:val="24"/>
          <w:lang w:val="cs-CZ"/>
        </w:rPr>
        <w:t xml:space="preserve"> tak nekončí pouze vyhlášením vítěze. Pro studenty představují intenzivní zkušenost s reálným fungováním firmy a pro Mattoni 1873 zase možnost podívat se na vlastní značku a témata, která řeší, očima generace, která bude </w:t>
      </w:r>
      <w:r w:rsidRPr="1D35C021" w:rsidR="74DC21DD">
        <w:rPr>
          <w:rFonts w:ascii="Century Gothic" w:hAnsi="Century Gothic" w:eastAsia="Century Gothic" w:cs="Century Gothic"/>
          <w:b w:val="0"/>
          <w:bCs w:val="0"/>
          <w:noProof w:val="0"/>
          <w:sz w:val="24"/>
          <w:szCs w:val="24"/>
          <w:lang w:val="cs-CZ"/>
        </w:rPr>
        <w:t>v příštích letech stále výrazněji ovlivňovat nejen marketing, ale i samotný byznys.</w:t>
      </w:r>
      <w:r w:rsidRPr="1D35C021" w:rsidR="74DC21DD">
        <w:rPr>
          <w:rFonts w:ascii="Century Gothic" w:hAnsi="Century Gothic" w:eastAsia="Century Gothic" w:cs="Century Gothic"/>
          <w:b w:val="0"/>
          <w:bCs w:val="0"/>
          <w:noProof w:val="0"/>
          <w:sz w:val="24"/>
          <w:szCs w:val="24"/>
          <w:lang w:val="cs-CZ"/>
        </w:rPr>
        <w:t xml:space="preserve"> </w:t>
      </w:r>
      <w:r w:rsidRPr="1D35C021" w:rsidR="74DC21DD">
        <w:rPr>
          <w:rFonts w:ascii="Century Gothic" w:hAnsi="Century Gothic" w:eastAsia="Century Gothic" w:cs="Century Gothic"/>
          <w:b w:val="0"/>
          <w:bCs w:val="0"/>
          <w:noProof w:val="0"/>
          <w:sz w:val="24"/>
          <w:szCs w:val="24"/>
          <w:lang w:val="cs-CZ"/>
        </w:rPr>
        <w:t>S vybranými nápady a podněty z letošního ročníku bude Mattoni 1873 dále pracovat a zvažovat jejich využití v budoucí komunikaci a rozvoji značk</w:t>
      </w:r>
      <w:r w:rsidRPr="1D35C021" w:rsidR="74DC21DD">
        <w:rPr>
          <w:rFonts w:ascii="Century Gothic" w:hAnsi="Century Gothic" w:eastAsia="Century Gothic" w:cs="Century Gothic"/>
          <w:b w:val="0"/>
          <w:bCs w:val="0"/>
          <w:noProof w:val="0"/>
          <w:sz w:val="24"/>
          <w:szCs w:val="24"/>
          <w:lang w:val="cs-CZ"/>
        </w:rPr>
        <w:t>y.</w:t>
      </w:r>
    </w:p>
    <w:p w:rsidR="1D35C021" w:rsidP="1D35C021" w:rsidRDefault="1D35C021" w14:paraId="09CB0C4F" w14:textId="53931B27">
      <w:pPr>
        <w:spacing w:before="240" w:beforeAutospacing="off" w:after="240" w:afterAutospacing="off"/>
        <w:jc w:val="both"/>
        <w:rPr>
          <w:rFonts w:ascii="Century Gothic" w:hAnsi="Century Gothic" w:eastAsia="Century Gothic" w:cs="Century Gothic"/>
          <w:b w:val="1"/>
          <w:bCs w:val="1"/>
          <w:noProof w:val="0"/>
          <w:sz w:val="24"/>
          <w:szCs w:val="24"/>
          <w:lang w:val="cs-CZ"/>
        </w:rPr>
      </w:pPr>
    </w:p>
    <w:p w:rsidR="7FC864E6" w:rsidP="669C5D0B" w:rsidRDefault="7FC864E6" w14:paraId="5719DD35" w14:textId="0FC54172">
      <w:pPr>
        <w:spacing w:before="240" w:after="120" w:line="276" w:lineRule="auto"/>
        <w:jc w:val="both"/>
        <w:rPr>
          <w:rFonts w:hint="eastAsia"/>
        </w:rPr>
      </w:pPr>
      <w:r w:rsidRPr="669C5D0B">
        <w:rPr>
          <w:rFonts w:ascii="Century Gothic" w:hAnsi="Century Gothic" w:eastAsia="Century Gothic" w:cs="Century Gothic"/>
          <w:b/>
          <w:bCs/>
          <w:color w:val="000000" w:themeColor="text1"/>
          <w:sz w:val="18"/>
          <w:szCs w:val="18"/>
          <w:lang w:val="cs"/>
        </w:rPr>
        <w:t>O Mattoni 1873</w:t>
      </w:r>
    </w:p>
    <w:p w:rsidR="7FC864E6" w:rsidP="669C5D0B" w:rsidRDefault="7FC864E6" w14:paraId="376B68E3" w14:textId="4B0E48D9">
      <w:pPr>
        <w:spacing w:before="240" w:after="60"/>
        <w:jc w:val="both"/>
        <w:rPr>
          <w:rFonts w:hint="eastAsia"/>
        </w:rPr>
      </w:pPr>
      <w:r w:rsidRPr="669C5D0B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Mattoni 1873, skupina kolem mateřské společnosti Mattoni 1873 a. s., je největším distributorem nealkoholických nápojů ve střední Evropě.  Mattoni 1873 je dlouhodobě úspěšná a respektovaná rodinná firma, která staví na skvělých značkách s dlouhou tradicí, a i přes svou velikost je stále věrná hodnotám, ze kterých vzešla. Posláním naší společnosti je přinášet lidem do života osvěžení.</w:t>
      </w:r>
    </w:p>
    <w:p w:rsidR="7FC864E6" w:rsidP="669C5D0B" w:rsidRDefault="7FC864E6" w14:paraId="4EB4A959" w14:textId="6261629A">
      <w:pPr>
        <w:spacing w:before="240" w:after="60"/>
        <w:jc w:val="both"/>
        <w:rPr>
          <w:rFonts w:hint="eastAsia"/>
        </w:rPr>
      </w:pPr>
      <w:r w:rsidRPr="669C5D0B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Kořeny skupiny sahají do roku 1873, ke karlovarskému rodákovi Heinrichu Mattonimu. Novodobé kapitoly se začaly psát v 90. letech díky výrazným investicím nových majitelů, italské rodiny Pasquale.</w:t>
      </w:r>
    </w:p>
    <w:p w:rsidR="7FC864E6" w:rsidP="669C5D0B" w:rsidRDefault="7FC864E6" w14:paraId="4956F8DC" w14:textId="00A132DB">
      <w:pPr>
        <w:spacing w:before="240" w:after="60"/>
        <w:jc w:val="both"/>
        <w:rPr>
          <w:rFonts w:hint="eastAsia"/>
        </w:rPr>
      </w:pPr>
      <w:r w:rsidRPr="669C5D0B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V ČR vyrábí skupina vedle tradiční minerální vody Mattoni také pramenitou vodu Aquila a minerální vody Magnesia, Poděbradka, Dobrá voda a Hanácká Kyselka; dále značky nealkoholických nápojů Pepsi, Mirinda, 7UP, Schweppes, Gatorade, Mountain Dew, a další. Distribuuje také snacky značky Lay’s. V partnerské spolupráci s Budějovickým Budvarem vyrábí ochucené nealkoholické pivo BirGo.</w:t>
      </w:r>
    </w:p>
    <w:p w:rsidR="7FC864E6" w:rsidP="669C5D0B" w:rsidRDefault="7FC864E6" w14:paraId="51238D09" w14:textId="0041475D">
      <w:pPr>
        <w:spacing w:before="240" w:after="60"/>
        <w:jc w:val="both"/>
        <w:rPr>
          <w:rFonts w:hint="eastAsia"/>
        </w:rPr>
      </w:pPr>
      <w:r w:rsidRPr="669C5D0B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Své produkty v současné době Mattoni 1873 vyváží do téměř 20 zemí světa a jako mateřská společnost vlastní zahraniční značky minerálních vod v Rakousku, Maďarsku a Srbsku. V Rakousku, Bulharsku, Slovensku, Maďarsku, Srbsku, Černé Hoře a Bosně a Hercegovině je Mattoni 1873 výhradním výrobcem a distributorem nealkoholických nápojů značek firmy PepsiCo. Ve všech zemích, kde skupina operuje, zaměstnává na 3 650 zaměstnanců.</w:t>
      </w:r>
    </w:p>
    <w:p w:rsidR="7FC864E6" w:rsidP="669C5D0B" w:rsidRDefault="7FC864E6" w14:paraId="6473292B" w14:textId="50BCE9EB">
      <w:pPr>
        <w:spacing w:before="240" w:after="60"/>
        <w:jc w:val="both"/>
        <w:rPr>
          <w:rFonts w:hint="eastAsia"/>
        </w:rPr>
      </w:pPr>
      <w:r w:rsidRPr="669C5D0B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Mattoni 1873 se významně podílí na kulturním, sportovním a společenském životě. Podporuje také projekty spojené s ochranou přírody a otázkou ekologie. Mattoni 1873 je zakladatelem iniciativy Zálohujme.cz, která usiluje o dlouhodobou udržitelnost nápojového odvětví prostřednictvím lokální recyklace PET lahví a plechovek. Další zajímavé informace naleznete na profilech Mattoni 1873 na sociálních sítích </w:t>
      </w:r>
      <w:hyperlink r:id="rId7">
        <w:r w:rsidRPr="669C5D0B">
          <w:rPr>
            <w:rStyle w:val="Hyperlink"/>
            <w:rFonts w:ascii="Century Gothic" w:hAnsi="Century Gothic" w:eastAsia="Century Gothic" w:cs="Century Gothic"/>
            <w:sz w:val="18"/>
            <w:szCs w:val="18"/>
            <w:lang w:val="cs"/>
          </w:rPr>
          <w:t>LinkedIn</w:t>
        </w:r>
      </w:hyperlink>
      <w:r w:rsidRPr="669C5D0B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, </w:t>
      </w:r>
      <w:hyperlink r:id="rId8">
        <w:r w:rsidRPr="669C5D0B">
          <w:rPr>
            <w:rStyle w:val="Hyperlink"/>
            <w:rFonts w:ascii="Century Gothic" w:hAnsi="Century Gothic" w:eastAsia="Century Gothic" w:cs="Century Gothic"/>
            <w:sz w:val="18"/>
            <w:szCs w:val="18"/>
            <w:lang w:val="cs"/>
          </w:rPr>
          <w:t>X</w:t>
        </w:r>
      </w:hyperlink>
      <w:r w:rsidRPr="669C5D0B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 a </w:t>
      </w:r>
      <w:hyperlink r:id="rId9">
        <w:r w:rsidRPr="669C5D0B">
          <w:rPr>
            <w:rStyle w:val="Hyperlink"/>
            <w:rFonts w:ascii="Century Gothic" w:hAnsi="Century Gothic" w:eastAsia="Century Gothic" w:cs="Century Gothic"/>
            <w:sz w:val="18"/>
            <w:szCs w:val="18"/>
            <w:lang w:val="cs"/>
          </w:rPr>
          <w:t>Facebook</w:t>
        </w:r>
      </w:hyperlink>
      <w:r w:rsidRPr="669C5D0B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.</w:t>
      </w:r>
    </w:p>
    <w:p w:rsidR="669C5D0B" w:rsidP="4489DFF7" w:rsidRDefault="669C5D0B" w14:paraId="391FAFE8" w14:textId="4131EAEE">
      <w:pPr>
        <w:rPr>
          <w:rFonts w:ascii="Century Gothic" w:hAnsi="Century Gothic" w:eastAsia="Century Gothic" w:cs="Century Gothic"/>
        </w:rPr>
      </w:pPr>
    </w:p>
    <w:p w:rsidR="588897E3" w:rsidP="4489DFF7" w:rsidRDefault="588897E3" w14:paraId="12A1B16E" w14:textId="1B981DEF">
      <w:pPr>
        <w:pStyle w:val="paragraph"/>
        <w:rPr>
          <w:rFonts w:ascii="Century Gothic" w:hAnsi="Century Gothic" w:eastAsia="Century Gothic" w:cs="Century Gothic"/>
          <w:color w:val="000000" w:themeColor="text1"/>
          <w:sz w:val="18"/>
          <w:szCs w:val="18"/>
        </w:rPr>
      </w:pPr>
      <w:r w:rsidRPr="4489DFF7">
        <w:rPr>
          <w:rFonts w:ascii="Century Gothic" w:hAnsi="Century Gothic" w:eastAsia="Century Gothic" w:cs="Century Gothic"/>
          <w:b/>
          <w:bCs/>
          <w:color w:val="000000" w:themeColor="text1"/>
          <w:sz w:val="18"/>
          <w:szCs w:val="18"/>
          <w:lang w:val="cs-CZ"/>
        </w:rPr>
        <w:t>Kontakt pro média</w:t>
      </w:r>
      <w:r>
        <w:br/>
      </w:r>
      <w:r w:rsidRPr="4489DFF7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-CZ"/>
        </w:rPr>
        <w:t>Lutfia Miňovská, PR manažer</w:t>
      </w:r>
      <w:r>
        <w:br/>
      </w:r>
      <w:r w:rsidRPr="4489DFF7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-CZ"/>
        </w:rPr>
        <w:t>Mattoni 1873</w:t>
      </w:r>
    </w:p>
    <w:p w:rsidR="588897E3" w:rsidP="4489DFF7" w:rsidRDefault="588897E3" w14:paraId="7E8A5F82" w14:textId="7F4B09EF">
      <w:pPr>
        <w:rPr>
          <w:rFonts w:ascii="Century Gothic" w:hAnsi="Century Gothic" w:eastAsia="Century Gothic" w:cs="Century Gothic"/>
          <w:color w:val="000000" w:themeColor="text1"/>
          <w:sz w:val="18"/>
          <w:szCs w:val="18"/>
        </w:rPr>
      </w:pPr>
      <w:r w:rsidRPr="4489DFF7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-CZ"/>
        </w:rPr>
        <w:t>Telefon: 607 602 328</w:t>
      </w:r>
      <w:r>
        <w:br/>
      </w:r>
      <w:r w:rsidRPr="4489DFF7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-CZ"/>
        </w:rPr>
        <w:t xml:space="preserve">E-mail: </w:t>
      </w:r>
      <w:hyperlink r:id="rId10">
        <w:r w:rsidRPr="4489DFF7">
          <w:rPr>
            <w:rStyle w:val="Hyperlink"/>
            <w:rFonts w:ascii="Century Gothic" w:hAnsi="Century Gothic" w:eastAsia="Century Gothic" w:cs="Century Gothic"/>
            <w:sz w:val="18"/>
            <w:szCs w:val="18"/>
            <w:lang w:val="cs"/>
          </w:rPr>
          <w:t>lutfia.volfova@mattoni.cz</w:t>
        </w:r>
      </w:hyperlink>
    </w:p>
    <w:p w:rsidR="669C5D0B" w:rsidP="669C5D0B" w:rsidRDefault="669C5D0B" w14:paraId="2CDBE3F5" w14:textId="6DDEFB01">
      <w:pPr>
        <w:jc w:val="both"/>
        <w:rPr>
          <w:rFonts w:ascii="Century Gothic" w:hAnsi="Century Gothic" w:eastAsia="Century Gothic" w:cs="Century Gothic"/>
        </w:rPr>
      </w:pPr>
    </w:p>
    <w:sectPr w:rsidR="669C5D0B">
      <w:headerReference w:type="default" r:id="rId11"/>
      <w:footerReference w:type="defaul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16977" w:rsidRDefault="00316977" w14:paraId="57BA5B86" w14:textId="7777777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316977" w:rsidRDefault="00316977" w14:paraId="38E81B14" w14:textId="7777777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9C5D0B" w:rsidTr="669C5D0B" w14:paraId="70EB4AB4" w14:textId="77777777">
      <w:trPr>
        <w:trHeight w:val="300"/>
      </w:trPr>
      <w:tc>
        <w:tcPr>
          <w:tcW w:w="3120" w:type="dxa"/>
        </w:tcPr>
        <w:p w:rsidR="669C5D0B" w:rsidP="669C5D0B" w:rsidRDefault="669C5D0B" w14:paraId="3302328A" w14:textId="39FC8BF4">
          <w:pPr>
            <w:pStyle w:val="Header"/>
            <w:ind w:left="-115"/>
            <w:rPr>
              <w:rFonts w:hint="eastAsia"/>
            </w:rPr>
          </w:pPr>
        </w:p>
      </w:tc>
      <w:tc>
        <w:tcPr>
          <w:tcW w:w="3120" w:type="dxa"/>
        </w:tcPr>
        <w:p w:rsidR="669C5D0B" w:rsidP="669C5D0B" w:rsidRDefault="669C5D0B" w14:paraId="2C0F83D7" w14:textId="2C9A09FC">
          <w:pPr>
            <w:pStyle w:val="Header"/>
            <w:jc w:val="center"/>
            <w:rPr>
              <w:rFonts w:hint="eastAsia"/>
            </w:rPr>
          </w:pPr>
        </w:p>
      </w:tc>
      <w:tc>
        <w:tcPr>
          <w:tcW w:w="3120" w:type="dxa"/>
        </w:tcPr>
        <w:p w:rsidR="669C5D0B" w:rsidP="669C5D0B" w:rsidRDefault="669C5D0B" w14:paraId="7AA62AD7" w14:textId="39751DFD">
          <w:pPr>
            <w:pStyle w:val="Header"/>
            <w:ind w:right="-115"/>
            <w:jc w:val="right"/>
            <w:rPr>
              <w:rFonts w:hint="eastAsia"/>
            </w:rPr>
          </w:pPr>
        </w:p>
      </w:tc>
    </w:tr>
  </w:tbl>
  <w:p w:rsidR="669C5D0B" w:rsidP="669C5D0B" w:rsidRDefault="669C5D0B" w14:paraId="157570A2" w14:textId="7764843D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16977" w:rsidRDefault="00316977" w14:paraId="3D21B705" w14:textId="7777777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316977" w:rsidRDefault="00316977" w14:paraId="5D4F8602" w14:textId="7777777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6EC37432" w:rsidP="6EC37432" w:rsidRDefault="2EA8F14B" w14:paraId="4E1F5606" w14:textId="473ED4C9">
    <w:pPr>
      <w:pStyle w:val="Header"/>
      <w:jc w:val="center"/>
    </w:pPr>
    <w:r w:rsidR="1D35C021">
      <w:drawing>
        <wp:inline wp14:editId="68301B5E" wp14:anchorId="7F854B95">
          <wp:extent cx="1981200" cy="552450"/>
          <wp:effectExtent l="0" t="0" r="0" b="0"/>
          <wp:docPr id="1808423480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808423480" name="Picture 1808423480"/>
                  <pic:cNvPicPr/>
                </pic:nvPicPr>
                <pic:blipFill>
                  <a:blip xmlns:r="http://schemas.openxmlformats.org/officeDocument/2006/relationships" r:embed="rId186344612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6EC37432" w:rsidP="6EC37432" w:rsidRDefault="6EC37432" w14:paraId="576A99E5" w14:textId="579182BB">
    <w:pPr>
      <w:pStyle w:val="Header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">
    <w:nsid w:val="3f749310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df5ee8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649fc34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4fa3c16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df0b2e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976e736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5ddf32e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af8cfa0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fa6012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13C32E8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95946552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4840E38"/>
    <w:rsid w:val="00095F58"/>
    <w:rsid w:val="000C195D"/>
    <w:rsid w:val="000C613D"/>
    <w:rsid w:val="000E764F"/>
    <w:rsid w:val="000F1B20"/>
    <w:rsid w:val="0013060B"/>
    <w:rsid w:val="00151F3B"/>
    <w:rsid w:val="001916CF"/>
    <w:rsid w:val="00204989"/>
    <w:rsid w:val="002201F5"/>
    <w:rsid w:val="00316977"/>
    <w:rsid w:val="0033691C"/>
    <w:rsid w:val="00375EC7"/>
    <w:rsid w:val="004342FB"/>
    <w:rsid w:val="00451756"/>
    <w:rsid w:val="0058340C"/>
    <w:rsid w:val="005C0E0F"/>
    <w:rsid w:val="0060759C"/>
    <w:rsid w:val="006338F2"/>
    <w:rsid w:val="0063E67A"/>
    <w:rsid w:val="006E1161"/>
    <w:rsid w:val="006F20B9"/>
    <w:rsid w:val="007900AA"/>
    <w:rsid w:val="007A5D8B"/>
    <w:rsid w:val="0080626B"/>
    <w:rsid w:val="00876092"/>
    <w:rsid w:val="00945173"/>
    <w:rsid w:val="009819C1"/>
    <w:rsid w:val="00982BF9"/>
    <w:rsid w:val="009B4E25"/>
    <w:rsid w:val="009D3A28"/>
    <w:rsid w:val="00A173CB"/>
    <w:rsid w:val="00A1B4FD"/>
    <w:rsid w:val="00A72540"/>
    <w:rsid w:val="00B10664"/>
    <w:rsid w:val="00B720B3"/>
    <w:rsid w:val="00BA3318"/>
    <w:rsid w:val="00BB4D25"/>
    <w:rsid w:val="00BF399A"/>
    <w:rsid w:val="00C0237E"/>
    <w:rsid w:val="00CD5D7F"/>
    <w:rsid w:val="00D82DA3"/>
    <w:rsid w:val="00DD4B71"/>
    <w:rsid w:val="00DD5CB8"/>
    <w:rsid w:val="00E06E08"/>
    <w:rsid w:val="00E424CD"/>
    <w:rsid w:val="00E56E5F"/>
    <w:rsid w:val="00EF4238"/>
    <w:rsid w:val="00F04536"/>
    <w:rsid w:val="00F10C87"/>
    <w:rsid w:val="00F611FC"/>
    <w:rsid w:val="00FB00D6"/>
    <w:rsid w:val="01399FD7"/>
    <w:rsid w:val="0175E0AC"/>
    <w:rsid w:val="0188BAEA"/>
    <w:rsid w:val="01E307E5"/>
    <w:rsid w:val="0242FF98"/>
    <w:rsid w:val="02BDF737"/>
    <w:rsid w:val="02D5343E"/>
    <w:rsid w:val="031BCE36"/>
    <w:rsid w:val="03B09742"/>
    <w:rsid w:val="041E1DF4"/>
    <w:rsid w:val="043CC266"/>
    <w:rsid w:val="04840E38"/>
    <w:rsid w:val="04994E8D"/>
    <w:rsid w:val="04D9AEC1"/>
    <w:rsid w:val="054AAEFF"/>
    <w:rsid w:val="057B503C"/>
    <w:rsid w:val="05F9E915"/>
    <w:rsid w:val="065B2049"/>
    <w:rsid w:val="06809CF4"/>
    <w:rsid w:val="0692BD77"/>
    <w:rsid w:val="06CEB127"/>
    <w:rsid w:val="06ED4B42"/>
    <w:rsid w:val="06F14EFE"/>
    <w:rsid w:val="0705008D"/>
    <w:rsid w:val="07657A54"/>
    <w:rsid w:val="07B464ED"/>
    <w:rsid w:val="07DD41C7"/>
    <w:rsid w:val="07FD37EC"/>
    <w:rsid w:val="08FC32E3"/>
    <w:rsid w:val="090CE159"/>
    <w:rsid w:val="092B958E"/>
    <w:rsid w:val="09E5A9E8"/>
    <w:rsid w:val="0B041CE9"/>
    <w:rsid w:val="0B1A6D2A"/>
    <w:rsid w:val="0BFDAD18"/>
    <w:rsid w:val="0C2E1C7E"/>
    <w:rsid w:val="0C6F6185"/>
    <w:rsid w:val="0C903457"/>
    <w:rsid w:val="0C9BCB48"/>
    <w:rsid w:val="0CDBCC79"/>
    <w:rsid w:val="0D00746A"/>
    <w:rsid w:val="0D9B97B0"/>
    <w:rsid w:val="0E1E06AB"/>
    <w:rsid w:val="0ED34D1B"/>
    <w:rsid w:val="0F428B0D"/>
    <w:rsid w:val="105D203C"/>
    <w:rsid w:val="1101B8B0"/>
    <w:rsid w:val="11483796"/>
    <w:rsid w:val="116D9CAA"/>
    <w:rsid w:val="11FCD15D"/>
    <w:rsid w:val="1229FF54"/>
    <w:rsid w:val="125F0A4F"/>
    <w:rsid w:val="126D4AC8"/>
    <w:rsid w:val="12C91B9C"/>
    <w:rsid w:val="12EC3C34"/>
    <w:rsid w:val="133EBFF5"/>
    <w:rsid w:val="142A4E48"/>
    <w:rsid w:val="143ADB97"/>
    <w:rsid w:val="14D334CF"/>
    <w:rsid w:val="14DFC6C8"/>
    <w:rsid w:val="14F55A41"/>
    <w:rsid w:val="152AA555"/>
    <w:rsid w:val="16B81E91"/>
    <w:rsid w:val="16E29375"/>
    <w:rsid w:val="171E4035"/>
    <w:rsid w:val="174A8CC8"/>
    <w:rsid w:val="17585A9A"/>
    <w:rsid w:val="175897D4"/>
    <w:rsid w:val="1851A535"/>
    <w:rsid w:val="18649492"/>
    <w:rsid w:val="18C49573"/>
    <w:rsid w:val="18F3EDEB"/>
    <w:rsid w:val="18FE70C4"/>
    <w:rsid w:val="19207B5C"/>
    <w:rsid w:val="194930E7"/>
    <w:rsid w:val="1A086DAE"/>
    <w:rsid w:val="1AAD9730"/>
    <w:rsid w:val="1B2CCC08"/>
    <w:rsid w:val="1B4481E5"/>
    <w:rsid w:val="1BB24CE0"/>
    <w:rsid w:val="1C1EF635"/>
    <w:rsid w:val="1C252BBF"/>
    <w:rsid w:val="1D35C021"/>
    <w:rsid w:val="1D6279A6"/>
    <w:rsid w:val="1E2BCF3E"/>
    <w:rsid w:val="1ECDA95A"/>
    <w:rsid w:val="1F47CDCA"/>
    <w:rsid w:val="1FC6899D"/>
    <w:rsid w:val="2045D015"/>
    <w:rsid w:val="206B43FA"/>
    <w:rsid w:val="209845DA"/>
    <w:rsid w:val="20A17744"/>
    <w:rsid w:val="2108E914"/>
    <w:rsid w:val="2164D3C5"/>
    <w:rsid w:val="21658469"/>
    <w:rsid w:val="21937104"/>
    <w:rsid w:val="2275F4E7"/>
    <w:rsid w:val="23370ED2"/>
    <w:rsid w:val="238BE57D"/>
    <w:rsid w:val="2404EC69"/>
    <w:rsid w:val="240D1724"/>
    <w:rsid w:val="2429693A"/>
    <w:rsid w:val="24574A54"/>
    <w:rsid w:val="24807424"/>
    <w:rsid w:val="24812916"/>
    <w:rsid w:val="249805E6"/>
    <w:rsid w:val="249DCE66"/>
    <w:rsid w:val="25502C9B"/>
    <w:rsid w:val="2559BE0E"/>
    <w:rsid w:val="259B0E20"/>
    <w:rsid w:val="2644264E"/>
    <w:rsid w:val="265581CC"/>
    <w:rsid w:val="2720001F"/>
    <w:rsid w:val="28A908CB"/>
    <w:rsid w:val="28D8AF56"/>
    <w:rsid w:val="2A5F4078"/>
    <w:rsid w:val="2A7914EC"/>
    <w:rsid w:val="2A9C7350"/>
    <w:rsid w:val="2B1F8EB3"/>
    <w:rsid w:val="2B40BDF1"/>
    <w:rsid w:val="2BB4067C"/>
    <w:rsid w:val="2D092EFC"/>
    <w:rsid w:val="2E380433"/>
    <w:rsid w:val="2E54FB43"/>
    <w:rsid w:val="2E709CF7"/>
    <w:rsid w:val="2E901AFA"/>
    <w:rsid w:val="2EA8F14B"/>
    <w:rsid w:val="2EB998A3"/>
    <w:rsid w:val="2EE4A0CB"/>
    <w:rsid w:val="2F51719A"/>
    <w:rsid w:val="2F986CE5"/>
    <w:rsid w:val="2FEEBE85"/>
    <w:rsid w:val="310AE4B1"/>
    <w:rsid w:val="31DBF1DA"/>
    <w:rsid w:val="31FB94E6"/>
    <w:rsid w:val="3290DCD4"/>
    <w:rsid w:val="32FE1617"/>
    <w:rsid w:val="3450D112"/>
    <w:rsid w:val="3521986B"/>
    <w:rsid w:val="3555522B"/>
    <w:rsid w:val="3584ACA2"/>
    <w:rsid w:val="359B9ABB"/>
    <w:rsid w:val="35C0DE96"/>
    <w:rsid w:val="3633183A"/>
    <w:rsid w:val="363780FD"/>
    <w:rsid w:val="36399004"/>
    <w:rsid w:val="36771569"/>
    <w:rsid w:val="3786A0E0"/>
    <w:rsid w:val="383A0041"/>
    <w:rsid w:val="38588999"/>
    <w:rsid w:val="386F3C72"/>
    <w:rsid w:val="38ECF935"/>
    <w:rsid w:val="38FCFC90"/>
    <w:rsid w:val="3911305A"/>
    <w:rsid w:val="392B82F4"/>
    <w:rsid w:val="3997F375"/>
    <w:rsid w:val="39B9E627"/>
    <w:rsid w:val="3B3ED8CC"/>
    <w:rsid w:val="3BCBD48E"/>
    <w:rsid w:val="3C011B6D"/>
    <w:rsid w:val="3C390683"/>
    <w:rsid w:val="3C3D61B7"/>
    <w:rsid w:val="3CC2E25C"/>
    <w:rsid w:val="3CD691C9"/>
    <w:rsid w:val="3CF26597"/>
    <w:rsid w:val="3D8C08F6"/>
    <w:rsid w:val="3DDCD63E"/>
    <w:rsid w:val="3E827BA5"/>
    <w:rsid w:val="3ECFB512"/>
    <w:rsid w:val="3F8AB54C"/>
    <w:rsid w:val="3FD99325"/>
    <w:rsid w:val="407503ED"/>
    <w:rsid w:val="40C40E47"/>
    <w:rsid w:val="40D2B0CD"/>
    <w:rsid w:val="41250DF1"/>
    <w:rsid w:val="41CE0FE8"/>
    <w:rsid w:val="41DE5C4B"/>
    <w:rsid w:val="427A67E2"/>
    <w:rsid w:val="42AE66F6"/>
    <w:rsid w:val="42C4C817"/>
    <w:rsid w:val="43872DBF"/>
    <w:rsid w:val="43EEA27C"/>
    <w:rsid w:val="440A757C"/>
    <w:rsid w:val="4416DCE8"/>
    <w:rsid w:val="44233661"/>
    <w:rsid w:val="4489DFF7"/>
    <w:rsid w:val="44D94D08"/>
    <w:rsid w:val="45063851"/>
    <w:rsid w:val="45AF7C7A"/>
    <w:rsid w:val="45B8DA96"/>
    <w:rsid w:val="45DB1D06"/>
    <w:rsid w:val="4620003C"/>
    <w:rsid w:val="468D35C7"/>
    <w:rsid w:val="46ED12C6"/>
    <w:rsid w:val="4773A0F1"/>
    <w:rsid w:val="485935E0"/>
    <w:rsid w:val="4892EF7D"/>
    <w:rsid w:val="48BD1A54"/>
    <w:rsid w:val="48E23048"/>
    <w:rsid w:val="48F9F490"/>
    <w:rsid w:val="48FFD16D"/>
    <w:rsid w:val="496C7630"/>
    <w:rsid w:val="49C6946E"/>
    <w:rsid w:val="49F69E4F"/>
    <w:rsid w:val="4A793EDF"/>
    <w:rsid w:val="4B6FEDCE"/>
    <w:rsid w:val="4B8BF787"/>
    <w:rsid w:val="4BB1DE02"/>
    <w:rsid w:val="4BCE3019"/>
    <w:rsid w:val="4C4D584F"/>
    <w:rsid w:val="4C77BC72"/>
    <w:rsid w:val="4D810A86"/>
    <w:rsid w:val="4E5822DB"/>
    <w:rsid w:val="4EC2A1EE"/>
    <w:rsid w:val="4ED1A622"/>
    <w:rsid w:val="4EE44E80"/>
    <w:rsid w:val="4EF4B7EF"/>
    <w:rsid w:val="4EFA149D"/>
    <w:rsid w:val="4EFB2AA2"/>
    <w:rsid w:val="4F08D47B"/>
    <w:rsid w:val="4F682537"/>
    <w:rsid w:val="4FAF07B9"/>
    <w:rsid w:val="4FD834EE"/>
    <w:rsid w:val="50417B43"/>
    <w:rsid w:val="50646718"/>
    <w:rsid w:val="50A729D6"/>
    <w:rsid w:val="50F1299E"/>
    <w:rsid w:val="51716851"/>
    <w:rsid w:val="51755ED5"/>
    <w:rsid w:val="517F8CF2"/>
    <w:rsid w:val="5181E2B4"/>
    <w:rsid w:val="51D35AC2"/>
    <w:rsid w:val="51D660E2"/>
    <w:rsid w:val="51DAC5FE"/>
    <w:rsid w:val="51F683B1"/>
    <w:rsid w:val="526BD024"/>
    <w:rsid w:val="5358CE23"/>
    <w:rsid w:val="5382EF24"/>
    <w:rsid w:val="551DBBD6"/>
    <w:rsid w:val="556AF042"/>
    <w:rsid w:val="55C7DFC3"/>
    <w:rsid w:val="56723AE2"/>
    <w:rsid w:val="568E960E"/>
    <w:rsid w:val="56C8225C"/>
    <w:rsid w:val="57DBCEBC"/>
    <w:rsid w:val="583ED4A5"/>
    <w:rsid w:val="588897E3"/>
    <w:rsid w:val="59C4DC55"/>
    <w:rsid w:val="59CC6D27"/>
    <w:rsid w:val="59DD8864"/>
    <w:rsid w:val="5A74D411"/>
    <w:rsid w:val="5B79E908"/>
    <w:rsid w:val="5BF52B67"/>
    <w:rsid w:val="5BFAEE77"/>
    <w:rsid w:val="5C088765"/>
    <w:rsid w:val="5C501DF2"/>
    <w:rsid w:val="5C53043C"/>
    <w:rsid w:val="5C992346"/>
    <w:rsid w:val="5CD60481"/>
    <w:rsid w:val="5CE443C9"/>
    <w:rsid w:val="5D76C073"/>
    <w:rsid w:val="5DCF6B45"/>
    <w:rsid w:val="5E49EE99"/>
    <w:rsid w:val="5EA32343"/>
    <w:rsid w:val="5EB32B51"/>
    <w:rsid w:val="5EC31263"/>
    <w:rsid w:val="5F1C29BD"/>
    <w:rsid w:val="5F32FA76"/>
    <w:rsid w:val="5F401170"/>
    <w:rsid w:val="5F46D20D"/>
    <w:rsid w:val="5F780BE1"/>
    <w:rsid w:val="5FFBDCAE"/>
    <w:rsid w:val="6035FF01"/>
    <w:rsid w:val="60540E05"/>
    <w:rsid w:val="60AF5BF5"/>
    <w:rsid w:val="60CF1BE9"/>
    <w:rsid w:val="610E1997"/>
    <w:rsid w:val="6120C2C7"/>
    <w:rsid w:val="6184EE84"/>
    <w:rsid w:val="61C2146E"/>
    <w:rsid w:val="620E9D6E"/>
    <w:rsid w:val="62610713"/>
    <w:rsid w:val="62C321EB"/>
    <w:rsid w:val="646A0EB0"/>
    <w:rsid w:val="64B8FA33"/>
    <w:rsid w:val="652CE0B4"/>
    <w:rsid w:val="6537D18A"/>
    <w:rsid w:val="65A5B755"/>
    <w:rsid w:val="65E7C384"/>
    <w:rsid w:val="669C5D0B"/>
    <w:rsid w:val="6751F239"/>
    <w:rsid w:val="677362A1"/>
    <w:rsid w:val="67AC5F7A"/>
    <w:rsid w:val="67EF6A77"/>
    <w:rsid w:val="67F032F5"/>
    <w:rsid w:val="6801E41F"/>
    <w:rsid w:val="688D3180"/>
    <w:rsid w:val="6981354D"/>
    <w:rsid w:val="69A0BF63"/>
    <w:rsid w:val="6A01AA3E"/>
    <w:rsid w:val="6A3B3E59"/>
    <w:rsid w:val="6A930FA3"/>
    <w:rsid w:val="6ABEE44E"/>
    <w:rsid w:val="6BF5B5A3"/>
    <w:rsid w:val="6C6B7181"/>
    <w:rsid w:val="6CA52795"/>
    <w:rsid w:val="6D18E24B"/>
    <w:rsid w:val="6D50024F"/>
    <w:rsid w:val="6DA50FDF"/>
    <w:rsid w:val="6DAE5443"/>
    <w:rsid w:val="6E3A6F66"/>
    <w:rsid w:val="6E4620EB"/>
    <w:rsid w:val="6EA142CC"/>
    <w:rsid w:val="6EBB80D8"/>
    <w:rsid w:val="6EC37432"/>
    <w:rsid w:val="7019508B"/>
    <w:rsid w:val="7047A1AA"/>
    <w:rsid w:val="7099AE98"/>
    <w:rsid w:val="70CA1E7C"/>
    <w:rsid w:val="712FB207"/>
    <w:rsid w:val="7151899F"/>
    <w:rsid w:val="721B76DD"/>
    <w:rsid w:val="7249EC1E"/>
    <w:rsid w:val="72B6377C"/>
    <w:rsid w:val="732CA3EF"/>
    <w:rsid w:val="736B34D7"/>
    <w:rsid w:val="740CFE42"/>
    <w:rsid w:val="74291C52"/>
    <w:rsid w:val="74491F2E"/>
    <w:rsid w:val="74DC21DD"/>
    <w:rsid w:val="74EAB58C"/>
    <w:rsid w:val="754E42E2"/>
    <w:rsid w:val="76019319"/>
    <w:rsid w:val="76087714"/>
    <w:rsid w:val="7671F328"/>
    <w:rsid w:val="76D6DC35"/>
    <w:rsid w:val="770012B4"/>
    <w:rsid w:val="7765C836"/>
    <w:rsid w:val="78255909"/>
    <w:rsid w:val="7858CF6F"/>
    <w:rsid w:val="787D87E6"/>
    <w:rsid w:val="79015C1E"/>
    <w:rsid w:val="7946FA60"/>
    <w:rsid w:val="79CDFB64"/>
    <w:rsid w:val="7A7F0E39"/>
    <w:rsid w:val="7A9A7E0D"/>
    <w:rsid w:val="7B236C34"/>
    <w:rsid w:val="7B5B6435"/>
    <w:rsid w:val="7BCF688D"/>
    <w:rsid w:val="7C0B93F5"/>
    <w:rsid w:val="7C131048"/>
    <w:rsid w:val="7C3318AF"/>
    <w:rsid w:val="7C756CD8"/>
    <w:rsid w:val="7CC50F1D"/>
    <w:rsid w:val="7D39DF44"/>
    <w:rsid w:val="7D9E3005"/>
    <w:rsid w:val="7DEA74C0"/>
    <w:rsid w:val="7E34EAA7"/>
    <w:rsid w:val="7E97A185"/>
    <w:rsid w:val="7EBF65C1"/>
    <w:rsid w:val="7EE42C0E"/>
    <w:rsid w:val="7F1F3C75"/>
    <w:rsid w:val="7F3861A7"/>
    <w:rsid w:val="7F6BB12C"/>
    <w:rsid w:val="7F89D51E"/>
    <w:rsid w:val="7FC864E6"/>
    <w:rsid w:val="7FEC6863"/>
    <w:rsid w:val="7FF3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928BC4"/>
  <w15:chartTrackingRefBased/>
  <w15:docId w15:val="{76CD71C2-7D47-4D4C-A1EE-923FD043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669C5D0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669C5D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669C5D0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69C5D0B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669C5D0B"/>
    <w:rPr>
      <w:color w:val="467886"/>
      <w:u w:val="single"/>
    </w:rPr>
  </w:style>
  <w:style w:type="paragraph" w:styleId="paragraph" w:customStyle="1">
    <w:name w:val="paragraph"/>
    <w:basedOn w:val="Normal"/>
    <w:uiPriority w:val="1"/>
    <w:rsid w:val="669C5D0B"/>
    <w:pPr>
      <w:spacing w:beforeAutospacing="1" w:afterAutospacing="1" w:line="240" w:lineRule="auto"/>
    </w:pPr>
    <w:rPr>
      <w:lang w:eastAsia="cs-CZ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2EA8F14B"/>
    <w:pPr>
      <w:ind w:left="720"/>
      <w:contextualSpacing/>
    </w:pPr>
  </w:style>
  <w:style w:type="paragraph" w:styleId="Heading1">
    <w:uiPriority w:val="9"/>
    <w:name w:val="heading 1"/>
    <w:basedOn w:val="Normal"/>
    <w:next w:val="Normal"/>
    <w:qFormat/>
    <w:rsid w:val="41DE5C4B"/>
    <w:rPr>
      <w:rFonts w:ascii="Aptos Display" w:hAnsi="Aptos Display" w:eastAsia="ＭＳ ゴシック" w:cs="Times New Roman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x.com/Mattoni1873" TargetMode="Externa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yperlink" Target="https://www.linkedin.com/company/mattoni-1873/posts/?feedView=all" TargetMode="External" Id="rId7" /><Relationship Type="http://schemas.openxmlformats.org/officeDocument/2006/relationships/footer" Target="footer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1.xml" Id="rId11" /><Relationship Type="http://schemas.openxmlformats.org/officeDocument/2006/relationships/footnotes" Target="footnotes.xml" Id="rId5" /><Relationship Type="http://schemas.openxmlformats.org/officeDocument/2006/relationships/hyperlink" Target="mailto:lutfia.volfova@mattoni.cz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www.facebook.com/Mattoni1873" TargetMode="External" Id="rId9" /><Relationship Type="http://schemas.openxmlformats.org/officeDocument/2006/relationships/theme" Target="theme/theme1.xml" Id="rId14" /><Relationship Type="http://schemas.microsoft.com/office/2016/09/relationships/commentsIds" Target="commentsIds.xml" Id="R1e4da577db2647db" /><Relationship Type="http://schemas.microsoft.com/office/2011/relationships/commentsExtended" Target="commentsExtended.xml" Id="Rf815ac1a5c3e4121" /><Relationship Type="http://schemas.microsoft.com/office/2011/relationships/people" Target="people.xml" Id="Rffef1506cc30492c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186344612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Šubrtová Zuzana</dc:creator>
  <keywords/>
  <dc:description/>
  <lastModifiedBy>Šubrtová Zuzana</lastModifiedBy>
  <revision>4</revision>
  <dcterms:created xsi:type="dcterms:W3CDTF">2026-02-13T10:12:00.0000000Z</dcterms:created>
  <dcterms:modified xsi:type="dcterms:W3CDTF">2026-09-01T13:56:33.2691936Z</dcterms:modified>
</coreProperties>
</file>