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704B" w14:textId="3533FDCD" w:rsidR="001C7F19" w:rsidRPr="00267CAD" w:rsidRDefault="00842CB6" w:rsidP="00842CB6">
      <w:pPr>
        <w:pStyle w:val="paragraph"/>
        <w:jc w:val="center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Jedna bateria co 45 sekund – 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br/>
        <w:t xml:space="preserve">tak działa zakład systemów </w:t>
      </w:r>
      <w:r w:rsidR="008604EB">
        <w:rPr>
          <w:rFonts w:asciiTheme="minorHAnsi" w:hAnsiTheme="minorHAnsi" w:cstheme="minorHAnsi"/>
          <w:b/>
          <w:bCs/>
          <w:sz w:val="22"/>
          <w:szCs w:val="22"/>
          <w:lang w:val="pl-PL"/>
        </w:rPr>
        <w:t>akumulatorowych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SEAT &amp; CUPRA w </w:t>
      </w:r>
      <w:proofErr w:type="spellStart"/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Martorell</w:t>
      </w:r>
      <w:proofErr w:type="spellEnd"/>
    </w:p>
    <w:p w14:paraId="6C92F8D4" w14:textId="77777777" w:rsidR="001A1E74" w:rsidRPr="00267CAD" w:rsidRDefault="001A1E74" w:rsidP="001C7F19">
      <w:pPr>
        <w:pStyle w:val="paragraph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EA70D65" w14:textId="195243ED" w:rsidR="001C7F19" w:rsidRPr="00267CAD" w:rsidRDefault="001C7F19" w:rsidP="62003DE2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Bidi"/>
          <w:b/>
          <w:bCs/>
          <w:sz w:val="22"/>
          <w:szCs w:val="22"/>
          <w:lang w:val="pl-PL"/>
        </w:rPr>
      </w:pPr>
      <w:r w:rsidRPr="62003DE2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Zakład </w:t>
      </w:r>
      <w:r w:rsidR="008317B8" w:rsidRPr="62003DE2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systemów </w:t>
      </w:r>
      <w:r w:rsidR="005A01C1">
        <w:rPr>
          <w:rFonts w:asciiTheme="minorHAnsi" w:hAnsiTheme="minorHAnsi" w:cstheme="minorBidi"/>
          <w:b/>
          <w:bCs/>
          <w:sz w:val="22"/>
          <w:szCs w:val="22"/>
          <w:lang w:val="pl-PL"/>
        </w:rPr>
        <w:t>akumulatorowych</w:t>
      </w:r>
      <w:r w:rsidR="008317B8" w:rsidRPr="62003DE2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SEAT &amp; CUPRA </w:t>
      </w:r>
      <w:r w:rsidRPr="62003DE2">
        <w:rPr>
          <w:rFonts w:asciiTheme="minorHAnsi" w:hAnsiTheme="minorHAnsi" w:cstheme="minorBidi"/>
          <w:b/>
          <w:bCs/>
          <w:sz w:val="22"/>
          <w:szCs w:val="22"/>
          <w:lang w:val="pl-PL"/>
        </w:rPr>
        <w:t>o powierzchni 64 000 m² to miejsce pracy 500 osób i 206 maszyn działających w ścisłej synchronizacji</w:t>
      </w:r>
      <w:r w:rsidR="001A1E74" w:rsidRPr="62003DE2">
        <w:rPr>
          <w:rFonts w:asciiTheme="minorHAnsi" w:hAnsiTheme="minorHAnsi" w:cstheme="minorBidi"/>
          <w:b/>
          <w:bCs/>
          <w:sz w:val="22"/>
          <w:szCs w:val="22"/>
          <w:lang w:val="pl-PL"/>
        </w:rPr>
        <w:t>.</w:t>
      </w:r>
    </w:p>
    <w:p w14:paraId="09B9A25A" w14:textId="4053F2C1" w:rsidR="001C7F19" w:rsidRPr="00267CAD" w:rsidRDefault="001C7F19" w:rsidP="62003DE2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Bidi"/>
          <w:b/>
          <w:bCs/>
          <w:sz w:val="22"/>
          <w:szCs w:val="22"/>
          <w:lang w:val="pl-PL"/>
        </w:rPr>
      </w:pPr>
      <w:r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>Zanim bateria trafi do CUPR</w:t>
      </w:r>
      <w:r w:rsidR="26E80EB5"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>A</w:t>
      </w:r>
      <w:r w:rsidR="6E9FD3E4"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proofErr w:type="spellStart"/>
      <w:r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>Raval</w:t>
      </w:r>
      <w:proofErr w:type="spellEnd"/>
      <w:r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pokonuje 600</w:t>
      </w:r>
      <w:r>
        <w:noBreakHyphen/>
      </w:r>
      <w:r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>metrowy most prowadzący bezpośrednio na linię produkcyjną</w:t>
      </w:r>
      <w:r w:rsidR="001A1E74" w:rsidRPr="2C651094">
        <w:rPr>
          <w:rFonts w:asciiTheme="minorHAnsi" w:hAnsiTheme="minorHAnsi" w:cstheme="minorBidi"/>
          <w:b/>
          <w:bCs/>
          <w:sz w:val="22"/>
          <w:szCs w:val="22"/>
          <w:lang w:val="pl-PL"/>
        </w:rPr>
        <w:t>.</w:t>
      </w:r>
    </w:p>
    <w:p w14:paraId="6514018B" w14:textId="77777777" w:rsidR="001A1E74" w:rsidRPr="005A01C1" w:rsidRDefault="001A1E74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78376E4" w14:textId="27C71696" w:rsidR="00ED60B0" w:rsidRPr="005A01C1" w:rsidRDefault="005A01C1" w:rsidP="2C651094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Zakład produkcyjny układów akumulatorowych, który został otwarty w grudniu ubiegłego roku na terenie fabryki SEAT i CUPRA w </w:t>
      </w:r>
      <w:proofErr w:type="spellStart"/>
      <w:r w:rsidRPr="005A01C1">
        <w:rPr>
          <w:rFonts w:asciiTheme="minorHAnsi" w:hAnsiTheme="minorHAnsi" w:cstheme="minorHAnsi"/>
          <w:sz w:val="22"/>
          <w:szCs w:val="22"/>
          <w:lang w:val="pl-PL"/>
        </w:rPr>
        <w:t>Martorell</w:t>
      </w:r>
      <w:proofErr w:type="spellEnd"/>
      <w:r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, znajduje się naprzeciwko hal produkcyjnych, w których codziennie powstają modele tej firmy. Obiekt ten, zbudowany w ciągu nieco ponad dwóch lat, stanowi kluczowy element transformacji fabryki, która stała się już centrum mobilności elektrycznej. </w:t>
      </w:r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>To właśnie tutaj, w tzw. Workshop 20</w:t>
      </w:r>
      <w:r w:rsidR="39988934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 (hala nr 20)</w:t>
      </w:r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, powstają baterie do </w:t>
      </w:r>
      <w:r w:rsidR="33C692B6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modelu </w:t>
      </w:r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>CUPR</w:t>
      </w:r>
      <w:r w:rsidR="07C73BFE" w:rsidRPr="005A01C1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>Raval</w:t>
      </w:r>
      <w:proofErr w:type="spellEnd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 – pierwszego elektrycznego miejskiego modelu produkowanego w </w:t>
      </w:r>
      <w:proofErr w:type="spellStart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>Martorell</w:t>
      </w:r>
      <w:proofErr w:type="spellEnd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 – oraz Volkswagena ID. Polo</w:t>
      </w:r>
      <w:r w:rsidR="00933B77" w:rsidRPr="005A01C1">
        <w:rPr>
          <w:rFonts w:asciiTheme="minorHAnsi" w:hAnsiTheme="minorHAnsi" w:cstheme="minorHAnsi"/>
          <w:sz w:val="22"/>
          <w:szCs w:val="22"/>
          <w:lang w:val="pl-PL"/>
        </w:rPr>
        <w:t>, a skala produkcji sięga 1 200 baterii dziennie</w:t>
      </w:r>
      <w:r w:rsidR="55B371EB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7746983A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Co 45 sekund z </w:t>
      </w:r>
      <w:r w:rsidR="55B371EB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taśm montażowych </w:t>
      </w:r>
      <w:r w:rsidR="5E3AC716" w:rsidRPr="005A01C1">
        <w:rPr>
          <w:rFonts w:asciiTheme="minorHAnsi" w:hAnsiTheme="minorHAnsi" w:cstheme="minorHAnsi"/>
          <w:sz w:val="22"/>
          <w:szCs w:val="22"/>
          <w:lang w:val="pl-PL"/>
        </w:rPr>
        <w:t>zjeżdża nowa bateria</w:t>
      </w:r>
      <w:r w:rsidR="00933B77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Zakład odgrywa również ważną rolę w realizacji strategii elektryfikacji Grupy Volkswagen w ramach platformy Brand </w:t>
      </w:r>
      <w:proofErr w:type="spellStart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>Group</w:t>
      </w:r>
      <w:proofErr w:type="spellEnd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>Core</w:t>
      </w:r>
      <w:proofErr w:type="spellEnd"/>
      <w:r w:rsidR="0047687F" w:rsidRPr="005A01C1">
        <w:rPr>
          <w:rFonts w:asciiTheme="minorHAnsi" w:hAnsiTheme="minorHAnsi" w:cstheme="minorHAnsi"/>
          <w:sz w:val="22"/>
          <w:szCs w:val="22"/>
          <w:lang w:val="pl-PL"/>
        </w:rPr>
        <w:t xml:space="preserve"> MEB21.</w:t>
      </w:r>
    </w:p>
    <w:p w14:paraId="31F6EBC2" w14:textId="39F03EF5" w:rsidR="2C651094" w:rsidRDefault="2C651094" w:rsidP="2C651094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val="pl-PL"/>
        </w:rPr>
      </w:pPr>
    </w:p>
    <w:p w14:paraId="20716BD4" w14:textId="3BDF66CF" w:rsidR="52823D83" w:rsidRDefault="52823D83" w:rsidP="2C651094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val="pl-PL"/>
        </w:rPr>
      </w:pPr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Aby dotrzeć do hali nr 10, w której znajdują się linie produkcyjne modeli CUPRA </w:t>
      </w:r>
      <w:proofErr w:type="spellStart"/>
      <w:r w:rsidRPr="2C651094">
        <w:rPr>
          <w:rFonts w:asciiTheme="minorHAnsi" w:hAnsiTheme="minorHAnsi" w:cstheme="minorBidi"/>
          <w:sz w:val="22"/>
          <w:szCs w:val="22"/>
          <w:lang w:val="pl-PL"/>
        </w:rPr>
        <w:t>Raval</w:t>
      </w:r>
      <w:proofErr w:type="spellEnd"/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i Volkswagen ID. Polo, akumulator musi opuścić halę nr 20 i przej</w:t>
      </w:r>
      <w:r w:rsidR="00A72C34">
        <w:rPr>
          <w:rFonts w:asciiTheme="minorHAnsi" w:hAnsiTheme="minorHAnsi" w:cstheme="minorBidi"/>
          <w:sz w:val="22"/>
          <w:szCs w:val="22"/>
          <w:lang w:val="pl-PL"/>
        </w:rPr>
        <w:t>echać</w:t>
      </w:r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przez zakład w </w:t>
      </w:r>
      <w:proofErr w:type="spellStart"/>
      <w:r w:rsidRPr="2C651094">
        <w:rPr>
          <w:rFonts w:asciiTheme="minorHAnsi" w:hAnsiTheme="minorHAnsi" w:cstheme="minorBidi"/>
          <w:sz w:val="22"/>
          <w:szCs w:val="22"/>
          <w:lang w:val="pl-PL"/>
        </w:rPr>
        <w:t>Martorell</w:t>
      </w:r>
      <w:proofErr w:type="spellEnd"/>
      <w:r w:rsidRPr="2C651094">
        <w:rPr>
          <w:rFonts w:asciiTheme="minorHAnsi" w:hAnsiTheme="minorHAnsi" w:cstheme="minorBidi"/>
          <w:sz w:val="22"/>
          <w:szCs w:val="22"/>
          <w:lang w:val="pl-PL"/>
        </w:rPr>
        <w:t>.</w:t>
      </w:r>
      <w:r w:rsidR="001E2ED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Pr="2C651094">
        <w:rPr>
          <w:rFonts w:asciiTheme="minorHAnsi" w:hAnsiTheme="minorHAnsi" w:cstheme="minorBidi"/>
          <w:i/>
          <w:iCs/>
          <w:sz w:val="22"/>
          <w:szCs w:val="22"/>
          <w:lang w:val="pl-PL"/>
        </w:rPr>
        <w:t xml:space="preserve">Jest to w pełni zautomatyzowany proces, w którym akumulatory pokonują 600-metrowy most, pokonując różnice wysokości, w nieco ponad 49 minut </w:t>
      </w:r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– mówi Juan Carlos </w:t>
      </w:r>
      <w:proofErr w:type="spellStart"/>
      <w:r w:rsidRPr="2C651094">
        <w:rPr>
          <w:rFonts w:asciiTheme="minorHAnsi" w:hAnsiTheme="minorHAnsi" w:cstheme="minorBidi"/>
          <w:sz w:val="22"/>
          <w:szCs w:val="22"/>
          <w:lang w:val="pl-PL"/>
        </w:rPr>
        <w:t>Muñoz</w:t>
      </w:r>
      <w:proofErr w:type="spellEnd"/>
      <w:r w:rsidRPr="2C651094">
        <w:rPr>
          <w:rFonts w:asciiTheme="minorHAnsi" w:hAnsiTheme="minorHAnsi" w:cstheme="minorBidi"/>
          <w:sz w:val="22"/>
          <w:szCs w:val="22"/>
          <w:lang w:val="pl-PL"/>
        </w:rPr>
        <w:t>, kierownik ds. logistyki w SEAT &amp; CUPRA Components.</w:t>
      </w:r>
    </w:p>
    <w:p w14:paraId="169E7767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6CC4976" w14:textId="762B0D8E" w:rsidR="004E3554" w:rsidRPr="00267CAD" w:rsidRDefault="004E3554" w:rsidP="004E3554">
      <w:pPr>
        <w:pStyle w:val="paragraph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eastAsia="Seat Bcn" w:hAnsiTheme="minorHAnsi" w:cstheme="minorHAnsi"/>
          <w:b/>
          <w:bCs/>
          <w:noProof/>
          <w:sz w:val="22"/>
          <w:szCs w:val="22"/>
          <w:lang w:val="es-ES_tradnl"/>
        </w:rPr>
        <w:drawing>
          <wp:inline distT="0" distB="0" distL="0" distR="0" wp14:anchorId="6CB3EAAF" wp14:editId="455E5F12">
            <wp:extent cx="2929890" cy="1953260"/>
            <wp:effectExtent l="0" t="0" r="3810" b="8890"/>
            <wp:docPr id="12788195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1957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951" cy="196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FBDD" w14:textId="77777777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Elementy jednej konstrukcji</w:t>
      </w:r>
    </w:p>
    <w:p w14:paraId="7462E2B5" w14:textId="630459D0" w:rsidR="001C7F19" w:rsidRPr="00267CAD" w:rsidRDefault="001C7F19" w:rsidP="2C651094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val="pl-PL"/>
        </w:rPr>
      </w:pPr>
      <w:r w:rsidRPr="2C651094">
        <w:rPr>
          <w:rFonts w:asciiTheme="minorHAnsi" w:hAnsiTheme="minorHAnsi" w:cstheme="minorBidi"/>
          <w:sz w:val="22"/>
          <w:szCs w:val="22"/>
          <w:lang w:val="pl-PL"/>
        </w:rPr>
        <w:t>Bateria składa się z 468 elementów, które – ze względu na funkcje – można podzielić na kilka kluczowych obszarów. Najważniejszym z nich są ogniwa: 96 w wersji 56 kWh oraz 102 w wersji 38,5 kWh, odpowiadające za magazynowanie energii. Umieszczono je w aluminiowej obudowie, która zapewnia konstrukcji stabilność i ochronę.</w:t>
      </w:r>
      <w:r w:rsidR="00A967F9"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Za sterowanie pracą baterii odpowiada elektroniczny moduł EBOX, natomiast osłony </w:t>
      </w:r>
      <w:r w:rsidR="7A2934A3" w:rsidRPr="2C651094">
        <w:rPr>
          <w:rFonts w:asciiTheme="minorHAnsi" w:hAnsiTheme="minorHAnsi" w:cstheme="minorBidi"/>
          <w:sz w:val="22"/>
          <w:szCs w:val="22"/>
          <w:lang w:val="pl-PL"/>
        </w:rPr>
        <w:t>oraz</w:t>
      </w:r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pokrywy zabezpieczają całość i zapewniają odpowiednią szczelność.</w:t>
      </w:r>
    </w:p>
    <w:p w14:paraId="08DDC753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0A03E75" w14:textId="77777777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Innowacje w produkcji</w:t>
      </w:r>
    </w:p>
    <w:p w14:paraId="6E88B5FD" w14:textId="77777777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Produkcja baterii w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Martorell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wprowadza szereg rozwiązań, które wyróżniają ten zakład na tle innych obiektów Grupy Volkswagen. Najważniejszym z nich jest 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zastosowanie koncepcji Cell2Pack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, polegającej na 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montażu ogniw bezpośrednio w trzech pakietach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. W przeciwieństwie do 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lastRenderedPageBreak/>
        <w:t>powszechnie stosowanych rozwiązań, w których ogniwa najpierw łączy się w moduły, nowe podejście znacząco upraszcza proces produkcyjny.</w:t>
      </w:r>
    </w:p>
    <w:p w14:paraId="5AAA1AF8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DBAA08D" w14:textId="6885E63B" w:rsidR="001C7F19" w:rsidRPr="00267CAD" w:rsidRDefault="001C7F19" w:rsidP="2C651094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val="pl-PL"/>
        </w:rPr>
      </w:pPr>
      <w:r w:rsidRPr="2C651094">
        <w:rPr>
          <w:rFonts w:asciiTheme="minorHAnsi" w:hAnsiTheme="minorHAnsi" w:cstheme="minorBidi"/>
          <w:i/>
          <w:iCs/>
          <w:sz w:val="22"/>
          <w:szCs w:val="22"/>
          <w:lang w:val="pl-PL"/>
        </w:rPr>
        <w:t xml:space="preserve">To najbardziej zaawansowana technologia stosowana obecnie w Grupie Volkswagen. Dzięki niej możemy osiągać wyższą gęstość energii – bateria zajmuje mniej miejsca, a jednocześnie magazynuje jej więcej </w:t>
      </w:r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– wyjaśnia </w:t>
      </w:r>
      <w:proofErr w:type="spellStart"/>
      <w:r w:rsidRPr="2C651094">
        <w:rPr>
          <w:rFonts w:asciiTheme="minorHAnsi" w:hAnsiTheme="minorHAnsi" w:cstheme="minorBidi"/>
          <w:sz w:val="22"/>
          <w:szCs w:val="22"/>
          <w:lang w:val="pl-PL"/>
        </w:rPr>
        <w:t>Alejandra</w:t>
      </w:r>
      <w:proofErr w:type="spellEnd"/>
      <w:r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Alonso, </w:t>
      </w:r>
      <w:r w:rsidR="00E8061E"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Battery </w:t>
      </w:r>
      <w:proofErr w:type="spellStart"/>
      <w:r w:rsidR="00E8061E" w:rsidRPr="2C651094">
        <w:rPr>
          <w:rFonts w:asciiTheme="minorHAnsi" w:hAnsiTheme="minorHAnsi" w:cstheme="minorBidi"/>
          <w:sz w:val="22"/>
          <w:szCs w:val="22"/>
          <w:lang w:val="pl-PL"/>
        </w:rPr>
        <w:t>Industrialisation</w:t>
      </w:r>
      <w:proofErr w:type="spellEnd"/>
      <w:r w:rsidR="00E8061E"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Project </w:t>
      </w:r>
      <w:proofErr w:type="spellStart"/>
      <w:r w:rsidR="00E8061E" w:rsidRPr="2C651094">
        <w:rPr>
          <w:rFonts w:asciiTheme="minorHAnsi" w:hAnsiTheme="minorHAnsi" w:cstheme="minorBidi"/>
          <w:sz w:val="22"/>
          <w:szCs w:val="22"/>
          <w:lang w:val="pl-PL"/>
        </w:rPr>
        <w:t>Coordinator</w:t>
      </w:r>
      <w:proofErr w:type="spellEnd"/>
      <w:r w:rsidR="2BDF6854"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w </w:t>
      </w:r>
      <w:r w:rsidR="00E8061E" w:rsidRPr="2C651094">
        <w:rPr>
          <w:rFonts w:asciiTheme="minorHAnsi" w:hAnsiTheme="minorHAnsi" w:cstheme="minorBidi"/>
          <w:sz w:val="22"/>
          <w:szCs w:val="22"/>
          <w:lang w:val="pl-PL"/>
        </w:rPr>
        <w:t xml:space="preserve"> SEAT &amp; CUPRA.</w:t>
      </w:r>
    </w:p>
    <w:p w14:paraId="13BC216E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91FD5C5" w14:textId="75C14527" w:rsidR="002C5FB1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sz w:val="22"/>
          <w:szCs w:val="22"/>
          <w:lang w:val="pl-PL"/>
        </w:rPr>
        <w:t>Rozwiązanie to przekłada się m.in. na większy zasięg, niższą masę baterii, lepsze zarządzanie temperaturą oraz ograniczenie kosztów produkcji.</w:t>
      </w:r>
      <w:r w:rsidR="00E8061E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Kolejnym istotnym elementem jest 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aluminiowa obudowa ogniw, produkowana jako jeden element w jednym odlewie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– 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po raz pierwszy w historii Grupy Volkswagen.</w:t>
      </w:r>
    </w:p>
    <w:p w14:paraId="666AFC84" w14:textId="03317FE2" w:rsidR="002C5FB1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W porównaniu z wcześniejszym rozwiązaniem, które wymagało odlewania wielu części i ich późniejszego spawania, nowa technologia skraca czas produkcji, eliminuje spawanie i ogranicza liczbę potencjalnych punktów krytycznych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– podkreśla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Lorant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Skezely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313B35" w:rsidRPr="00267CAD"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val="pl-PL"/>
        </w:rPr>
        <w:t>Managing Director of SEAT &amp; CUPRA Components</w:t>
      </w:r>
      <w:r w:rsidR="0078327D" w:rsidRPr="00267CAD"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val="pl-PL"/>
        </w:rPr>
        <w:t>.</w:t>
      </w:r>
    </w:p>
    <w:p w14:paraId="38D8A52D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AB4ADD3" w14:textId="74D56034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sz w:val="22"/>
          <w:szCs w:val="22"/>
          <w:lang w:val="pl-PL"/>
        </w:rPr>
        <w:t>Po wdrożeniu w Workshop 20 oba rozwiązania będą sukcesywnie wprowadzane także w innych markach Grupy.</w:t>
      </w:r>
    </w:p>
    <w:p w14:paraId="655780B6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07D5FA8" w14:textId="77777777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Zgrany proces produkcyjny</w:t>
      </w:r>
    </w:p>
    <w:p w14:paraId="08B405D7" w14:textId="45CAE2E4" w:rsidR="002C5FB1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Zakład montażu baterii w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Martorell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>, zajmujący 64 000 m², docelowo</w:t>
      </w:r>
      <w:r w:rsidR="0078327D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jest miejscem pracy dla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500 osób i wykorzystuje 206 maszyn realizujących ściśle zsynchronizowany proces produkcyjny. Dzięki temu </w:t>
      </w: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możliwe jest wytwarzanie do 1 200 baterii dziennie, czyli jednej co 45 sekund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1F1CFDC2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6719D3F" w14:textId="5ECC6DA9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Proces rozpoczyna się w zakładzie komponentów w El </w:t>
      </w:r>
      <w:proofErr w:type="spellStart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Prat</w:t>
      </w:r>
      <w:proofErr w:type="spellEnd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de </w:t>
      </w:r>
      <w:proofErr w:type="spellStart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Llobregat</w:t>
      </w:r>
      <w:proofErr w:type="spellEnd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, gdzie montowany jest moduł EBOX</w:t>
      </w:r>
      <w:r w:rsidR="0078327D"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.</w:t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</w:t>
      </w:r>
      <w:r w:rsidR="0078327D"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N</w:t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astępnie trafia on bezpośrednio do </w:t>
      </w:r>
      <w:proofErr w:type="spellStart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Martorell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– mówi</w:t>
      </w:r>
      <w:r w:rsidR="0078327D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="0078327D" w:rsidRPr="00267CAD">
        <w:rPr>
          <w:rFonts w:asciiTheme="minorHAnsi" w:hAnsiTheme="minorHAnsi" w:cstheme="minorHAnsi"/>
          <w:sz w:val="22"/>
          <w:szCs w:val="22"/>
          <w:lang w:val="pl-PL"/>
        </w:rPr>
        <w:t>Lorant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Skezely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>. W Workshop 20 EBOX zostaje zamontowany w aluminiowej obudowie, po czym ogniwa są łączone w pakiety, spawane laserowo i instalowane w strukturze baterii.</w:t>
      </w:r>
      <w:r w:rsidR="00267CAD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Następnie uruchamiane jest połączenie elektroniczne, nazywane przez nas „</w:t>
      </w:r>
      <w:proofErr w:type="spellStart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wake</w:t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noBreakHyphen/>
        <w:t>up</w:t>
      </w:r>
      <w:proofErr w:type="spellEnd"/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”. Po zamknięciu baterii przeprowadzane są końcowe testy elektryczne oraz próby szczelności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– </w:t>
      </w:r>
      <w:r w:rsidR="00B24140" w:rsidRPr="00267CAD">
        <w:rPr>
          <w:rFonts w:asciiTheme="minorHAnsi" w:hAnsiTheme="minorHAnsi" w:cstheme="minorHAnsi"/>
          <w:sz w:val="22"/>
          <w:szCs w:val="22"/>
          <w:lang w:val="pl-PL"/>
        </w:rPr>
        <w:t>tłumaczy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24140" w:rsidRPr="00267CAD"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val="pl-PL"/>
        </w:rPr>
        <w:t>Alejandra Alonso</w:t>
      </w:r>
      <w:r w:rsidR="00C44112" w:rsidRPr="00267CAD"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val="pl-PL"/>
        </w:rPr>
        <w:t>.</w:t>
      </w:r>
      <w:r w:rsidR="00267CAD" w:rsidRPr="00267CAD"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val="pl-PL"/>
        </w:rPr>
        <w:t xml:space="preserve"> 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>Gotowe baterie trafiają do magazynu o pojemności do 1 700 sztuk. To jednak nie koniec ich drogi.</w:t>
      </w:r>
    </w:p>
    <w:p w14:paraId="1A1546E2" w14:textId="77777777" w:rsidR="002C5FB1" w:rsidRPr="00267CAD" w:rsidRDefault="002C5FB1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FAA29C5" w14:textId="77777777" w:rsidR="001C7F19" w:rsidRPr="00267CAD" w:rsidRDefault="001C7F19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b/>
          <w:bCs/>
          <w:sz w:val="22"/>
          <w:szCs w:val="22"/>
          <w:lang w:val="pl-PL"/>
        </w:rPr>
        <w:t>Kierunek: Workshop 10</w:t>
      </w:r>
    </w:p>
    <w:p w14:paraId="4E295F51" w14:textId="77777777" w:rsidR="001A1E74" w:rsidRPr="00267CAD" w:rsidRDefault="001A1E74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Aby dostarczyć gotowe baterie do Workshop 10 – hali, w której znajdują się linie produkcyjne CUPRY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Raval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i Volkswagena ID. Polo – zespół logistyczny realizuje w pełni zautomatyzowany proces transportu na terenie fabryki w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Martorell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480F63DF" w14:textId="77777777" w:rsidR="007E69AE" w:rsidRPr="00267CAD" w:rsidRDefault="007E69AE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4F4534D" w14:textId="10B874C6" w:rsidR="001A1E74" w:rsidRPr="00267CAD" w:rsidRDefault="001A1E74" w:rsidP="00267CAD">
      <w:pPr>
        <w:pStyle w:val="Script"/>
        <w:spacing w:after="0" w:line="276" w:lineRule="auto"/>
        <w:jc w:val="both"/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val="pl-PL" w:eastAsia="es-ES"/>
        </w:rPr>
      </w:pPr>
      <w:r w:rsidRPr="00267CAD">
        <w:rPr>
          <w:rFonts w:asciiTheme="minorHAnsi" w:hAnsiTheme="minorHAnsi" w:cstheme="minorHAnsi"/>
          <w:i/>
          <w:iCs/>
          <w:sz w:val="22"/>
          <w:szCs w:val="22"/>
          <w:lang w:val="pl-PL" w:eastAsia="es-ES"/>
        </w:rPr>
        <w:t>To w pełni zautomatyzowany proces. Baterie są transportowane 600</w:t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 w:eastAsia="es-ES"/>
        </w:rPr>
        <w:noBreakHyphen/>
        <w:t>metrowym mostem, a cały przejazd – uwzględniający różnice wysokości pomiędzy poszczególnymi etapami – trwa nieco ponad 49 minut –</w:t>
      </w:r>
      <w:r w:rsidRPr="00267CAD">
        <w:rPr>
          <w:rFonts w:asciiTheme="minorHAnsi" w:hAnsiTheme="minorHAnsi" w:cstheme="minorHAnsi"/>
          <w:sz w:val="22"/>
          <w:szCs w:val="22"/>
          <w:lang w:val="pl-PL" w:eastAsia="es-ES"/>
        </w:rPr>
        <w:t xml:space="preserve"> wyjaśnia </w:t>
      </w:r>
      <w:r w:rsidR="0016277C" w:rsidRPr="00267CAD">
        <w:rPr>
          <w:rFonts w:asciiTheme="minorHAnsi" w:eastAsiaTheme="minorEastAsia" w:hAnsiTheme="minorHAnsi" w:cstheme="minorHAnsi"/>
          <w:noProof/>
          <w:color w:val="000000"/>
          <w:spacing w:val="-1"/>
          <w:sz w:val="22"/>
          <w:szCs w:val="22"/>
          <w:lang w:eastAsia="es-ES"/>
        </w:rPr>
        <w:t>Juan Carlos Muñoz, Logistics PM</w:t>
      </w:r>
      <w:r w:rsidR="0016277C" w:rsidRPr="00267CAD">
        <w:rPr>
          <w:rFonts w:asciiTheme="minorHAnsi" w:eastAsiaTheme="minorEastAsia" w:hAnsiTheme="minorHAnsi" w:cstheme="minorHAnsi"/>
          <w:noProof/>
          <w:color w:val="000000" w:themeColor="text1"/>
          <w:sz w:val="22"/>
          <w:szCs w:val="22"/>
          <w:lang w:eastAsia="es-ES"/>
        </w:rPr>
        <w:t>, SEAT &amp; CUPRA Components</w:t>
      </w:r>
      <w:r w:rsidRPr="00267CAD">
        <w:rPr>
          <w:rFonts w:asciiTheme="minorHAnsi" w:hAnsiTheme="minorHAnsi" w:cstheme="minorHAnsi"/>
          <w:sz w:val="22"/>
          <w:szCs w:val="22"/>
          <w:lang w:val="pl-PL" w:eastAsia="es-ES"/>
        </w:rPr>
        <w:t>.</w:t>
      </w:r>
      <w:r w:rsidR="00267CAD" w:rsidRPr="00267CAD">
        <w:rPr>
          <w:rFonts w:asciiTheme="minorHAnsi" w:hAnsiTheme="minorHAnsi" w:cstheme="minorHAnsi"/>
          <w:sz w:val="22"/>
          <w:szCs w:val="22"/>
          <w:lang w:val="pl-PL" w:eastAsia="es-ES"/>
        </w:rPr>
        <w:t xml:space="preserve"> 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>Transport rozpoczyna się od opuszczenia magazynu szybem o głębokości 15,5 metra, prowadzącym do mostu.</w:t>
      </w:r>
      <w:r w:rsidR="00267CAD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267CAD">
        <w:rPr>
          <w:rFonts w:asciiTheme="minorHAnsi" w:hAnsiTheme="minorHAnsi" w:cstheme="minorHAnsi"/>
          <w:i/>
          <w:iCs/>
          <w:sz w:val="22"/>
          <w:szCs w:val="22"/>
          <w:lang w:val="pl-PL"/>
        </w:rPr>
        <w:t>To pierwszy z czterech podnośników wykorzystywanych na całej trasie i jednocześnie największa różnica wysokości, jaką trzeba pokonać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– dodaje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Muñoz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FA1646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Most, poprowadzony 5 metrów nad ziemią, łączy zakład montażu baterii z Workshop 10. To tam gotowe systemy bateryjne – wraz z układem napędowym – są montowane w </w:t>
      </w:r>
      <w:r w:rsidR="00FA1646"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samochodzie 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>CUPR</w:t>
      </w:r>
      <w:r w:rsidR="00FA1646" w:rsidRPr="00267CAD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267CA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Pr="00267CAD">
        <w:rPr>
          <w:rFonts w:asciiTheme="minorHAnsi" w:hAnsiTheme="minorHAnsi" w:cstheme="minorHAnsi"/>
          <w:sz w:val="22"/>
          <w:szCs w:val="22"/>
          <w:lang w:val="pl-PL"/>
        </w:rPr>
        <w:t>Raval</w:t>
      </w:r>
      <w:proofErr w:type="spellEnd"/>
      <w:r w:rsidRPr="00267CAD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355B49F4" w14:textId="77777777" w:rsidR="00FA1646" w:rsidRDefault="00FA1646" w:rsidP="00CA778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755391B" w14:textId="77777777" w:rsidR="00267CAD" w:rsidRDefault="00F554C6" w:rsidP="00267CAD">
      <w:pPr>
        <w:pStyle w:val="paragraph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F554C6">
        <w:rPr>
          <w:rFonts w:asciiTheme="minorHAnsi" w:hAnsiTheme="minorHAnsi" w:cstheme="minorHAnsi"/>
          <w:noProof/>
          <w:sz w:val="22"/>
          <w:szCs w:val="22"/>
          <w:lang w:val="pl-PL"/>
        </w:rPr>
        <w:lastRenderedPageBreak/>
        <w:drawing>
          <wp:inline distT="0" distB="0" distL="0" distR="0" wp14:anchorId="2E631441" wp14:editId="5057B023">
            <wp:extent cx="2470150" cy="1636991"/>
            <wp:effectExtent l="0" t="0" r="6350" b="1905"/>
            <wp:docPr id="17393409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409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9378" cy="164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58A" w:rsidRPr="0081158A">
        <w:rPr>
          <w:noProof/>
        </w:rPr>
        <w:t xml:space="preserve"> </w:t>
      </w:r>
      <w:r w:rsidR="0081158A" w:rsidRPr="0081158A">
        <w:rPr>
          <w:rFonts w:asciiTheme="minorHAnsi" w:hAnsiTheme="minorHAnsi" w:cstheme="minorHAnsi"/>
          <w:noProof/>
          <w:sz w:val="22"/>
          <w:szCs w:val="22"/>
          <w:lang w:val="pl-PL"/>
        </w:rPr>
        <w:drawing>
          <wp:inline distT="0" distB="0" distL="0" distR="0" wp14:anchorId="4CD8DA76" wp14:editId="260F2A38">
            <wp:extent cx="2444750" cy="1631768"/>
            <wp:effectExtent l="0" t="0" r="0" b="6985"/>
            <wp:docPr id="8924483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483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7413" cy="16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DF2B8" w14:textId="77777777" w:rsidR="00267CAD" w:rsidRDefault="00267CAD" w:rsidP="00267CAD">
      <w:pPr>
        <w:pStyle w:val="paragraph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3A2E0460" w14:textId="5B7C921B" w:rsidR="00AC02AD" w:rsidRPr="00267CAD" w:rsidRDefault="00AC02AD" w:rsidP="00267CAD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sz w:val="22"/>
          <w:szCs w:val="22"/>
          <w:lang w:val="pl-PL"/>
        </w:rPr>
      </w:pPr>
      <w:r w:rsidRPr="00A572FD"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  <w:t xml:space="preserve">SEAT S.A. </w:t>
      </w:r>
    </w:p>
    <w:p w14:paraId="126A9FA2" w14:textId="77777777" w:rsidR="00AC02AD" w:rsidRPr="00E57BFB" w:rsidRDefault="00AC02AD" w:rsidP="00267CAD">
      <w:pPr>
        <w:pStyle w:val="paragraph"/>
        <w:spacing w:before="0" w:after="0"/>
        <w:textAlignment w:val="baseline"/>
        <w:rPr>
          <w:rFonts w:ascii="Calibri" w:eastAsiaTheme="majorEastAsia" w:hAnsi="Calibri" w:cs="Calibri"/>
          <w:sz w:val="16"/>
          <w:szCs w:val="16"/>
        </w:rPr>
      </w:pP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Zmiany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potrzebują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liderów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a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wyznacza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kierunek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przyszłości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mobilności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Jako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jedyna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firma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Hiszpanii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która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rozwija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produkuje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sprzedaje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samochody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stanowi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filar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hiszpańskiego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przemysłu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motoryzacyjnego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napędza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elektryfikację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>.</w:t>
      </w:r>
    </w:p>
    <w:p w14:paraId="1F7ACBA4" w14:textId="77777777" w:rsidR="00AC02AD" w:rsidRPr="00E57BFB" w:rsidRDefault="00AC02AD" w:rsidP="00AC02AD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r w:rsidRPr="00E57BFB">
        <w:rPr>
          <w:rFonts w:ascii="Calibri" w:eastAsiaTheme="majorEastAsia" w:hAnsi="Calibri" w:cs="Calibri"/>
          <w:sz w:val="16"/>
          <w:szCs w:val="16"/>
        </w:rPr>
        <w:t xml:space="preserve">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obliczu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największej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transformacji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swojej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75-letniej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historii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przekształca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Hiszpanię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europejskie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centrum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pojazdów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elektrycznych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ramach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Future: Fast Forward,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realizowanego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współpracy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z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Grupą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Volkswagen,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PowerCo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innymi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partnerami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firma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zainwestowała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10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miliardów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euro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elektryfikację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kraju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SEAT S.A.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przewodzi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również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projektowi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Electric Urban Car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ramach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Brand Group Core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Grupy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Volkswagen, 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2026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roku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rozpocznie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produkcję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100%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elektrycznych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pojazdów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–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tym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modelu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CUPRA Raval –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zakładzie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Martorell.</w:t>
      </w:r>
    </w:p>
    <w:p w14:paraId="44E3187C" w14:textId="77777777" w:rsidR="00AC02AD" w:rsidRPr="00471DEA" w:rsidRDefault="00AC02AD" w:rsidP="00AC02AD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r w:rsidRPr="00E57BFB">
        <w:rPr>
          <w:rFonts w:ascii="Calibri" w:eastAsiaTheme="majorEastAsia" w:hAnsi="Calibri" w:cs="Calibri"/>
          <w:sz w:val="16"/>
          <w:szCs w:val="16"/>
        </w:rPr>
        <w:t xml:space="preserve">SEAT S.A.,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będący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częścią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Grupy Volkswagen,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sprzedaje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samochody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markami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i CUPRA,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tym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kultowy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model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Ibiza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oraz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najlepiej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sprzedający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się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CUPRA Formentor.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Zatrudniając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14 000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pracowników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posiadając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trzy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zakłady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produkcyjne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Martorell, El Prat de Llobregat i Barcelonie, firma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eksportuje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ponad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80%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swoich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pojazdów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do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ponad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70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krajów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>.</w:t>
      </w:r>
    </w:p>
    <w:p w14:paraId="572F38F1" w14:textId="77777777" w:rsidR="00AC02AD" w:rsidRPr="00E57BFB" w:rsidRDefault="00AC02AD" w:rsidP="00AC02AD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</w:pPr>
      <w:r w:rsidRPr="00E57BFB">
        <w:rPr>
          <w:rStyle w:val="normaltextrun"/>
          <w:rFonts w:ascii="Calibri" w:eastAsiaTheme="majorEastAsia" w:hAnsi="Calibri" w:cs="Calibri"/>
          <w:b/>
          <w:bCs/>
          <w:sz w:val="16"/>
          <w:szCs w:val="16"/>
        </w:rPr>
        <w:t xml:space="preserve">SEAT </w:t>
      </w:r>
    </w:p>
    <w:p w14:paraId="49A864F8" w14:textId="77777777" w:rsidR="00AC02AD" w:rsidRPr="00E57BFB" w:rsidRDefault="00AC02AD" w:rsidP="00AC02AD">
      <w:pPr>
        <w:pStyle w:val="paragraph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r w:rsidRPr="00E57BFB">
        <w:rPr>
          <w:rFonts w:ascii="Calibri" w:eastAsiaTheme="majorEastAsia" w:hAnsi="Calibri" w:cs="Calibri"/>
          <w:sz w:val="16"/>
          <w:szCs w:val="16"/>
        </w:rPr>
        <w:t xml:space="preserve">SEAT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to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jedna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z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najbardziej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ikonicznych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rozpoznawalnych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hiszpańskich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marek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świecie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Założona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75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lat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temu,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pokoleń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towarzyszy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ludziom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codziennym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życiu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.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Atrakcyjne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przyciągające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wzrok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projekty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powstające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w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Barcelonie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sprawiają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że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jest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bramą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do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nowych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klientów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dla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Grupy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Volkswagen.</w:t>
      </w:r>
    </w:p>
    <w:p w14:paraId="5C365BC1" w14:textId="77777777" w:rsidR="00AC02AD" w:rsidRPr="00E57BFB" w:rsidRDefault="00AC02AD" w:rsidP="00AC02AD">
      <w:pPr>
        <w:pStyle w:val="paragraph"/>
        <w:jc w:val="both"/>
        <w:textAlignment w:val="baseline"/>
        <w:rPr>
          <w:rFonts w:ascii="Calibri" w:eastAsiaTheme="majorEastAsia" w:hAnsi="Calibri" w:cs="Calibri"/>
          <w:sz w:val="16"/>
          <w:szCs w:val="16"/>
        </w:rPr>
      </w:pP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Obecnie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marka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oferuje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modele z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tradycyjnymi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,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oszczędnymi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silnikami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spalinowymi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oraz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napędami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hybrid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plug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-in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hybrid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: SEAT Ibiza –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samochód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dla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młodych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duchem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; SEAT Arona –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wszechstronny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miejski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SUV; SEAT Leon i Leon Sportstourer –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przestronne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dynamiczne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kompakty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;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oraz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SEAT Ateca – SUV o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nowoczesnej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i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wyrazistej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sz w:val="16"/>
          <w:szCs w:val="16"/>
        </w:rPr>
        <w:t>stylistyce</w:t>
      </w:r>
      <w:proofErr w:type="spellEnd"/>
      <w:r w:rsidRPr="00E57BFB">
        <w:rPr>
          <w:rFonts w:ascii="Calibri" w:eastAsiaTheme="majorEastAsia" w:hAnsi="Calibri" w:cs="Calibri"/>
          <w:sz w:val="16"/>
          <w:szCs w:val="16"/>
        </w:rPr>
        <w:t>.</w:t>
      </w:r>
    </w:p>
    <w:p w14:paraId="2C6AD6E7" w14:textId="77777777" w:rsidR="00AC02AD" w:rsidRPr="008855A6" w:rsidRDefault="00AC02AD" w:rsidP="00AC02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sz w:val="16"/>
          <w:szCs w:val="16"/>
          <w:lang w:val="pl-PL"/>
        </w:rPr>
      </w:pPr>
      <w:r w:rsidRPr="008855A6">
        <w:rPr>
          <w:rFonts w:ascii="Calibri Light" w:eastAsia="SeatBcn-Black" w:hAnsi="Calibri Light" w:cs="Calibri Light"/>
          <w:b/>
          <w:bCs/>
          <w:sz w:val="16"/>
          <w:szCs w:val="16"/>
          <w:lang w:val="pl-PL"/>
        </w:rPr>
        <w:t>CUPRA</w:t>
      </w:r>
    </w:p>
    <w:p w14:paraId="19C322F4" w14:textId="77777777" w:rsidR="00AC02AD" w:rsidRPr="008855A6" w:rsidRDefault="00AC02AD" w:rsidP="00AC02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8855A6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6E20A59B" w14:textId="77777777" w:rsidR="00AC02AD" w:rsidRPr="008855A6" w:rsidRDefault="00AC02AD" w:rsidP="00AC02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8855A6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757E29A3" w14:textId="77777777" w:rsidR="00AC02AD" w:rsidRPr="008855A6" w:rsidRDefault="00AC02AD" w:rsidP="00AC02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  <w:r w:rsidRPr="008855A6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296AC91A" w14:textId="23CBC81A" w:rsidR="00964E4E" w:rsidRPr="006D06AD" w:rsidRDefault="00AC02AD" w:rsidP="00964E4E">
      <w:pPr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3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964E4E" w:rsidRPr="006D06AD" w14:paraId="40B2C87A" w14:textId="77777777" w:rsidTr="00AD5765">
        <w:tc>
          <w:tcPr>
            <w:tcW w:w="1357" w:type="dxa"/>
          </w:tcPr>
          <w:p w14:paraId="00B1ABB6" w14:textId="77777777" w:rsidR="00964E4E" w:rsidRPr="006D06AD" w:rsidRDefault="00964E4E" w:rsidP="00AD5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B15209C" w14:textId="77777777" w:rsidR="00964E4E" w:rsidRPr="006D06AD" w:rsidRDefault="00964E4E" w:rsidP="00AD5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490E30E" w14:textId="77777777" w:rsidR="00964E4E" w:rsidRPr="006D06AD" w:rsidRDefault="00964E4E" w:rsidP="00AD5765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356361FC" w14:textId="77777777" w:rsidR="00964E4E" w:rsidRPr="006D06AD" w:rsidRDefault="00964E4E" w:rsidP="00AD5765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5C1D88C" w14:textId="77777777" w:rsidR="00964E4E" w:rsidRPr="006D06AD" w:rsidRDefault="00964E4E" w:rsidP="00964E4E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0E9563E1" w14:textId="77777777" w:rsidR="00964E4E" w:rsidRDefault="00964E4E" w:rsidP="00964E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</w:p>
    <w:p w14:paraId="7DED5D54" w14:textId="56353881" w:rsidR="00964E4E" w:rsidRPr="00964E4E" w:rsidRDefault="00964E4E" w:rsidP="00964E4E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4" w:history="1">
        <w:r w:rsidRPr="00AD6C3A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5" w:history="1">
        <w:r w:rsidRPr="006D06AD">
          <w:rPr>
            <w:rStyle w:val="Hipercze"/>
            <w:rFonts w:ascii="Cupra Light" w:eastAsia="SimSun" w:hAnsi="Cupra Light" w:cs="Calibri"/>
            <w:sz w:val="20"/>
            <w:szCs w:val="20"/>
          </w:rPr>
          <w:t>https://seatcupramedia.pl/</w:t>
        </w:r>
      </w:hyperlink>
    </w:p>
    <w:p w14:paraId="16226005" w14:textId="77777777" w:rsidR="00964E4E" w:rsidRPr="00964E4E" w:rsidRDefault="00964E4E" w:rsidP="00964E4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964E4E">
        <w:rPr>
          <w:rStyle w:val="Brak"/>
          <w:rFonts w:ascii="Cupra Light" w:eastAsia="Corbel" w:hAnsi="Cupra Light" w:cs="Calibri"/>
          <w:sz w:val="20"/>
          <w:szCs w:val="20"/>
          <w:lang w:val="pl-PL"/>
        </w:rPr>
        <w:t>Biuro prasowe | 24/7Communication </w:t>
      </w:r>
    </w:p>
    <w:p w14:paraId="5E0E3BD4" w14:textId="7AA09012" w:rsidR="00964E4E" w:rsidRDefault="00964E4E" w:rsidP="00964E4E">
      <w:pPr>
        <w:spacing w:after="0" w:line="240" w:lineRule="auto"/>
        <w:jc w:val="both"/>
        <w:rPr>
          <w:rStyle w:val="Brak"/>
          <w:rFonts w:ascii="Cupra Light" w:eastAsia="Corbel" w:hAnsi="Cupra Light" w:cs="Calibri"/>
          <w:sz w:val="20"/>
          <w:szCs w:val="20"/>
          <w:lang w:val="pl-PL"/>
        </w:rPr>
      </w:pPr>
      <w:r w:rsidRPr="00964E4E">
        <w:rPr>
          <w:rStyle w:val="Brak"/>
          <w:rFonts w:ascii="Cupra Light" w:eastAsia="Corbel" w:hAnsi="Cupra Light" w:cs="Calibri"/>
          <w:sz w:val="20"/>
          <w:szCs w:val="20"/>
          <w:lang w:val="pl-PL"/>
        </w:rPr>
        <w:t>Paweł Tamioła | tel. kom. +48 731 990</w:t>
      </w:r>
      <w:r>
        <w:rPr>
          <w:rStyle w:val="Brak"/>
          <w:rFonts w:ascii="Cupra Light" w:eastAsia="Corbel" w:hAnsi="Cupra Light" w:cs="Calibri"/>
          <w:sz w:val="20"/>
          <w:szCs w:val="20"/>
          <w:lang w:val="pl-PL"/>
        </w:rPr>
        <w:t> </w:t>
      </w:r>
      <w:r w:rsidRPr="00964E4E">
        <w:rPr>
          <w:rStyle w:val="Brak"/>
          <w:rFonts w:ascii="Cupra Light" w:eastAsia="Corbel" w:hAnsi="Cupra Light" w:cs="Calibri"/>
          <w:sz w:val="20"/>
          <w:szCs w:val="20"/>
          <w:lang w:val="pl-PL"/>
        </w:rPr>
        <w:t>247</w:t>
      </w:r>
    </w:p>
    <w:p w14:paraId="52E113C6" w14:textId="6A21EA8B" w:rsidR="00964E4E" w:rsidRPr="00964E4E" w:rsidRDefault="00964E4E" w:rsidP="00964E4E">
      <w:pPr>
        <w:spacing w:after="0" w:line="240" w:lineRule="auto"/>
        <w:jc w:val="both"/>
        <w:rPr>
          <w:rFonts w:ascii="Cupra Light" w:hAnsi="Cupra Light" w:cs="Calibri"/>
          <w:sz w:val="20"/>
          <w:szCs w:val="20"/>
          <w:lang w:val="pl-PL"/>
        </w:rPr>
      </w:pPr>
      <w:hyperlink r:id="rId16" w:history="1">
        <w:r w:rsidRPr="00AD6C3A">
          <w:rPr>
            <w:rStyle w:val="Hipercze"/>
            <w:rFonts w:ascii="Cupra Light" w:eastAsiaTheme="majorEastAsia" w:hAnsi="Cupra Light" w:cs="Calibri"/>
            <w:sz w:val="20"/>
            <w:szCs w:val="20"/>
            <w:lang w:val="pl-PL"/>
          </w:rPr>
          <w:t>pawel.tamiola@247.com.pl</w:t>
        </w:r>
      </w:hyperlink>
      <w:r w:rsidRPr="00964E4E">
        <w:rPr>
          <w:rStyle w:val="normaltextrun"/>
          <w:rFonts w:ascii="Cupra Light" w:eastAsiaTheme="majorEastAsia" w:hAnsi="Cupra Light" w:cs="Calibri"/>
          <w:sz w:val="20"/>
          <w:szCs w:val="20"/>
          <w:lang w:val="pl-PL"/>
        </w:rPr>
        <w:t xml:space="preserve"> | </w:t>
      </w:r>
      <w:hyperlink r:id="rId17" w:history="1">
        <w:r w:rsidRPr="00964E4E">
          <w:rPr>
            <w:rStyle w:val="Hipercze"/>
            <w:rFonts w:ascii="Cupra Light" w:hAnsi="Cupra Light" w:cs="Calibri"/>
            <w:sz w:val="20"/>
            <w:szCs w:val="20"/>
            <w:lang w:val="pl-PL"/>
          </w:rPr>
          <w:t>https://seatcupramedia.pl/</w:t>
        </w:r>
      </w:hyperlink>
    </w:p>
    <w:p w14:paraId="0CF9655B" w14:textId="729C1C56" w:rsidR="00DE6C1B" w:rsidRPr="001A1E74" w:rsidRDefault="00DE6C1B" w:rsidP="00436634">
      <w:pPr>
        <w:rPr>
          <w:rFonts w:ascii="Seat Bcn" w:hAnsi="Seat Bcn"/>
          <w:lang w:val="pl-PL"/>
        </w:rPr>
      </w:pPr>
    </w:p>
    <w:sectPr w:rsidR="00DE6C1B" w:rsidRPr="001A1E74" w:rsidSect="00030170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268" w:right="1531" w:bottom="1276" w:left="1531" w:header="709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B1F5" w14:textId="77777777" w:rsidR="009E70A1" w:rsidRDefault="009E70A1" w:rsidP="00DF03B7">
      <w:pPr>
        <w:spacing w:after="0" w:line="240" w:lineRule="auto"/>
      </w:pPr>
      <w:r>
        <w:separator/>
      </w:r>
    </w:p>
  </w:endnote>
  <w:endnote w:type="continuationSeparator" w:id="0">
    <w:p w14:paraId="061200CB" w14:textId="77777777" w:rsidR="009E70A1" w:rsidRDefault="009E70A1" w:rsidP="00DF03B7">
      <w:pPr>
        <w:spacing w:after="0" w:line="240" w:lineRule="auto"/>
      </w:pPr>
      <w:r>
        <w:continuationSeparator/>
      </w:r>
    </w:p>
  </w:endnote>
  <w:endnote w:type="continuationNotice" w:id="1">
    <w:p w14:paraId="6DC3A7A7" w14:textId="77777777" w:rsidR="009E70A1" w:rsidRDefault="009E70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at Meta Normal Roman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Seat Bcn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BCN Black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1D96" w14:textId="015C9F87" w:rsidR="00DF03B7" w:rsidRDefault="00DF03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960A288" wp14:editId="4F044D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1896998550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8BF03" w14:textId="2544867F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0A28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" style="position:absolute;margin-left:0;margin-top:0;width:59.6pt;height:25.6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" filled="f" stroked="f">
              <v:textbox style="mso-fit-shape-to-text:t" inset="20pt,0,0,15pt">
                <w:txbxContent>
                  <w:p w14:paraId="1A78BF03" w14:textId="2544867F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764D" w14:textId="265EA1CD" w:rsidR="00DE6C1B" w:rsidRPr="008F5249" w:rsidRDefault="00DF03B7">
    <w:pPr>
      <w:pStyle w:val="Stopka"/>
      <w:jc w:val="right"/>
      <w:rPr>
        <w:rFonts w:ascii="Seat Bcn" w:hAnsi="Seat Bcn"/>
        <w:sz w:val="16"/>
        <w:szCs w:val="16"/>
      </w:rPr>
    </w:pPr>
    <w:r>
      <w:rPr>
        <w:rFonts w:ascii="Seat Bcn" w:hAnsi="Seat Bcn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771FA56" wp14:editId="338CD7AB">
              <wp:simplePos x="971550" y="98583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212284358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64F64" w14:textId="7AB06FB0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1FA5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L" style="position:absolute;left:0;text-align:left;margin-left:0;margin-top:0;width:59.6pt;height:25.6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" filled="f" stroked="f">
              <v:textbox style="mso-fit-shape-to-text:t" inset="20pt,0,0,15pt">
                <w:txbxContent>
                  <w:p w14:paraId="2AD64F64" w14:textId="7AB06FB0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="Seat Bcn" w:hAnsi="Seat Bcn"/>
        <w:sz w:val="16"/>
        <w:szCs w:val="16"/>
      </w:rPr>
      <w:id w:val="-1743321423"/>
      <w:docPartObj>
        <w:docPartGallery w:val="Page Numbers (Bottom of Page)"/>
        <w:docPartUnique/>
      </w:docPartObj>
    </w:sdtPr>
    <w:sdtContent>
      <w:sdt>
        <w:sdtPr>
          <w:rPr>
            <w:rFonts w:ascii="Seat Bcn" w:hAnsi="Seat Bc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BF360B" w14:textId="6A8DEEA5" w:rsidR="00DE6C1B" w:rsidRPr="008F5249" w:rsidRDefault="00B94ADC" w:rsidP="00860CCD">
            <w:pPr>
              <w:pStyle w:val="Stopka"/>
              <w:jc w:val="right"/>
              <w:rPr>
                <w:rFonts w:ascii="Seat Bcn" w:hAnsi="Seat Bcn"/>
                <w:sz w:val="16"/>
                <w:szCs w:val="16"/>
              </w:rPr>
            </w:pPr>
            <w:r>
              <w:rPr>
                <w:rFonts w:ascii="Seat Bcn" w:hAnsi="Seat Bcn"/>
                <w:sz w:val="16"/>
                <w:szCs w:val="16"/>
              </w:rPr>
              <w:t>Page</w:t>
            </w:r>
            <w:r w:rsidR="00860CCD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instrText>PAGE</w:instrTex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>2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>
              <w:rPr>
                <w:rFonts w:ascii="Seat Bcn" w:hAnsi="Seat Bcn"/>
                <w:sz w:val="16"/>
                <w:szCs w:val="16"/>
              </w:rPr>
              <w:t>of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00B21A6A">
              <w:rPr>
                <w:rFonts w:ascii="Seat Bcn" w:hAnsi="Seat Bcn"/>
                <w:noProof/>
                <w:sz w:val="16"/>
                <w:szCs w:val="16"/>
              </w:rPr>
              <w:t>3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</w:p>
        </w:sdtContent>
      </w:sdt>
    </w:sdtContent>
  </w:sdt>
  <w:p w14:paraId="71894E89" w14:textId="77777777" w:rsidR="00DE6C1B" w:rsidRPr="008F5249" w:rsidRDefault="00DE6C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5459" w14:textId="6C586BD4" w:rsidR="00DE6C1B" w:rsidRPr="008F5249" w:rsidRDefault="00DF03B7" w:rsidP="003250F8">
    <w:pPr>
      <w:pStyle w:val="Stopka"/>
      <w:jc w:val="right"/>
      <w:rPr>
        <w:rFonts w:ascii="Seat Bcn" w:hAnsi="Seat Bcn"/>
        <w:sz w:val="16"/>
        <w:szCs w:val="16"/>
      </w:rPr>
    </w:pPr>
    <w:r>
      <w:rPr>
        <w:rFonts w:ascii="Seat Bcn" w:hAnsi="Seat Bcn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BAC6AA5" wp14:editId="29DDFAAE">
              <wp:simplePos x="971550" y="10010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461476184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AFB19" w14:textId="21CFBE68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C6AA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" style="position:absolute;left:0;text-align:left;margin-left:0;margin-top:0;width:59.6pt;height:25.6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" filled="f" stroked="f">
              <v:textbox style="mso-fit-shape-to-text:t" inset="20pt,0,0,15pt">
                <w:txbxContent>
                  <w:p w14:paraId="4F8AFB19" w14:textId="21CFBE68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Seat Bcn" w:hAnsi="Seat Bcn"/>
          <w:sz w:val="16"/>
          <w:szCs w:val="16"/>
        </w:rPr>
        <w:id w:val="-1963099537"/>
        <w:docPartObj>
          <w:docPartGallery w:val="Page Numbers (Bottom of Page)"/>
          <w:docPartUnique/>
        </w:docPartObj>
      </w:sdtPr>
      <w:sdtContent>
        <w:sdt>
          <w:sdtPr>
            <w:rPr>
              <w:rFonts w:ascii="Seat Bcn" w:hAnsi="Seat Bcn"/>
              <w:sz w:val="16"/>
              <w:szCs w:val="16"/>
            </w:rPr>
            <w:id w:val="1348516825"/>
            <w:docPartObj>
              <w:docPartGallery w:val="Page Numbers (Top of Page)"/>
              <w:docPartUnique/>
            </w:docPartObj>
          </w:sdtPr>
          <w:sdtContent>
            <w:r w:rsidR="00E5127E">
              <w:rPr>
                <w:rFonts w:ascii="Seat Bcn" w:hAnsi="Seat Bcn"/>
                <w:sz w:val="16"/>
                <w:szCs w:val="16"/>
              </w:rPr>
              <w:t>Page</w:t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Pr="008F5249">
              <w:rPr>
                <w:rFonts w:ascii="Seat Bcn" w:hAnsi="Seat Bcn"/>
                <w:sz w:val="16"/>
                <w:szCs w:val="16"/>
              </w:rPr>
              <w:instrText>PAGE</w:instrTex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008F5249">
              <w:rPr>
                <w:rFonts w:ascii="Seat Bcn" w:hAnsi="Seat Bcn"/>
                <w:sz w:val="16"/>
                <w:szCs w:val="16"/>
              </w:rPr>
              <w:t>1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E5127E">
              <w:rPr>
                <w:rFonts w:ascii="Seat Bcn" w:hAnsi="Seat Bcn"/>
                <w:sz w:val="16"/>
                <w:szCs w:val="16"/>
              </w:rPr>
              <w:t>of</w:t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Pr="008F5249">
              <w:rPr>
                <w:rFonts w:ascii="Seat Bcn" w:hAnsi="Seat Bcn"/>
                <w:sz w:val="16"/>
                <w:szCs w:val="16"/>
              </w:rPr>
              <w:instrText>NUMPAGES</w:instrTex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008F5249">
              <w:rPr>
                <w:rFonts w:ascii="Seat Bcn" w:hAnsi="Seat Bcn"/>
                <w:sz w:val="16"/>
                <w:szCs w:val="16"/>
              </w:rPr>
              <w:t>2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</w:sdtContent>
        </w:sdt>
      </w:sdtContent>
    </w:sdt>
  </w:p>
  <w:p w14:paraId="263CC4E2" w14:textId="77777777" w:rsidR="00DE6C1B" w:rsidRPr="008F5249" w:rsidRDefault="00DE6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5BED" w14:textId="77777777" w:rsidR="009E70A1" w:rsidRDefault="009E70A1" w:rsidP="00DF03B7">
      <w:pPr>
        <w:spacing w:after="0" w:line="240" w:lineRule="auto"/>
      </w:pPr>
      <w:r>
        <w:separator/>
      </w:r>
    </w:p>
  </w:footnote>
  <w:footnote w:type="continuationSeparator" w:id="0">
    <w:p w14:paraId="1915FD9F" w14:textId="77777777" w:rsidR="009E70A1" w:rsidRDefault="009E70A1" w:rsidP="00DF03B7">
      <w:pPr>
        <w:spacing w:after="0" w:line="240" w:lineRule="auto"/>
      </w:pPr>
      <w:r>
        <w:continuationSeparator/>
      </w:r>
    </w:p>
  </w:footnote>
  <w:footnote w:type="continuationNotice" w:id="1">
    <w:p w14:paraId="144967A5" w14:textId="77777777" w:rsidR="009E70A1" w:rsidRDefault="009E70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B598" w14:textId="2E239390" w:rsidR="00DE6C1B" w:rsidRPr="008F5249" w:rsidRDefault="00B21A6A" w:rsidP="003250F8">
    <w:pPr>
      <w:tabs>
        <w:tab w:val="left" w:pos="1152"/>
      </w:tabs>
      <w:spacing w:after="0" w:line="240" w:lineRule="auto"/>
      <w:jc w:val="both"/>
      <w:rPr>
        <w:rFonts w:ascii="SeatBcn-Black" w:hAnsi="SeatBcn-Black" w:cs="SeatBcn-Black"/>
        <w:color w:val="E85412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1" behindDoc="0" locked="0" layoutInCell="1" allowOverlap="1" wp14:anchorId="04B27CC9" wp14:editId="5AC0DDE7">
          <wp:simplePos x="0" y="0"/>
          <wp:positionH relativeFrom="column">
            <wp:posOffset>2196465</wp:posOffset>
          </wp:positionH>
          <wp:positionV relativeFrom="paragraph">
            <wp:posOffset>-94615</wp:posOffset>
          </wp:positionV>
          <wp:extent cx="1403350" cy="590550"/>
          <wp:effectExtent l="0" t="0" r="6350" b="0"/>
          <wp:wrapSquare wrapText="bothSides"/>
          <wp:docPr id="1297345925" name="Imagen 129734592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9453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49">
      <w:rPr>
        <w:rFonts w:ascii="SeatBcn-Black" w:hAnsi="SeatBcn-Black" w:cs="SeatBcn-Black"/>
        <w:color w:val="E85412"/>
        <w:sz w:val="52"/>
        <w:szCs w:val="52"/>
        <w:lang w:eastAsia="zh-C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ABA9" w14:textId="37D97240" w:rsidR="00473694" w:rsidRPr="001A1E74" w:rsidRDefault="00B21A6A" w:rsidP="001A1E74">
    <w:pPr>
      <w:spacing w:after="0" w:line="240" w:lineRule="auto"/>
      <w:rPr>
        <w:rFonts w:ascii="SEAT BCN Black" w:hAnsi="SEAT BCN Black"/>
        <w:color w:val="E85411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0" behindDoc="0" locked="0" layoutInCell="1" allowOverlap="1" wp14:anchorId="2CE048CD" wp14:editId="46528A86">
          <wp:simplePos x="0" y="0"/>
          <wp:positionH relativeFrom="column">
            <wp:posOffset>2209165</wp:posOffset>
          </wp:positionH>
          <wp:positionV relativeFrom="paragraph">
            <wp:posOffset>-113665</wp:posOffset>
          </wp:positionV>
          <wp:extent cx="1403350" cy="615950"/>
          <wp:effectExtent l="0" t="0" r="6350" b="0"/>
          <wp:wrapSquare wrapText="bothSides"/>
          <wp:docPr id="503995588" name="Imagen 50399558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6849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615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831E5"/>
    <w:multiLevelType w:val="hybridMultilevel"/>
    <w:tmpl w:val="CE8E9D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5470"/>
    <w:multiLevelType w:val="hybridMultilevel"/>
    <w:tmpl w:val="2202046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B2084"/>
    <w:multiLevelType w:val="hybridMultilevel"/>
    <w:tmpl w:val="F5A0A5DE"/>
    <w:lvl w:ilvl="0" w:tplc="A6686FDC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  <w:w w:val="90"/>
        <w:position w:val="-1"/>
      </w:rPr>
    </w:lvl>
    <w:lvl w:ilvl="1" w:tplc="0C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795D24DE"/>
    <w:multiLevelType w:val="multilevel"/>
    <w:tmpl w:val="48CC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808271">
    <w:abstractNumId w:val="0"/>
  </w:num>
  <w:num w:numId="2" w16cid:durableId="299118012">
    <w:abstractNumId w:val="1"/>
  </w:num>
  <w:num w:numId="3" w16cid:durableId="1558125035">
    <w:abstractNumId w:val="2"/>
  </w:num>
  <w:num w:numId="4" w16cid:durableId="426778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B7"/>
    <w:rsid w:val="000026CC"/>
    <w:rsid w:val="0000337F"/>
    <w:rsid w:val="00003862"/>
    <w:rsid w:val="00005871"/>
    <w:rsid w:val="000102C8"/>
    <w:rsid w:val="00010386"/>
    <w:rsid w:val="00010F41"/>
    <w:rsid w:val="000122A1"/>
    <w:rsid w:val="0001348C"/>
    <w:rsid w:val="00014183"/>
    <w:rsid w:val="0001566D"/>
    <w:rsid w:val="00015ED7"/>
    <w:rsid w:val="00016515"/>
    <w:rsid w:val="00023DC1"/>
    <w:rsid w:val="00024753"/>
    <w:rsid w:val="00025CC3"/>
    <w:rsid w:val="00030170"/>
    <w:rsid w:val="00033DEF"/>
    <w:rsid w:val="00034431"/>
    <w:rsid w:val="00034A7F"/>
    <w:rsid w:val="00040D5B"/>
    <w:rsid w:val="000410B5"/>
    <w:rsid w:val="00041BCE"/>
    <w:rsid w:val="00041E9F"/>
    <w:rsid w:val="000428F8"/>
    <w:rsid w:val="00047AD3"/>
    <w:rsid w:val="00053929"/>
    <w:rsid w:val="0005612C"/>
    <w:rsid w:val="00057C1B"/>
    <w:rsid w:val="000602F7"/>
    <w:rsid w:val="000619C4"/>
    <w:rsid w:val="00063EC7"/>
    <w:rsid w:val="00064A8C"/>
    <w:rsid w:val="000709A5"/>
    <w:rsid w:val="00072DE5"/>
    <w:rsid w:val="00074943"/>
    <w:rsid w:val="00075782"/>
    <w:rsid w:val="0007582C"/>
    <w:rsid w:val="00081339"/>
    <w:rsid w:val="00083BD5"/>
    <w:rsid w:val="000843E9"/>
    <w:rsid w:val="00091238"/>
    <w:rsid w:val="00094A71"/>
    <w:rsid w:val="00094AF6"/>
    <w:rsid w:val="00094CD6"/>
    <w:rsid w:val="000A1840"/>
    <w:rsid w:val="000A1898"/>
    <w:rsid w:val="000A3FD8"/>
    <w:rsid w:val="000A6B60"/>
    <w:rsid w:val="000B0703"/>
    <w:rsid w:val="000B2CF3"/>
    <w:rsid w:val="000B5830"/>
    <w:rsid w:val="000B5E7B"/>
    <w:rsid w:val="000B73A3"/>
    <w:rsid w:val="000B755D"/>
    <w:rsid w:val="000C3194"/>
    <w:rsid w:val="000C5395"/>
    <w:rsid w:val="000C77A1"/>
    <w:rsid w:val="000C7A5C"/>
    <w:rsid w:val="000D0C02"/>
    <w:rsid w:val="000D301C"/>
    <w:rsid w:val="000D479C"/>
    <w:rsid w:val="000D64E7"/>
    <w:rsid w:val="000E3396"/>
    <w:rsid w:val="000E4CF0"/>
    <w:rsid w:val="000E584D"/>
    <w:rsid w:val="000E5D60"/>
    <w:rsid w:val="000E6BD7"/>
    <w:rsid w:val="000E7EE8"/>
    <w:rsid w:val="000F1AAE"/>
    <w:rsid w:val="001043A8"/>
    <w:rsid w:val="00105B21"/>
    <w:rsid w:val="00107529"/>
    <w:rsid w:val="0011006C"/>
    <w:rsid w:val="00122E45"/>
    <w:rsid w:val="00126090"/>
    <w:rsid w:val="001300CE"/>
    <w:rsid w:val="00130BF0"/>
    <w:rsid w:val="00131AED"/>
    <w:rsid w:val="00132802"/>
    <w:rsid w:val="001374C6"/>
    <w:rsid w:val="00140E76"/>
    <w:rsid w:val="00141163"/>
    <w:rsid w:val="0014271F"/>
    <w:rsid w:val="00143818"/>
    <w:rsid w:val="00145793"/>
    <w:rsid w:val="00146EBB"/>
    <w:rsid w:val="00147A47"/>
    <w:rsid w:val="00147FD7"/>
    <w:rsid w:val="0015039C"/>
    <w:rsid w:val="00151EE8"/>
    <w:rsid w:val="001576EC"/>
    <w:rsid w:val="0016228D"/>
    <w:rsid w:val="0016277C"/>
    <w:rsid w:val="00163403"/>
    <w:rsid w:val="00163B6E"/>
    <w:rsid w:val="00167E3B"/>
    <w:rsid w:val="00175293"/>
    <w:rsid w:val="0017593D"/>
    <w:rsid w:val="00176ADB"/>
    <w:rsid w:val="00176DDE"/>
    <w:rsid w:val="00177B4F"/>
    <w:rsid w:val="00182301"/>
    <w:rsid w:val="00183BB9"/>
    <w:rsid w:val="00184E85"/>
    <w:rsid w:val="00184F72"/>
    <w:rsid w:val="00186A6C"/>
    <w:rsid w:val="00187C3E"/>
    <w:rsid w:val="00190F6F"/>
    <w:rsid w:val="001920B4"/>
    <w:rsid w:val="001925CE"/>
    <w:rsid w:val="0019704A"/>
    <w:rsid w:val="001A1E74"/>
    <w:rsid w:val="001A48E6"/>
    <w:rsid w:val="001A6272"/>
    <w:rsid w:val="001A7636"/>
    <w:rsid w:val="001B1907"/>
    <w:rsid w:val="001B235A"/>
    <w:rsid w:val="001B6006"/>
    <w:rsid w:val="001B65B4"/>
    <w:rsid w:val="001C0C4A"/>
    <w:rsid w:val="001C1C90"/>
    <w:rsid w:val="001C32FC"/>
    <w:rsid w:val="001C40D6"/>
    <w:rsid w:val="001C47E9"/>
    <w:rsid w:val="001C491E"/>
    <w:rsid w:val="001C7041"/>
    <w:rsid w:val="001C73BF"/>
    <w:rsid w:val="001C7F19"/>
    <w:rsid w:val="001C7FEA"/>
    <w:rsid w:val="001D2810"/>
    <w:rsid w:val="001D3342"/>
    <w:rsid w:val="001D47B3"/>
    <w:rsid w:val="001D5B8D"/>
    <w:rsid w:val="001D626F"/>
    <w:rsid w:val="001D6AB4"/>
    <w:rsid w:val="001D7135"/>
    <w:rsid w:val="001D7FEB"/>
    <w:rsid w:val="001E0504"/>
    <w:rsid w:val="001E118E"/>
    <w:rsid w:val="001E1199"/>
    <w:rsid w:val="001E217A"/>
    <w:rsid w:val="001E2CF4"/>
    <w:rsid w:val="001E2ED1"/>
    <w:rsid w:val="001E2FE4"/>
    <w:rsid w:val="001E468C"/>
    <w:rsid w:val="001E51A1"/>
    <w:rsid w:val="001E718F"/>
    <w:rsid w:val="001F0E97"/>
    <w:rsid w:val="001F125C"/>
    <w:rsid w:val="001F343D"/>
    <w:rsid w:val="001F5D64"/>
    <w:rsid w:val="001F60A2"/>
    <w:rsid w:val="001F660C"/>
    <w:rsid w:val="001F6896"/>
    <w:rsid w:val="001F6F03"/>
    <w:rsid w:val="00205395"/>
    <w:rsid w:val="002057A3"/>
    <w:rsid w:val="00214955"/>
    <w:rsid w:val="00216CA2"/>
    <w:rsid w:val="00217AC2"/>
    <w:rsid w:val="002204D8"/>
    <w:rsid w:val="002211FA"/>
    <w:rsid w:val="00221525"/>
    <w:rsid w:val="002255E9"/>
    <w:rsid w:val="00226211"/>
    <w:rsid w:val="002272DB"/>
    <w:rsid w:val="0023104A"/>
    <w:rsid w:val="002316BE"/>
    <w:rsid w:val="002334A9"/>
    <w:rsid w:val="00235067"/>
    <w:rsid w:val="00237EFF"/>
    <w:rsid w:val="0024027A"/>
    <w:rsid w:val="002410DB"/>
    <w:rsid w:val="002416D1"/>
    <w:rsid w:val="002423BA"/>
    <w:rsid w:val="002552A5"/>
    <w:rsid w:val="00264E7A"/>
    <w:rsid w:val="00265FBD"/>
    <w:rsid w:val="00266119"/>
    <w:rsid w:val="00267CAD"/>
    <w:rsid w:val="0027021F"/>
    <w:rsid w:val="00270695"/>
    <w:rsid w:val="00271F50"/>
    <w:rsid w:val="002725E7"/>
    <w:rsid w:val="00274CBC"/>
    <w:rsid w:val="00275CC8"/>
    <w:rsid w:val="0028146E"/>
    <w:rsid w:val="00281769"/>
    <w:rsid w:val="0028337F"/>
    <w:rsid w:val="0028427F"/>
    <w:rsid w:val="00287297"/>
    <w:rsid w:val="002964D8"/>
    <w:rsid w:val="002971C0"/>
    <w:rsid w:val="002A3B06"/>
    <w:rsid w:val="002A598A"/>
    <w:rsid w:val="002A5CFB"/>
    <w:rsid w:val="002B07CD"/>
    <w:rsid w:val="002B2C82"/>
    <w:rsid w:val="002B3637"/>
    <w:rsid w:val="002B39AD"/>
    <w:rsid w:val="002B3EC7"/>
    <w:rsid w:val="002B4C79"/>
    <w:rsid w:val="002B6B28"/>
    <w:rsid w:val="002B7023"/>
    <w:rsid w:val="002B721A"/>
    <w:rsid w:val="002C13DF"/>
    <w:rsid w:val="002C33B5"/>
    <w:rsid w:val="002C4CF4"/>
    <w:rsid w:val="002C5D58"/>
    <w:rsid w:val="002C5FB1"/>
    <w:rsid w:val="002C77F2"/>
    <w:rsid w:val="002C7CDC"/>
    <w:rsid w:val="002D0585"/>
    <w:rsid w:val="002D2A2D"/>
    <w:rsid w:val="002D636E"/>
    <w:rsid w:val="002D64CB"/>
    <w:rsid w:val="002D7035"/>
    <w:rsid w:val="002E05A4"/>
    <w:rsid w:val="002E0FA6"/>
    <w:rsid w:val="002E6883"/>
    <w:rsid w:val="002F207C"/>
    <w:rsid w:val="002F3009"/>
    <w:rsid w:val="002F3A1A"/>
    <w:rsid w:val="002F5D9B"/>
    <w:rsid w:val="002F6080"/>
    <w:rsid w:val="002F743C"/>
    <w:rsid w:val="003005AE"/>
    <w:rsid w:val="003033B2"/>
    <w:rsid w:val="00303E12"/>
    <w:rsid w:val="00304733"/>
    <w:rsid w:val="00306374"/>
    <w:rsid w:val="003064C9"/>
    <w:rsid w:val="00306D29"/>
    <w:rsid w:val="0031187D"/>
    <w:rsid w:val="0031196B"/>
    <w:rsid w:val="00312BFF"/>
    <w:rsid w:val="00313B35"/>
    <w:rsid w:val="00314F5C"/>
    <w:rsid w:val="00316BEC"/>
    <w:rsid w:val="00316E5D"/>
    <w:rsid w:val="00320A59"/>
    <w:rsid w:val="0032202B"/>
    <w:rsid w:val="003229CE"/>
    <w:rsid w:val="00323E37"/>
    <w:rsid w:val="003250F8"/>
    <w:rsid w:val="00331264"/>
    <w:rsid w:val="00332636"/>
    <w:rsid w:val="003338F1"/>
    <w:rsid w:val="003360C5"/>
    <w:rsid w:val="0033746F"/>
    <w:rsid w:val="00345747"/>
    <w:rsid w:val="00347229"/>
    <w:rsid w:val="00353EC0"/>
    <w:rsid w:val="00357BBD"/>
    <w:rsid w:val="003604C0"/>
    <w:rsid w:val="00361DFA"/>
    <w:rsid w:val="0036239D"/>
    <w:rsid w:val="003677ED"/>
    <w:rsid w:val="00370AA2"/>
    <w:rsid w:val="00373471"/>
    <w:rsid w:val="003745B0"/>
    <w:rsid w:val="00374654"/>
    <w:rsid w:val="00374660"/>
    <w:rsid w:val="00375D11"/>
    <w:rsid w:val="00375ECF"/>
    <w:rsid w:val="0037688C"/>
    <w:rsid w:val="003769DE"/>
    <w:rsid w:val="00376B48"/>
    <w:rsid w:val="0037798C"/>
    <w:rsid w:val="00380F5A"/>
    <w:rsid w:val="003820CC"/>
    <w:rsid w:val="0038485B"/>
    <w:rsid w:val="00385982"/>
    <w:rsid w:val="0038782A"/>
    <w:rsid w:val="00390400"/>
    <w:rsid w:val="00391FDF"/>
    <w:rsid w:val="00392D36"/>
    <w:rsid w:val="003936B7"/>
    <w:rsid w:val="00393DA0"/>
    <w:rsid w:val="00394D4F"/>
    <w:rsid w:val="003965D0"/>
    <w:rsid w:val="00396B81"/>
    <w:rsid w:val="003A4F0E"/>
    <w:rsid w:val="003A6C02"/>
    <w:rsid w:val="003A792C"/>
    <w:rsid w:val="003B1266"/>
    <w:rsid w:val="003B1585"/>
    <w:rsid w:val="003B478D"/>
    <w:rsid w:val="003C0339"/>
    <w:rsid w:val="003C1D89"/>
    <w:rsid w:val="003C4BFD"/>
    <w:rsid w:val="003C76D9"/>
    <w:rsid w:val="003D2137"/>
    <w:rsid w:val="003D33D5"/>
    <w:rsid w:val="003D4B16"/>
    <w:rsid w:val="003D57D9"/>
    <w:rsid w:val="003D6B82"/>
    <w:rsid w:val="003D7004"/>
    <w:rsid w:val="003E2B1F"/>
    <w:rsid w:val="003E2D4F"/>
    <w:rsid w:val="003E32A9"/>
    <w:rsid w:val="003E32E4"/>
    <w:rsid w:val="003E4065"/>
    <w:rsid w:val="003E57E8"/>
    <w:rsid w:val="004002BA"/>
    <w:rsid w:val="00401456"/>
    <w:rsid w:val="0040453D"/>
    <w:rsid w:val="004058E3"/>
    <w:rsid w:val="00406A9E"/>
    <w:rsid w:val="00411BD6"/>
    <w:rsid w:val="00412263"/>
    <w:rsid w:val="004143E9"/>
    <w:rsid w:val="00414DDE"/>
    <w:rsid w:val="00414E9F"/>
    <w:rsid w:val="00423BD0"/>
    <w:rsid w:val="0043012A"/>
    <w:rsid w:val="00430817"/>
    <w:rsid w:val="00436634"/>
    <w:rsid w:val="00437A45"/>
    <w:rsid w:val="004448B1"/>
    <w:rsid w:val="00451A3A"/>
    <w:rsid w:val="00453839"/>
    <w:rsid w:val="00454A7F"/>
    <w:rsid w:val="0046077F"/>
    <w:rsid w:val="00460F5B"/>
    <w:rsid w:val="0046294E"/>
    <w:rsid w:val="00462F48"/>
    <w:rsid w:val="00463097"/>
    <w:rsid w:val="00464D96"/>
    <w:rsid w:val="00465754"/>
    <w:rsid w:val="004673AC"/>
    <w:rsid w:val="00471351"/>
    <w:rsid w:val="00473556"/>
    <w:rsid w:val="00473694"/>
    <w:rsid w:val="00473EFD"/>
    <w:rsid w:val="0047687F"/>
    <w:rsid w:val="0047740A"/>
    <w:rsid w:val="0047773D"/>
    <w:rsid w:val="00481C45"/>
    <w:rsid w:val="004825BF"/>
    <w:rsid w:val="0048277B"/>
    <w:rsid w:val="0048370F"/>
    <w:rsid w:val="0048524F"/>
    <w:rsid w:val="00485EB5"/>
    <w:rsid w:val="004871DD"/>
    <w:rsid w:val="00492D70"/>
    <w:rsid w:val="00493133"/>
    <w:rsid w:val="004959DD"/>
    <w:rsid w:val="00496DF1"/>
    <w:rsid w:val="004977E4"/>
    <w:rsid w:val="004A0E5A"/>
    <w:rsid w:val="004A0E6F"/>
    <w:rsid w:val="004A29F8"/>
    <w:rsid w:val="004A56B0"/>
    <w:rsid w:val="004B0570"/>
    <w:rsid w:val="004B21D0"/>
    <w:rsid w:val="004B2A44"/>
    <w:rsid w:val="004B4171"/>
    <w:rsid w:val="004B41F3"/>
    <w:rsid w:val="004B6B0F"/>
    <w:rsid w:val="004B7711"/>
    <w:rsid w:val="004C080D"/>
    <w:rsid w:val="004C13A3"/>
    <w:rsid w:val="004C1C99"/>
    <w:rsid w:val="004C1D25"/>
    <w:rsid w:val="004C289D"/>
    <w:rsid w:val="004C5114"/>
    <w:rsid w:val="004C7A73"/>
    <w:rsid w:val="004C7E8B"/>
    <w:rsid w:val="004D0180"/>
    <w:rsid w:val="004D14E9"/>
    <w:rsid w:val="004D1587"/>
    <w:rsid w:val="004D3B57"/>
    <w:rsid w:val="004D6872"/>
    <w:rsid w:val="004E0348"/>
    <w:rsid w:val="004E1885"/>
    <w:rsid w:val="004E3554"/>
    <w:rsid w:val="004E378B"/>
    <w:rsid w:val="004E4DF9"/>
    <w:rsid w:val="004E5E28"/>
    <w:rsid w:val="004E69B4"/>
    <w:rsid w:val="004F4CB6"/>
    <w:rsid w:val="005018A0"/>
    <w:rsid w:val="0050207D"/>
    <w:rsid w:val="005028A6"/>
    <w:rsid w:val="0050457B"/>
    <w:rsid w:val="00504800"/>
    <w:rsid w:val="0050525F"/>
    <w:rsid w:val="00505273"/>
    <w:rsid w:val="0050671E"/>
    <w:rsid w:val="00515F7F"/>
    <w:rsid w:val="005163F8"/>
    <w:rsid w:val="005177FA"/>
    <w:rsid w:val="0052193F"/>
    <w:rsid w:val="00523492"/>
    <w:rsid w:val="00525DA0"/>
    <w:rsid w:val="00527115"/>
    <w:rsid w:val="00527DDB"/>
    <w:rsid w:val="0053027B"/>
    <w:rsid w:val="00531409"/>
    <w:rsid w:val="00533C75"/>
    <w:rsid w:val="00534194"/>
    <w:rsid w:val="0053429C"/>
    <w:rsid w:val="0053478E"/>
    <w:rsid w:val="005356C4"/>
    <w:rsid w:val="005373F3"/>
    <w:rsid w:val="0054008E"/>
    <w:rsid w:val="00542BCC"/>
    <w:rsid w:val="00543A94"/>
    <w:rsid w:val="005442E8"/>
    <w:rsid w:val="00544597"/>
    <w:rsid w:val="005450F3"/>
    <w:rsid w:val="005465B0"/>
    <w:rsid w:val="00550148"/>
    <w:rsid w:val="00554A74"/>
    <w:rsid w:val="00556147"/>
    <w:rsid w:val="005561BB"/>
    <w:rsid w:val="00560F71"/>
    <w:rsid w:val="0056165B"/>
    <w:rsid w:val="005622C3"/>
    <w:rsid w:val="00562E14"/>
    <w:rsid w:val="0056480B"/>
    <w:rsid w:val="00566E94"/>
    <w:rsid w:val="005674B0"/>
    <w:rsid w:val="00567711"/>
    <w:rsid w:val="00572B64"/>
    <w:rsid w:val="00573CBD"/>
    <w:rsid w:val="00573D80"/>
    <w:rsid w:val="00574634"/>
    <w:rsid w:val="005763F8"/>
    <w:rsid w:val="00577A67"/>
    <w:rsid w:val="00581055"/>
    <w:rsid w:val="00582D68"/>
    <w:rsid w:val="005840EB"/>
    <w:rsid w:val="005856E4"/>
    <w:rsid w:val="00586AD6"/>
    <w:rsid w:val="00587987"/>
    <w:rsid w:val="005915C6"/>
    <w:rsid w:val="005917D6"/>
    <w:rsid w:val="00592CDE"/>
    <w:rsid w:val="00594EBF"/>
    <w:rsid w:val="00594F4C"/>
    <w:rsid w:val="00596AEE"/>
    <w:rsid w:val="005A01C1"/>
    <w:rsid w:val="005A1F7E"/>
    <w:rsid w:val="005B225C"/>
    <w:rsid w:val="005B457A"/>
    <w:rsid w:val="005B4F7F"/>
    <w:rsid w:val="005C1FA5"/>
    <w:rsid w:val="005C2E1D"/>
    <w:rsid w:val="005C675D"/>
    <w:rsid w:val="005D1BA8"/>
    <w:rsid w:val="005D3CF4"/>
    <w:rsid w:val="005D5957"/>
    <w:rsid w:val="005D6A24"/>
    <w:rsid w:val="005E0586"/>
    <w:rsid w:val="005E1364"/>
    <w:rsid w:val="005E22EB"/>
    <w:rsid w:val="005E2AFD"/>
    <w:rsid w:val="005E363A"/>
    <w:rsid w:val="005E3844"/>
    <w:rsid w:val="005E3BE9"/>
    <w:rsid w:val="005E52EC"/>
    <w:rsid w:val="005F0BA1"/>
    <w:rsid w:val="005F1DCD"/>
    <w:rsid w:val="005F4A05"/>
    <w:rsid w:val="005F4C7A"/>
    <w:rsid w:val="005F4D9D"/>
    <w:rsid w:val="005F6848"/>
    <w:rsid w:val="005F7261"/>
    <w:rsid w:val="00602962"/>
    <w:rsid w:val="00606FE7"/>
    <w:rsid w:val="00607309"/>
    <w:rsid w:val="00607FD4"/>
    <w:rsid w:val="00610A17"/>
    <w:rsid w:val="006112EB"/>
    <w:rsid w:val="0061154C"/>
    <w:rsid w:val="006115E1"/>
    <w:rsid w:val="0061170B"/>
    <w:rsid w:val="00611CB2"/>
    <w:rsid w:val="00613E63"/>
    <w:rsid w:val="006147C7"/>
    <w:rsid w:val="00614A58"/>
    <w:rsid w:val="0061551B"/>
    <w:rsid w:val="00617C8D"/>
    <w:rsid w:val="00617D95"/>
    <w:rsid w:val="00621B1D"/>
    <w:rsid w:val="0062449A"/>
    <w:rsid w:val="00625B0E"/>
    <w:rsid w:val="006267D3"/>
    <w:rsid w:val="00626DB7"/>
    <w:rsid w:val="00627460"/>
    <w:rsid w:val="00630053"/>
    <w:rsid w:val="006311AD"/>
    <w:rsid w:val="00631B3D"/>
    <w:rsid w:val="00633BA1"/>
    <w:rsid w:val="00633FFA"/>
    <w:rsid w:val="00634F03"/>
    <w:rsid w:val="006350F9"/>
    <w:rsid w:val="00636963"/>
    <w:rsid w:val="00641786"/>
    <w:rsid w:val="00641D9F"/>
    <w:rsid w:val="00643929"/>
    <w:rsid w:val="00644905"/>
    <w:rsid w:val="00645826"/>
    <w:rsid w:val="00645E6A"/>
    <w:rsid w:val="006477EE"/>
    <w:rsid w:val="00650DDE"/>
    <w:rsid w:val="0065345F"/>
    <w:rsid w:val="006535CE"/>
    <w:rsid w:val="006561F4"/>
    <w:rsid w:val="00656550"/>
    <w:rsid w:val="00660A07"/>
    <w:rsid w:val="00663E9C"/>
    <w:rsid w:val="00666E75"/>
    <w:rsid w:val="006707A6"/>
    <w:rsid w:val="00673AD3"/>
    <w:rsid w:val="0067709A"/>
    <w:rsid w:val="00680C60"/>
    <w:rsid w:val="006813C4"/>
    <w:rsid w:val="0068374F"/>
    <w:rsid w:val="00686D67"/>
    <w:rsid w:val="006876A5"/>
    <w:rsid w:val="00691CED"/>
    <w:rsid w:val="00693006"/>
    <w:rsid w:val="00694A3E"/>
    <w:rsid w:val="0069509C"/>
    <w:rsid w:val="006963C3"/>
    <w:rsid w:val="00696903"/>
    <w:rsid w:val="00697A3D"/>
    <w:rsid w:val="006A009D"/>
    <w:rsid w:val="006A2F1E"/>
    <w:rsid w:val="006A3281"/>
    <w:rsid w:val="006A4415"/>
    <w:rsid w:val="006A45BE"/>
    <w:rsid w:val="006A4F3F"/>
    <w:rsid w:val="006B2797"/>
    <w:rsid w:val="006B2CD4"/>
    <w:rsid w:val="006B44F0"/>
    <w:rsid w:val="006B4A87"/>
    <w:rsid w:val="006B51E8"/>
    <w:rsid w:val="006C5001"/>
    <w:rsid w:val="006C7CD2"/>
    <w:rsid w:val="006D3142"/>
    <w:rsid w:val="006D6965"/>
    <w:rsid w:val="006D7FD4"/>
    <w:rsid w:val="006E2002"/>
    <w:rsid w:val="006E2424"/>
    <w:rsid w:val="006E4934"/>
    <w:rsid w:val="006F00D3"/>
    <w:rsid w:val="006F16AE"/>
    <w:rsid w:val="006F5A89"/>
    <w:rsid w:val="006F784C"/>
    <w:rsid w:val="0070068C"/>
    <w:rsid w:val="007023B1"/>
    <w:rsid w:val="00702414"/>
    <w:rsid w:val="007030DB"/>
    <w:rsid w:val="00705C20"/>
    <w:rsid w:val="00706829"/>
    <w:rsid w:val="007070A5"/>
    <w:rsid w:val="007077D2"/>
    <w:rsid w:val="00707864"/>
    <w:rsid w:val="00707F14"/>
    <w:rsid w:val="00710FAA"/>
    <w:rsid w:val="00711EBE"/>
    <w:rsid w:val="007120BA"/>
    <w:rsid w:val="00712BDC"/>
    <w:rsid w:val="007135BB"/>
    <w:rsid w:val="00715251"/>
    <w:rsid w:val="00720B5E"/>
    <w:rsid w:val="00722500"/>
    <w:rsid w:val="00724414"/>
    <w:rsid w:val="00724A7C"/>
    <w:rsid w:val="00725F10"/>
    <w:rsid w:val="00732667"/>
    <w:rsid w:val="00742FED"/>
    <w:rsid w:val="0074447E"/>
    <w:rsid w:val="007445DF"/>
    <w:rsid w:val="0074641C"/>
    <w:rsid w:val="00746548"/>
    <w:rsid w:val="00750509"/>
    <w:rsid w:val="00756758"/>
    <w:rsid w:val="00756F5E"/>
    <w:rsid w:val="00760D04"/>
    <w:rsid w:val="00762096"/>
    <w:rsid w:val="00762C99"/>
    <w:rsid w:val="00763E9A"/>
    <w:rsid w:val="00771CDD"/>
    <w:rsid w:val="00775BA5"/>
    <w:rsid w:val="0077738C"/>
    <w:rsid w:val="00777417"/>
    <w:rsid w:val="00780232"/>
    <w:rsid w:val="00780AB5"/>
    <w:rsid w:val="00780CA3"/>
    <w:rsid w:val="0078137E"/>
    <w:rsid w:val="00782A20"/>
    <w:rsid w:val="0078327D"/>
    <w:rsid w:val="00783F55"/>
    <w:rsid w:val="007873F6"/>
    <w:rsid w:val="0078765E"/>
    <w:rsid w:val="00787FF5"/>
    <w:rsid w:val="00791B9C"/>
    <w:rsid w:val="00793F3F"/>
    <w:rsid w:val="00795A36"/>
    <w:rsid w:val="007A38C0"/>
    <w:rsid w:val="007A3DF4"/>
    <w:rsid w:val="007A58DE"/>
    <w:rsid w:val="007A5C6D"/>
    <w:rsid w:val="007B091F"/>
    <w:rsid w:val="007B2A9C"/>
    <w:rsid w:val="007B2B7D"/>
    <w:rsid w:val="007B706D"/>
    <w:rsid w:val="007C014D"/>
    <w:rsid w:val="007C1B97"/>
    <w:rsid w:val="007C3DC1"/>
    <w:rsid w:val="007C6E51"/>
    <w:rsid w:val="007C75B1"/>
    <w:rsid w:val="007D4596"/>
    <w:rsid w:val="007D4F24"/>
    <w:rsid w:val="007D68DA"/>
    <w:rsid w:val="007D6F55"/>
    <w:rsid w:val="007E020A"/>
    <w:rsid w:val="007E1054"/>
    <w:rsid w:val="007E13E5"/>
    <w:rsid w:val="007E43E6"/>
    <w:rsid w:val="007E64CA"/>
    <w:rsid w:val="007E69AE"/>
    <w:rsid w:val="007F13EF"/>
    <w:rsid w:val="007F2C0E"/>
    <w:rsid w:val="007F2FF5"/>
    <w:rsid w:val="007F406E"/>
    <w:rsid w:val="007F4CB6"/>
    <w:rsid w:val="007F61E1"/>
    <w:rsid w:val="007F6DD1"/>
    <w:rsid w:val="008022E3"/>
    <w:rsid w:val="00803808"/>
    <w:rsid w:val="008078C6"/>
    <w:rsid w:val="00810E84"/>
    <w:rsid w:val="0081158A"/>
    <w:rsid w:val="00811B92"/>
    <w:rsid w:val="008128E3"/>
    <w:rsid w:val="00812A48"/>
    <w:rsid w:val="00813508"/>
    <w:rsid w:val="00813C84"/>
    <w:rsid w:val="0081728B"/>
    <w:rsid w:val="0082205F"/>
    <w:rsid w:val="00822B48"/>
    <w:rsid w:val="00826A98"/>
    <w:rsid w:val="008317B8"/>
    <w:rsid w:val="0083233A"/>
    <w:rsid w:val="008324B9"/>
    <w:rsid w:val="0083322F"/>
    <w:rsid w:val="008345A8"/>
    <w:rsid w:val="00834B8A"/>
    <w:rsid w:val="008359D5"/>
    <w:rsid w:val="00837CCC"/>
    <w:rsid w:val="00840B53"/>
    <w:rsid w:val="00842CB6"/>
    <w:rsid w:val="00842FD7"/>
    <w:rsid w:val="00843BF1"/>
    <w:rsid w:val="008448BD"/>
    <w:rsid w:val="00854373"/>
    <w:rsid w:val="0085545C"/>
    <w:rsid w:val="008562F3"/>
    <w:rsid w:val="008604EB"/>
    <w:rsid w:val="00860CCD"/>
    <w:rsid w:val="00862446"/>
    <w:rsid w:val="008628C7"/>
    <w:rsid w:val="0086321D"/>
    <w:rsid w:val="0086355C"/>
    <w:rsid w:val="00864382"/>
    <w:rsid w:val="008646DD"/>
    <w:rsid w:val="00864C7B"/>
    <w:rsid w:val="00864CF9"/>
    <w:rsid w:val="0086623B"/>
    <w:rsid w:val="00867D70"/>
    <w:rsid w:val="00870CC7"/>
    <w:rsid w:val="008715D2"/>
    <w:rsid w:val="00872A1A"/>
    <w:rsid w:val="00872A4F"/>
    <w:rsid w:val="00874987"/>
    <w:rsid w:val="008835CE"/>
    <w:rsid w:val="00883C76"/>
    <w:rsid w:val="008845A9"/>
    <w:rsid w:val="008855A6"/>
    <w:rsid w:val="00887F9F"/>
    <w:rsid w:val="00891012"/>
    <w:rsid w:val="008919A7"/>
    <w:rsid w:val="00891DFB"/>
    <w:rsid w:val="008924AB"/>
    <w:rsid w:val="008931C0"/>
    <w:rsid w:val="00893641"/>
    <w:rsid w:val="00893F69"/>
    <w:rsid w:val="00895936"/>
    <w:rsid w:val="0089736C"/>
    <w:rsid w:val="008A10E5"/>
    <w:rsid w:val="008A124A"/>
    <w:rsid w:val="008A331E"/>
    <w:rsid w:val="008A5DAA"/>
    <w:rsid w:val="008A684C"/>
    <w:rsid w:val="008B2057"/>
    <w:rsid w:val="008B2C2D"/>
    <w:rsid w:val="008B32CD"/>
    <w:rsid w:val="008B3EDD"/>
    <w:rsid w:val="008B58EF"/>
    <w:rsid w:val="008C2291"/>
    <w:rsid w:val="008C3C13"/>
    <w:rsid w:val="008C4107"/>
    <w:rsid w:val="008C4E24"/>
    <w:rsid w:val="008C5717"/>
    <w:rsid w:val="008C692B"/>
    <w:rsid w:val="008C6C21"/>
    <w:rsid w:val="008C6C40"/>
    <w:rsid w:val="008D0DC5"/>
    <w:rsid w:val="008D1132"/>
    <w:rsid w:val="008D11E9"/>
    <w:rsid w:val="008D1682"/>
    <w:rsid w:val="008D280B"/>
    <w:rsid w:val="008D2D57"/>
    <w:rsid w:val="008D41EF"/>
    <w:rsid w:val="008D50C7"/>
    <w:rsid w:val="008D53CB"/>
    <w:rsid w:val="008D6D1E"/>
    <w:rsid w:val="008D6E36"/>
    <w:rsid w:val="008E1BBF"/>
    <w:rsid w:val="008E420B"/>
    <w:rsid w:val="008E43C5"/>
    <w:rsid w:val="008E528A"/>
    <w:rsid w:val="008E72FD"/>
    <w:rsid w:val="008E76E8"/>
    <w:rsid w:val="008F1CEF"/>
    <w:rsid w:val="008F3E7E"/>
    <w:rsid w:val="008F6C27"/>
    <w:rsid w:val="00900F7D"/>
    <w:rsid w:val="009048BB"/>
    <w:rsid w:val="00906E1C"/>
    <w:rsid w:val="00910728"/>
    <w:rsid w:val="009113E5"/>
    <w:rsid w:val="00912B45"/>
    <w:rsid w:val="00912FB9"/>
    <w:rsid w:val="00913700"/>
    <w:rsid w:val="009147E9"/>
    <w:rsid w:val="009170E4"/>
    <w:rsid w:val="009208CD"/>
    <w:rsid w:val="009210A9"/>
    <w:rsid w:val="00926B56"/>
    <w:rsid w:val="00931646"/>
    <w:rsid w:val="0093343D"/>
    <w:rsid w:val="00933B77"/>
    <w:rsid w:val="00934233"/>
    <w:rsid w:val="009344B2"/>
    <w:rsid w:val="009406C9"/>
    <w:rsid w:val="00942829"/>
    <w:rsid w:val="00951C4A"/>
    <w:rsid w:val="00951D66"/>
    <w:rsid w:val="0095263D"/>
    <w:rsid w:val="0095349C"/>
    <w:rsid w:val="00954080"/>
    <w:rsid w:val="009547EA"/>
    <w:rsid w:val="009551B0"/>
    <w:rsid w:val="00955B46"/>
    <w:rsid w:val="00955D82"/>
    <w:rsid w:val="0095778A"/>
    <w:rsid w:val="00962959"/>
    <w:rsid w:val="009638FE"/>
    <w:rsid w:val="00964E4E"/>
    <w:rsid w:val="0096660D"/>
    <w:rsid w:val="0096723D"/>
    <w:rsid w:val="0097052C"/>
    <w:rsid w:val="00972747"/>
    <w:rsid w:val="00973171"/>
    <w:rsid w:val="00975208"/>
    <w:rsid w:val="00976766"/>
    <w:rsid w:val="00977A98"/>
    <w:rsid w:val="00981EF1"/>
    <w:rsid w:val="00983C12"/>
    <w:rsid w:val="00984122"/>
    <w:rsid w:val="009875BE"/>
    <w:rsid w:val="00987B53"/>
    <w:rsid w:val="00992A4B"/>
    <w:rsid w:val="00993BF9"/>
    <w:rsid w:val="0099516E"/>
    <w:rsid w:val="00997DFB"/>
    <w:rsid w:val="009A04DD"/>
    <w:rsid w:val="009A07B6"/>
    <w:rsid w:val="009A10B1"/>
    <w:rsid w:val="009A37C0"/>
    <w:rsid w:val="009A39CB"/>
    <w:rsid w:val="009A4554"/>
    <w:rsid w:val="009A5EDF"/>
    <w:rsid w:val="009B0EE8"/>
    <w:rsid w:val="009B3CCA"/>
    <w:rsid w:val="009B4715"/>
    <w:rsid w:val="009B6B6E"/>
    <w:rsid w:val="009C4568"/>
    <w:rsid w:val="009C4ECB"/>
    <w:rsid w:val="009C6220"/>
    <w:rsid w:val="009D014B"/>
    <w:rsid w:val="009D3A53"/>
    <w:rsid w:val="009D3CEF"/>
    <w:rsid w:val="009D452B"/>
    <w:rsid w:val="009D559C"/>
    <w:rsid w:val="009D5DF3"/>
    <w:rsid w:val="009D6707"/>
    <w:rsid w:val="009E057C"/>
    <w:rsid w:val="009E1A24"/>
    <w:rsid w:val="009E2F4C"/>
    <w:rsid w:val="009E3355"/>
    <w:rsid w:val="009E5A57"/>
    <w:rsid w:val="009E648B"/>
    <w:rsid w:val="009E6CAD"/>
    <w:rsid w:val="009E70A1"/>
    <w:rsid w:val="009E735F"/>
    <w:rsid w:val="009F08A0"/>
    <w:rsid w:val="009F08F1"/>
    <w:rsid w:val="009F159B"/>
    <w:rsid w:val="009F2D30"/>
    <w:rsid w:val="009F5148"/>
    <w:rsid w:val="00A009BA"/>
    <w:rsid w:val="00A00AD5"/>
    <w:rsid w:val="00A00B6F"/>
    <w:rsid w:val="00A0306D"/>
    <w:rsid w:val="00A032A6"/>
    <w:rsid w:val="00A03CB3"/>
    <w:rsid w:val="00A0417D"/>
    <w:rsid w:val="00A0699A"/>
    <w:rsid w:val="00A07955"/>
    <w:rsid w:val="00A152E5"/>
    <w:rsid w:val="00A153C7"/>
    <w:rsid w:val="00A16F43"/>
    <w:rsid w:val="00A205AD"/>
    <w:rsid w:val="00A22CF3"/>
    <w:rsid w:val="00A3210D"/>
    <w:rsid w:val="00A325B4"/>
    <w:rsid w:val="00A332B9"/>
    <w:rsid w:val="00A3602D"/>
    <w:rsid w:val="00A47308"/>
    <w:rsid w:val="00A47406"/>
    <w:rsid w:val="00A51137"/>
    <w:rsid w:val="00A52231"/>
    <w:rsid w:val="00A52F3E"/>
    <w:rsid w:val="00A55F52"/>
    <w:rsid w:val="00A573CA"/>
    <w:rsid w:val="00A64B4A"/>
    <w:rsid w:val="00A65027"/>
    <w:rsid w:val="00A653ED"/>
    <w:rsid w:val="00A65F54"/>
    <w:rsid w:val="00A66F17"/>
    <w:rsid w:val="00A67D4F"/>
    <w:rsid w:val="00A71D96"/>
    <w:rsid w:val="00A72C34"/>
    <w:rsid w:val="00A73437"/>
    <w:rsid w:val="00A75208"/>
    <w:rsid w:val="00A75A48"/>
    <w:rsid w:val="00A75BD5"/>
    <w:rsid w:val="00A85AFB"/>
    <w:rsid w:val="00A8624E"/>
    <w:rsid w:val="00A9300A"/>
    <w:rsid w:val="00A939C1"/>
    <w:rsid w:val="00A947EF"/>
    <w:rsid w:val="00A95E2D"/>
    <w:rsid w:val="00A9641A"/>
    <w:rsid w:val="00A967F9"/>
    <w:rsid w:val="00A96C90"/>
    <w:rsid w:val="00AA0A3D"/>
    <w:rsid w:val="00AA0E87"/>
    <w:rsid w:val="00AA1B6E"/>
    <w:rsid w:val="00AA2D89"/>
    <w:rsid w:val="00AA5B7A"/>
    <w:rsid w:val="00AA6A6A"/>
    <w:rsid w:val="00AA7704"/>
    <w:rsid w:val="00AB1A71"/>
    <w:rsid w:val="00AB32BC"/>
    <w:rsid w:val="00AB7BF6"/>
    <w:rsid w:val="00AC02AD"/>
    <w:rsid w:val="00AC34F3"/>
    <w:rsid w:val="00AC4290"/>
    <w:rsid w:val="00AD3537"/>
    <w:rsid w:val="00AD6E32"/>
    <w:rsid w:val="00AE369A"/>
    <w:rsid w:val="00AE4B9B"/>
    <w:rsid w:val="00AE699A"/>
    <w:rsid w:val="00AF031B"/>
    <w:rsid w:val="00AF27A7"/>
    <w:rsid w:val="00AF333F"/>
    <w:rsid w:val="00AF4069"/>
    <w:rsid w:val="00AF6569"/>
    <w:rsid w:val="00AF702A"/>
    <w:rsid w:val="00AF7042"/>
    <w:rsid w:val="00AF7553"/>
    <w:rsid w:val="00B04584"/>
    <w:rsid w:val="00B05B26"/>
    <w:rsid w:val="00B10CA6"/>
    <w:rsid w:val="00B113CB"/>
    <w:rsid w:val="00B12FC6"/>
    <w:rsid w:val="00B1592D"/>
    <w:rsid w:val="00B165FA"/>
    <w:rsid w:val="00B21A6A"/>
    <w:rsid w:val="00B22306"/>
    <w:rsid w:val="00B24140"/>
    <w:rsid w:val="00B24156"/>
    <w:rsid w:val="00B251FC"/>
    <w:rsid w:val="00B271D1"/>
    <w:rsid w:val="00B3066F"/>
    <w:rsid w:val="00B31C74"/>
    <w:rsid w:val="00B34994"/>
    <w:rsid w:val="00B36095"/>
    <w:rsid w:val="00B36747"/>
    <w:rsid w:val="00B3743B"/>
    <w:rsid w:val="00B41C32"/>
    <w:rsid w:val="00B42405"/>
    <w:rsid w:val="00B438E0"/>
    <w:rsid w:val="00B5285C"/>
    <w:rsid w:val="00B52D25"/>
    <w:rsid w:val="00B5608C"/>
    <w:rsid w:val="00B60201"/>
    <w:rsid w:val="00B61725"/>
    <w:rsid w:val="00B61BBF"/>
    <w:rsid w:val="00B627F6"/>
    <w:rsid w:val="00B62ECD"/>
    <w:rsid w:val="00B63C34"/>
    <w:rsid w:val="00B64A6B"/>
    <w:rsid w:val="00B65743"/>
    <w:rsid w:val="00B707CA"/>
    <w:rsid w:val="00B73210"/>
    <w:rsid w:val="00B73383"/>
    <w:rsid w:val="00B74D24"/>
    <w:rsid w:val="00B7644C"/>
    <w:rsid w:val="00B7724D"/>
    <w:rsid w:val="00B80DEF"/>
    <w:rsid w:val="00B84ABB"/>
    <w:rsid w:val="00B86C84"/>
    <w:rsid w:val="00B92B12"/>
    <w:rsid w:val="00B94703"/>
    <w:rsid w:val="00B94ADC"/>
    <w:rsid w:val="00B94E88"/>
    <w:rsid w:val="00BA0FEC"/>
    <w:rsid w:val="00BA57FE"/>
    <w:rsid w:val="00BB0AD8"/>
    <w:rsid w:val="00BB3D78"/>
    <w:rsid w:val="00BB63CE"/>
    <w:rsid w:val="00BC0A68"/>
    <w:rsid w:val="00BC1EC0"/>
    <w:rsid w:val="00BC3A2A"/>
    <w:rsid w:val="00BC4C5D"/>
    <w:rsid w:val="00BD09EC"/>
    <w:rsid w:val="00BD0E2C"/>
    <w:rsid w:val="00BD23D5"/>
    <w:rsid w:val="00BD5C57"/>
    <w:rsid w:val="00BD6AD0"/>
    <w:rsid w:val="00BD71F7"/>
    <w:rsid w:val="00BD7797"/>
    <w:rsid w:val="00BE166A"/>
    <w:rsid w:val="00BE301D"/>
    <w:rsid w:val="00BE5F52"/>
    <w:rsid w:val="00BF25F9"/>
    <w:rsid w:val="00C02EE1"/>
    <w:rsid w:val="00C04A37"/>
    <w:rsid w:val="00C04F1B"/>
    <w:rsid w:val="00C077D4"/>
    <w:rsid w:val="00C079FE"/>
    <w:rsid w:val="00C07F3F"/>
    <w:rsid w:val="00C101F8"/>
    <w:rsid w:val="00C12684"/>
    <w:rsid w:val="00C2060C"/>
    <w:rsid w:val="00C2359D"/>
    <w:rsid w:val="00C23B76"/>
    <w:rsid w:val="00C24580"/>
    <w:rsid w:val="00C24D25"/>
    <w:rsid w:val="00C2562C"/>
    <w:rsid w:val="00C26626"/>
    <w:rsid w:val="00C325B2"/>
    <w:rsid w:val="00C32932"/>
    <w:rsid w:val="00C355BA"/>
    <w:rsid w:val="00C35637"/>
    <w:rsid w:val="00C4162F"/>
    <w:rsid w:val="00C41F20"/>
    <w:rsid w:val="00C42A09"/>
    <w:rsid w:val="00C435D0"/>
    <w:rsid w:val="00C43A90"/>
    <w:rsid w:val="00C44112"/>
    <w:rsid w:val="00C44138"/>
    <w:rsid w:val="00C46629"/>
    <w:rsid w:val="00C46947"/>
    <w:rsid w:val="00C47083"/>
    <w:rsid w:val="00C50244"/>
    <w:rsid w:val="00C5087E"/>
    <w:rsid w:val="00C50E22"/>
    <w:rsid w:val="00C51464"/>
    <w:rsid w:val="00C53CBB"/>
    <w:rsid w:val="00C55867"/>
    <w:rsid w:val="00C5735C"/>
    <w:rsid w:val="00C6176C"/>
    <w:rsid w:val="00C623A0"/>
    <w:rsid w:val="00C64E9A"/>
    <w:rsid w:val="00C664F6"/>
    <w:rsid w:val="00C702ED"/>
    <w:rsid w:val="00C71238"/>
    <w:rsid w:val="00C729F1"/>
    <w:rsid w:val="00C72C5D"/>
    <w:rsid w:val="00C72E4D"/>
    <w:rsid w:val="00C7572E"/>
    <w:rsid w:val="00C75B5A"/>
    <w:rsid w:val="00C806BE"/>
    <w:rsid w:val="00C87650"/>
    <w:rsid w:val="00C91420"/>
    <w:rsid w:val="00C9687D"/>
    <w:rsid w:val="00C96AF3"/>
    <w:rsid w:val="00CA05B8"/>
    <w:rsid w:val="00CA0738"/>
    <w:rsid w:val="00CA0814"/>
    <w:rsid w:val="00CA3FAD"/>
    <w:rsid w:val="00CA47EC"/>
    <w:rsid w:val="00CA7782"/>
    <w:rsid w:val="00CB0E34"/>
    <w:rsid w:val="00CB2211"/>
    <w:rsid w:val="00CB3A91"/>
    <w:rsid w:val="00CC021C"/>
    <w:rsid w:val="00CC0C04"/>
    <w:rsid w:val="00CC2003"/>
    <w:rsid w:val="00CC5DB9"/>
    <w:rsid w:val="00CC7659"/>
    <w:rsid w:val="00CC7FF2"/>
    <w:rsid w:val="00CD1EAF"/>
    <w:rsid w:val="00CE4135"/>
    <w:rsid w:val="00CE72D1"/>
    <w:rsid w:val="00CE7EBB"/>
    <w:rsid w:val="00CF07D9"/>
    <w:rsid w:val="00CF14A8"/>
    <w:rsid w:val="00CF1793"/>
    <w:rsid w:val="00CF246E"/>
    <w:rsid w:val="00CF287D"/>
    <w:rsid w:val="00CF352A"/>
    <w:rsid w:val="00CF3C87"/>
    <w:rsid w:val="00CF4F02"/>
    <w:rsid w:val="00CF5692"/>
    <w:rsid w:val="00CF644C"/>
    <w:rsid w:val="00D011FB"/>
    <w:rsid w:val="00D012ED"/>
    <w:rsid w:val="00D014C0"/>
    <w:rsid w:val="00D03309"/>
    <w:rsid w:val="00D03392"/>
    <w:rsid w:val="00D03842"/>
    <w:rsid w:val="00D06F18"/>
    <w:rsid w:val="00D11354"/>
    <w:rsid w:val="00D207CD"/>
    <w:rsid w:val="00D23F33"/>
    <w:rsid w:val="00D2463E"/>
    <w:rsid w:val="00D256C4"/>
    <w:rsid w:val="00D258DC"/>
    <w:rsid w:val="00D25B75"/>
    <w:rsid w:val="00D32B12"/>
    <w:rsid w:val="00D3489E"/>
    <w:rsid w:val="00D3763F"/>
    <w:rsid w:val="00D4304F"/>
    <w:rsid w:val="00D464A1"/>
    <w:rsid w:val="00D517CD"/>
    <w:rsid w:val="00D51EF6"/>
    <w:rsid w:val="00D523EB"/>
    <w:rsid w:val="00D544E7"/>
    <w:rsid w:val="00D54A0D"/>
    <w:rsid w:val="00D56B64"/>
    <w:rsid w:val="00D65631"/>
    <w:rsid w:val="00D656D7"/>
    <w:rsid w:val="00D67183"/>
    <w:rsid w:val="00D67B1E"/>
    <w:rsid w:val="00D70ABE"/>
    <w:rsid w:val="00D7207C"/>
    <w:rsid w:val="00D723EF"/>
    <w:rsid w:val="00D72E13"/>
    <w:rsid w:val="00D76D4F"/>
    <w:rsid w:val="00D779B9"/>
    <w:rsid w:val="00D77B82"/>
    <w:rsid w:val="00D812B7"/>
    <w:rsid w:val="00D813FE"/>
    <w:rsid w:val="00D81969"/>
    <w:rsid w:val="00D84040"/>
    <w:rsid w:val="00D90392"/>
    <w:rsid w:val="00D906D6"/>
    <w:rsid w:val="00D911E1"/>
    <w:rsid w:val="00D91C69"/>
    <w:rsid w:val="00D9274F"/>
    <w:rsid w:val="00D938AC"/>
    <w:rsid w:val="00D9467C"/>
    <w:rsid w:val="00D95776"/>
    <w:rsid w:val="00D96B97"/>
    <w:rsid w:val="00D96DCA"/>
    <w:rsid w:val="00DA31D1"/>
    <w:rsid w:val="00DA3F83"/>
    <w:rsid w:val="00DA7F8C"/>
    <w:rsid w:val="00DB0AAF"/>
    <w:rsid w:val="00DB14B9"/>
    <w:rsid w:val="00DB2257"/>
    <w:rsid w:val="00DB3263"/>
    <w:rsid w:val="00DB5890"/>
    <w:rsid w:val="00DC09FC"/>
    <w:rsid w:val="00DC7ECA"/>
    <w:rsid w:val="00DD15FD"/>
    <w:rsid w:val="00DD7E07"/>
    <w:rsid w:val="00DE20D8"/>
    <w:rsid w:val="00DE2821"/>
    <w:rsid w:val="00DE5244"/>
    <w:rsid w:val="00DE5BA6"/>
    <w:rsid w:val="00DE661D"/>
    <w:rsid w:val="00DE6C1B"/>
    <w:rsid w:val="00DE79F4"/>
    <w:rsid w:val="00DF03B7"/>
    <w:rsid w:val="00DF07C4"/>
    <w:rsid w:val="00DF22B6"/>
    <w:rsid w:val="00DF3E81"/>
    <w:rsid w:val="00DF79B8"/>
    <w:rsid w:val="00E00FB1"/>
    <w:rsid w:val="00E0299E"/>
    <w:rsid w:val="00E043CC"/>
    <w:rsid w:val="00E057B7"/>
    <w:rsid w:val="00E0651B"/>
    <w:rsid w:val="00E070DE"/>
    <w:rsid w:val="00E07629"/>
    <w:rsid w:val="00E07A2B"/>
    <w:rsid w:val="00E103FD"/>
    <w:rsid w:val="00E113AA"/>
    <w:rsid w:val="00E143BE"/>
    <w:rsid w:val="00E14A24"/>
    <w:rsid w:val="00E156CA"/>
    <w:rsid w:val="00E16336"/>
    <w:rsid w:val="00E167E9"/>
    <w:rsid w:val="00E2084D"/>
    <w:rsid w:val="00E21429"/>
    <w:rsid w:val="00E22234"/>
    <w:rsid w:val="00E22A80"/>
    <w:rsid w:val="00E305AE"/>
    <w:rsid w:val="00E326AF"/>
    <w:rsid w:val="00E354CD"/>
    <w:rsid w:val="00E35AF0"/>
    <w:rsid w:val="00E35B75"/>
    <w:rsid w:val="00E364CF"/>
    <w:rsid w:val="00E366F8"/>
    <w:rsid w:val="00E370A1"/>
    <w:rsid w:val="00E4025C"/>
    <w:rsid w:val="00E41BF3"/>
    <w:rsid w:val="00E42322"/>
    <w:rsid w:val="00E43E81"/>
    <w:rsid w:val="00E4416F"/>
    <w:rsid w:val="00E448B7"/>
    <w:rsid w:val="00E44D5D"/>
    <w:rsid w:val="00E4522E"/>
    <w:rsid w:val="00E5127E"/>
    <w:rsid w:val="00E53B27"/>
    <w:rsid w:val="00E541D3"/>
    <w:rsid w:val="00E67FA5"/>
    <w:rsid w:val="00E714B1"/>
    <w:rsid w:val="00E725CF"/>
    <w:rsid w:val="00E72EC1"/>
    <w:rsid w:val="00E775F9"/>
    <w:rsid w:val="00E77774"/>
    <w:rsid w:val="00E779C0"/>
    <w:rsid w:val="00E8061E"/>
    <w:rsid w:val="00E8193B"/>
    <w:rsid w:val="00E81DA5"/>
    <w:rsid w:val="00E830DF"/>
    <w:rsid w:val="00E84D11"/>
    <w:rsid w:val="00E86F38"/>
    <w:rsid w:val="00E8747B"/>
    <w:rsid w:val="00E87BB3"/>
    <w:rsid w:val="00E921C9"/>
    <w:rsid w:val="00E936B4"/>
    <w:rsid w:val="00E955F5"/>
    <w:rsid w:val="00E95C22"/>
    <w:rsid w:val="00EA1498"/>
    <w:rsid w:val="00EA1942"/>
    <w:rsid w:val="00EA1F2D"/>
    <w:rsid w:val="00EA3270"/>
    <w:rsid w:val="00EA4423"/>
    <w:rsid w:val="00EA4DCF"/>
    <w:rsid w:val="00EA72D9"/>
    <w:rsid w:val="00EA7B4E"/>
    <w:rsid w:val="00EB77F3"/>
    <w:rsid w:val="00EC33F4"/>
    <w:rsid w:val="00EC3928"/>
    <w:rsid w:val="00EC4506"/>
    <w:rsid w:val="00EC5A24"/>
    <w:rsid w:val="00ED2558"/>
    <w:rsid w:val="00ED4B66"/>
    <w:rsid w:val="00ED60B0"/>
    <w:rsid w:val="00EE2AEF"/>
    <w:rsid w:val="00EE41C8"/>
    <w:rsid w:val="00EF3E3E"/>
    <w:rsid w:val="00EF65C0"/>
    <w:rsid w:val="00EF7F42"/>
    <w:rsid w:val="00F023DE"/>
    <w:rsid w:val="00F03935"/>
    <w:rsid w:val="00F0460C"/>
    <w:rsid w:val="00F06C83"/>
    <w:rsid w:val="00F06F53"/>
    <w:rsid w:val="00F10E37"/>
    <w:rsid w:val="00F15A6C"/>
    <w:rsid w:val="00F15EBE"/>
    <w:rsid w:val="00F1697B"/>
    <w:rsid w:val="00F17E76"/>
    <w:rsid w:val="00F201D2"/>
    <w:rsid w:val="00F24166"/>
    <w:rsid w:val="00F24600"/>
    <w:rsid w:val="00F2657C"/>
    <w:rsid w:val="00F26A19"/>
    <w:rsid w:val="00F315C9"/>
    <w:rsid w:val="00F3319C"/>
    <w:rsid w:val="00F371AF"/>
    <w:rsid w:val="00F37450"/>
    <w:rsid w:val="00F40176"/>
    <w:rsid w:val="00F412EB"/>
    <w:rsid w:val="00F45522"/>
    <w:rsid w:val="00F46121"/>
    <w:rsid w:val="00F47903"/>
    <w:rsid w:val="00F47EFB"/>
    <w:rsid w:val="00F50176"/>
    <w:rsid w:val="00F52C4D"/>
    <w:rsid w:val="00F5306C"/>
    <w:rsid w:val="00F53C4D"/>
    <w:rsid w:val="00F54210"/>
    <w:rsid w:val="00F554C6"/>
    <w:rsid w:val="00F60E93"/>
    <w:rsid w:val="00F6118A"/>
    <w:rsid w:val="00F6416C"/>
    <w:rsid w:val="00F65C78"/>
    <w:rsid w:val="00F75216"/>
    <w:rsid w:val="00F76447"/>
    <w:rsid w:val="00F76851"/>
    <w:rsid w:val="00F82CCE"/>
    <w:rsid w:val="00F852B2"/>
    <w:rsid w:val="00F904A9"/>
    <w:rsid w:val="00F91862"/>
    <w:rsid w:val="00F9412B"/>
    <w:rsid w:val="00F95C6B"/>
    <w:rsid w:val="00F9700B"/>
    <w:rsid w:val="00FA1646"/>
    <w:rsid w:val="00FA2910"/>
    <w:rsid w:val="00FA331E"/>
    <w:rsid w:val="00FA44C7"/>
    <w:rsid w:val="00FA4EAD"/>
    <w:rsid w:val="00FA5A93"/>
    <w:rsid w:val="00FB2F3D"/>
    <w:rsid w:val="00FB30E8"/>
    <w:rsid w:val="00FB3AE4"/>
    <w:rsid w:val="00FB4D75"/>
    <w:rsid w:val="00FB4D8E"/>
    <w:rsid w:val="00FB4F2A"/>
    <w:rsid w:val="00FB657D"/>
    <w:rsid w:val="00FC1151"/>
    <w:rsid w:val="00FC3F91"/>
    <w:rsid w:val="00FC5A05"/>
    <w:rsid w:val="00FC5E4F"/>
    <w:rsid w:val="00FD15C5"/>
    <w:rsid w:val="00FD2E68"/>
    <w:rsid w:val="00FD3E6E"/>
    <w:rsid w:val="00FD7AC8"/>
    <w:rsid w:val="00FE0200"/>
    <w:rsid w:val="00FE1E91"/>
    <w:rsid w:val="00FE2333"/>
    <w:rsid w:val="00FE3BD4"/>
    <w:rsid w:val="00FF07D9"/>
    <w:rsid w:val="00FF0D4F"/>
    <w:rsid w:val="00FF58A8"/>
    <w:rsid w:val="00FF6518"/>
    <w:rsid w:val="00FF6540"/>
    <w:rsid w:val="00FF65AA"/>
    <w:rsid w:val="00FF714B"/>
    <w:rsid w:val="04578086"/>
    <w:rsid w:val="054174CE"/>
    <w:rsid w:val="074928B7"/>
    <w:rsid w:val="07C73BFE"/>
    <w:rsid w:val="09B5AE63"/>
    <w:rsid w:val="0AF69FE2"/>
    <w:rsid w:val="0C13FC89"/>
    <w:rsid w:val="0D29503B"/>
    <w:rsid w:val="0D3D4A2C"/>
    <w:rsid w:val="0E4EF354"/>
    <w:rsid w:val="144FEE45"/>
    <w:rsid w:val="1534BFE3"/>
    <w:rsid w:val="170C9D0F"/>
    <w:rsid w:val="1815A0F1"/>
    <w:rsid w:val="1BA4944C"/>
    <w:rsid w:val="1BBEF251"/>
    <w:rsid w:val="1D44D108"/>
    <w:rsid w:val="1D67A0E9"/>
    <w:rsid w:val="221A89C8"/>
    <w:rsid w:val="22330330"/>
    <w:rsid w:val="2244854A"/>
    <w:rsid w:val="261C36E8"/>
    <w:rsid w:val="26E80EB5"/>
    <w:rsid w:val="273A01DE"/>
    <w:rsid w:val="28A8EDE2"/>
    <w:rsid w:val="28FD9AC7"/>
    <w:rsid w:val="2996901F"/>
    <w:rsid w:val="29EC262C"/>
    <w:rsid w:val="2BDF6854"/>
    <w:rsid w:val="2C31E744"/>
    <w:rsid w:val="2C651094"/>
    <w:rsid w:val="2CCB3C41"/>
    <w:rsid w:val="2EEC0DDE"/>
    <w:rsid w:val="306B1BB0"/>
    <w:rsid w:val="3362A866"/>
    <w:rsid w:val="33C692B6"/>
    <w:rsid w:val="359BFF1E"/>
    <w:rsid w:val="3972BB39"/>
    <w:rsid w:val="398A707D"/>
    <w:rsid w:val="39988934"/>
    <w:rsid w:val="3B4E09FB"/>
    <w:rsid w:val="3C376994"/>
    <w:rsid w:val="3D1CA026"/>
    <w:rsid w:val="40E90C6E"/>
    <w:rsid w:val="4271725C"/>
    <w:rsid w:val="440AD5F0"/>
    <w:rsid w:val="44D95D12"/>
    <w:rsid w:val="47AFCF36"/>
    <w:rsid w:val="47C70CCA"/>
    <w:rsid w:val="4AC9C911"/>
    <w:rsid w:val="4C0F2AE4"/>
    <w:rsid w:val="4D1D724F"/>
    <w:rsid w:val="4E24533B"/>
    <w:rsid w:val="4FB1B60C"/>
    <w:rsid w:val="52823D83"/>
    <w:rsid w:val="55B371EB"/>
    <w:rsid w:val="58BF7AFF"/>
    <w:rsid w:val="594C8862"/>
    <w:rsid w:val="59DFC33C"/>
    <w:rsid w:val="5A1A3ECE"/>
    <w:rsid w:val="5BB8DA76"/>
    <w:rsid w:val="5BCA647F"/>
    <w:rsid w:val="5CEC589C"/>
    <w:rsid w:val="5D47ACCD"/>
    <w:rsid w:val="5E3AC716"/>
    <w:rsid w:val="5E6F40DF"/>
    <w:rsid w:val="5F283BDD"/>
    <w:rsid w:val="607E2392"/>
    <w:rsid w:val="617BB5A8"/>
    <w:rsid w:val="62003DE2"/>
    <w:rsid w:val="6325CE8E"/>
    <w:rsid w:val="655CBBB7"/>
    <w:rsid w:val="66A1A6AE"/>
    <w:rsid w:val="66A6A3BB"/>
    <w:rsid w:val="6742DF50"/>
    <w:rsid w:val="68298F0A"/>
    <w:rsid w:val="6A5A7697"/>
    <w:rsid w:val="6AE30A1E"/>
    <w:rsid w:val="6B534650"/>
    <w:rsid w:val="6BFF68B0"/>
    <w:rsid w:val="6CFDED0B"/>
    <w:rsid w:val="6E9FD3E4"/>
    <w:rsid w:val="70AEA4DE"/>
    <w:rsid w:val="70AF6A04"/>
    <w:rsid w:val="73A2BDB8"/>
    <w:rsid w:val="74C2E66B"/>
    <w:rsid w:val="7746983A"/>
    <w:rsid w:val="784C560B"/>
    <w:rsid w:val="79BB05EF"/>
    <w:rsid w:val="79F24B72"/>
    <w:rsid w:val="7A2934A3"/>
    <w:rsid w:val="7F4D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D68C"/>
  <w15:chartTrackingRefBased/>
  <w15:docId w15:val="{F68371F4-15E1-844C-B98E-0660A14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3B7"/>
    <w:pPr>
      <w:spacing w:after="200" w:line="276" w:lineRule="auto"/>
    </w:pPr>
    <w:rPr>
      <w:rFonts w:eastAsiaTheme="minorEastAsia"/>
      <w:sz w:val="22"/>
      <w:szCs w:val="22"/>
      <w:lang w:val="en-GB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0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3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3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3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3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3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3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3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3B7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3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3B7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3B7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3B7"/>
    <w:rPr>
      <w:rFonts w:asciiTheme="minorHAnsi" w:eastAsiaTheme="majorEastAsia" w:hAnsiTheme="min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3B7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3B7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3B7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3B7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DF0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F03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3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3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DF03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3B7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DF03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3B7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3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3B7"/>
    <w:rPr>
      <w:i/>
      <w:iCs/>
      <w:color w:val="365F9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DF03B7"/>
    <w:rPr>
      <w:b/>
      <w:bCs/>
      <w:smallCaps/>
      <w:color w:val="365F9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F0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3B7"/>
    <w:rPr>
      <w:rFonts w:eastAsiaTheme="minorEastAsia"/>
      <w:sz w:val="22"/>
      <w:szCs w:val="22"/>
      <w:lang w:val="en-GB" w:eastAsia="en-US"/>
    </w:rPr>
  </w:style>
  <w:style w:type="paragraph" w:customStyle="1" w:styleId="Boilerplate">
    <w:name w:val="Boiler plate"/>
    <w:link w:val="BoilerplateChar"/>
    <w:rsid w:val="00DF03B7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DF03B7"/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3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3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3B7"/>
    <w:rPr>
      <w:rFonts w:eastAsiaTheme="minorEastAsia"/>
      <w:lang w:val="en-GB" w:eastAsia="en-US"/>
    </w:rPr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DF03B7"/>
    <w:rPr>
      <w:sz w:val="22"/>
      <w:szCs w:val="22"/>
      <w:lang w:eastAsia="en-US"/>
    </w:rPr>
  </w:style>
  <w:style w:type="paragraph" w:customStyle="1" w:styleId="paragraph">
    <w:name w:val="paragraph"/>
    <w:basedOn w:val="Normalny"/>
    <w:rsid w:val="00DF0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op">
    <w:name w:val="eop"/>
    <w:basedOn w:val="Domylnaczcionkaakapitu"/>
    <w:rsid w:val="00DF03B7"/>
  </w:style>
  <w:style w:type="paragraph" w:styleId="Nagwek">
    <w:name w:val="header"/>
    <w:basedOn w:val="Normalny"/>
    <w:link w:val="NagwekZnak"/>
    <w:uiPriority w:val="99"/>
    <w:unhideWhenUsed/>
    <w:rsid w:val="007F2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F5"/>
    <w:rPr>
      <w:rFonts w:eastAsiaTheme="minorEastAsia"/>
      <w:sz w:val="22"/>
      <w:szCs w:val="22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9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9F1"/>
    <w:rPr>
      <w:rFonts w:eastAsiaTheme="minorEastAsia"/>
      <w:b/>
      <w:bCs/>
      <w:lang w:val="en-GB" w:eastAsia="en-US"/>
    </w:rPr>
  </w:style>
  <w:style w:type="paragraph" w:styleId="Poprawka">
    <w:name w:val="Revision"/>
    <w:hidden/>
    <w:uiPriority w:val="99"/>
    <w:semiHidden/>
    <w:rsid w:val="003E32A9"/>
    <w:rPr>
      <w:rFonts w:eastAsiaTheme="minorEastAsia"/>
      <w:sz w:val="22"/>
      <w:szCs w:val="22"/>
      <w:lang w:val="en-GB" w:eastAsia="en-US"/>
    </w:rPr>
  </w:style>
  <w:style w:type="character" w:customStyle="1" w:styleId="normaltextrun">
    <w:name w:val="normaltextrun"/>
    <w:basedOn w:val="Domylnaczcionkaakapitu"/>
    <w:rsid w:val="001F343D"/>
  </w:style>
  <w:style w:type="paragraph" w:customStyle="1" w:styleId="Titletelephonenumber">
    <w:name w:val="Title telephone number"/>
    <w:rsid w:val="001F343D"/>
    <w:pPr>
      <w:spacing w:line="240" w:lineRule="atLeast"/>
    </w:pPr>
    <w:rPr>
      <w:rFonts w:ascii="Seat Meta Normal Roman" w:eastAsia="Arial" w:hAnsi="Seat Meta Normal Roman" w:cs="Arial"/>
      <w:szCs w:val="24"/>
      <w:lang w:val="es-ES_tradnl" w:eastAsia="zh-CN"/>
    </w:rPr>
  </w:style>
  <w:style w:type="paragraph" w:customStyle="1" w:styleId="SEATcommunicationname">
    <w:name w:val="SEAT communication name"/>
    <w:rsid w:val="001F343D"/>
    <w:pPr>
      <w:spacing w:line="240" w:lineRule="atLeast"/>
    </w:pPr>
    <w:rPr>
      <w:rFonts w:ascii="Seat Meta Bold Roman" w:eastAsia="Arial" w:hAnsi="Seat Meta Bold Roman" w:cs="Arial"/>
      <w:szCs w:val="24"/>
      <w:lang w:val="es-ES_tradnl" w:eastAsia="zh-CN"/>
    </w:rPr>
  </w:style>
  <w:style w:type="paragraph" w:customStyle="1" w:styleId="emailaddress">
    <w:name w:val="email address"/>
    <w:rsid w:val="001F343D"/>
    <w:pPr>
      <w:spacing w:line="240" w:lineRule="atLeast"/>
    </w:pPr>
    <w:rPr>
      <w:rFonts w:ascii="Seat Meta Normal Roman" w:eastAsia="Arial" w:hAnsi="Seat Meta Normal Roman" w:cs="Arial"/>
      <w:szCs w:val="24"/>
      <w:lang w:val="es-ES_tradnl" w:eastAsia="zh-CN"/>
    </w:rPr>
  </w:style>
  <w:style w:type="paragraph" w:styleId="NormalnyWeb">
    <w:name w:val="Normal (Web)"/>
    <w:basedOn w:val="Normalny"/>
    <w:uiPriority w:val="99"/>
    <w:unhideWhenUsed/>
    <w:rsid w:val="003C0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_tradnl"/>
    </w:rPr>
  </w:style>
  <w:style w:type="paragraph" w:customStyle="1" w:styleId="Prrafobsico">
    <w:name w:val="[Párrafo básico]"/>
    <w:basedOn w:val="Normalny"/>
    <w:uiPriority w:val="99"/>
    <w:rsid w:val="00D32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 w:eastAsia="es-ES"/>
    </w:rPr>
  </w:style>
  <w:style w:type="table" w:styleId="Tabela-Siatka">
    <w:name w:val="Table Grid"/>
    <w:basedOn w:val="Standardowy"/>
    <w:uiPriority w:val="59"/>
    <w:rsid w:val="003005AE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ript">
    <w:name w:val="Script"/>
    <w:rsid w:val="00130BF0"/>
    <w:pPr>
      <w:spacing w:after="360"/>
    </w:pPr>
    <w:rPr>
      <w:rFonts w:ascii="Times New Roman" w:eastAsia="Times New Roman" w:hAnsi="Times New Roman"/>
      <w:sz w:val="28"/>
      <w:szCs w:val="28"/>
      <w:lang w:eastAsia="es-ES_tradnl"/>
    </w:rPr>
  </w:style>
  <w:style w:type="character" w:styleId="Hipercze">
    <w:name w:val="Hyperlink"/>
    <w:basedOn w:val="Domylnaczcionkaakapitu"/>
    <w:uiPriority w:val="99"/>
    <w:unhideWhenUsed/>
    <w:rsid w:val="00964E4E"/>
    <w:rPr>
      <w:color w:val="0000FF" w:themeColor="hyperlink"/>
      <w:u w:val="single"/>
    </w:rPr>
  </w:style>
  <w:style w:type="character" w:customStyle="1" w:styleId="Brak">
    <w:name w:val="Brak"/>
    <w:rsid w:val="00964E4E"/>
  </w:style>
  <w:style w:type="character" w:styleId="Nierozpoznanawzmianka">
    <w:name w:val="Unresolved Mention"/>
    <w:basedOn w:val="Domylnaczcionkaakapitu"/>
    <w:uiPriority w:val="99"/>
    <w:semiHidden/>
    <w:unhideWhenUsed/>
    <w:rsid w:val="00964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upraofficial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wel.tamiola@247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tarzyna.dziomdziora1@seat-auto.pl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D71FCA-A9A0-483C-80A0-A3E134E61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57963-2753-4E47-9FED-8BF45AE4A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7A7EE-27CF-438F-B5C4-4DB78FD2C780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1246</Words>
  <Characters>7819</Characters>
  <Application>Microsoft Office Word</Application>
  <DocSecurity>0</DocSecurity>
  <Lines>132</Lines>
  <Paragraphs>37</Paragraphs>
  <ScaleCrop>false</ScaleCrop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Collado, Sergi (SEA/GC-3)</dc:creator>
  <cp:keywords/>
  <dc:description/>
  <cp:lastModifiedBy>Anita Surdziel</cp:lastModifiedBy>
  <cp:revision>141</cp:revision>
  <cp:lastPrinted>2026-02-17T13:03:00Z</cp:lastPrinted>
  <dcterms:created xsi:type="dcterms:W3CDTF">2026-04-23T11:39:00Z</dcterms:created>
  <dcterms:modified xsi:type="dcterms:W3CDTF">2026-05-11T09:04:00Z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1b819158,7111e696,ca733c6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LegalHoldTag">
    <vt:lpwstr/>
  </property>
  <property fmtid="{D5CDD505-2E9C-101B-9397-08002B2CF9AE}" pid="8" name="RevIMBCS">
    <vt:lpwstr>552;#9.1 Publications|84f409af-10c5-4d2f-84de-80c7c7b53cba</vt:lpwstr>
  </property>
  <property fmtid="{D5CDD505-2E9C-101B-9397-08002B2CF9AE}" pid="9" name="Order">
    <vt:r8>2000</vt:r8>
  </property>
  <property fmtid="{D5CDD505-2E9C-101B-9397-08002B2CF9AE}" pid="10" name="MSIP_Label_a6b84135-ab90-4b03-a415-784f8f15a7f1_ActionId">
    <vt:lpwstr>96181237-5c5c-4967-a299-58a4c6387478</vt:lpwstr>
  </property>
  <property fmtid="{D5CDD505-2E9C-101B-9397-08002B2CF9AE}" pid="11" name="MSIP_Label_a6b84135-ab90-4b03-a415-784f8f15a7f1_Name">
    <vt:lpwstr>a6b84135-ab90-4b03-a415-784f8f15a7f1</vt:lpwstr>
  </property>
  <property fmtid="{D5CDD505-2E9C-101B-9397-08002B2CF9AE}" pid="12" name="MSIP_Label_a6b84135-ab90-4b03-a415-784f8f15a7f1_SiteId">
    <vt:lpwstr>2882be50-2012-4d88-ac86-544124e120c8</vt:lpwstr>
  </property>
  <property fmtid="{D5CDD505-2E9C-101B-9397-08002B2CF9AE}" pid="13" name="MSIP_Label_a6b84135-ab90-4b03-a415-784f8f15a7f1_Method">
    <vt:lpwstr>Privileged</vt:lpwstr>
  </property>
  <property fmtid="{D5CDD505-2E9C-101B-9397-08002B2CF9AE}" pid="14" name="MSIP_Label_a6b84135-ab90-4b03-a415-784f8f15a7f1_Enabled">
    <vt:lpwstr>true</vt:lpwstr>
  </property>
  <property fmtid="{D5CDD505-2E9C-101B-9397-08002B2CF9AE}" pid="15" name="MSIP_Label_a6b84135-ab90-4b03-a415-784f8f15a7f1_ContentBits">
    <vt:lpwstr>0</vt:lpwstr>
  </property>
  <property fmtid="{D5CDD505-2E9C-101B-9397-08002B2CF9AE}" pid="16" name="MSIP_Label_a6b84135-ab90-4b03-a415-784f8f15a7f1_SetDate">
    <vt:lpwstr>2022-03-22T15:47:18Z</vt:lpwstr>
  </property>
  <property fmtid="{D5CDD505-2E9C-101B-9397-08002B2CF9AE}" pid="17" name="docLang">
    <vt:lpwstr>pl</vt:lpwstr>
  </property>
</Properties>
</file>