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FC5C" w14:textId="77777777" w:rsidR="00AA47EF" w:rsidRDefault="00AA47EF" w:rsidP="00D40B1A">
      <w:pPr>
        <w:pStyle w:val="Heading1"/>
      </w:pPr>
      <w:r w:rsidRPr="00D40B1A">
        <w:t>TISKOVÁ ZPRÁVA</w:t>
      </w:r>
    </w:p>
    <w:p w14:paraId="409EBC49" w14:textId="77777777" w:rsidR="00D40B1A" w:rsidRPr="00D40B1A" w:rsidRDefault="00D40B1A" w:rsidP="00D40B1A"/>
    <w:p w14:paraId="78F8ACA1" w14:textId="49AB1C3F" w:rsidR="00C73AD3" w:rsidRPr="00C73AD3" w:rsidRDefault="00C73AD3" w:rsidP="00C73AD3">
      <w:pPr>
        <w:pStyle w:val="NormalWeb"/>
        <w:spacing w:line="360" w:lineRule="auto"/>
        <w:jc w:val="both"/>
        <w:rPr>
          <w:rFonts w:ascii="Calibri Light" w:hAnsi="Calibri Light" w:cs="Calibri Light"/>
          <w:b/>
          <w:bCs/>
          <w:sz w:val="32"/>
          <w:szCs w:val="32"/>
        </w:rPr>
      </w:pPr>
      <w:r w:rsidRPr="00C73AD3">
        <w:rPr>
          <w:rFonts w:ascii="Calibri Light" w:hAnsi="Calibri Light" w:cs="Calibri Light"/>
          <w:b/>
          <w:bCs/>
          <w:sz w:val="32"/>
          <w:szCs w:val="32"/>
        </w:rPr>
        <w:t xml:space="preserve">ZDRAVOTNICTVÍ 2026: </w:t>
      </w:r>
      <w:r w:rsidR="00B82994">
        <w:rPr>
          <w:rFonts w:ascii="Calibri Light" w:hAnsi="Calibri Light" w:cs="Calibri Light"/>
          <w:b/>
          <w:bCs/>
          <w:sz w:val="32"/>
          <w:szCs w:val="32"/>
        </w:rPr>
        <w:t xml:space="preserve">TÉMATA </w:t>
      </w:r>
      <w:r w:rsidRPr="00C73AD3">
        <w:rPr>
          <w:rFonts w:ascii="Calibri Light" w:hAnsi="Calibri Light" w:cs="Calibri Light"/>
          <w:b/>
          <w:bCs/>
          <w:sz w:val="32"/>
          <w:szCs w:val="32"/>
        </w:rPr>
        <w:t>DIGITALIZACE &amp; DAT DOMINOVAL</w:t>
      </w:r>
      <w:r w:rsidR="00B82994">
        <w:rPr>
          <w:rFonts w:ascii="Calibri Light" w:hAnsi="Calibri Light" w:cs="Calibri Light"/>
          <w:b/>
          <w:bCs/>
          <w:sz w:val="32"/>
          <w:szCs w:val="32"/>
        </w:rPr>
        <w:t>A</w:t>
      </w:r>
      <w:r w:rsidRPr="00C73AD3">
        <w:rPr>
          <w:rFonts w:ascii="Calibri Light" w:hAnsi="Calibri Light" w:cs="Calibri Light"/>
          <w:b/>
          <w:bCs/>
          <w:sz w:val="32"/>
          <w:szCs w:val="32"/>
        </w:rPr>
        <w:t xml:space="preserve"> PRVNÍMU DNI KONFERENCE</w:t>
      </w:r>
    </w:p>
    <w:p w14:paraId="77038E27" w14:textId="518F4B35" w:rsidR="00C73AD3" w:rsidRDefault="00C73AD3" w:rsidP="00C73AD3">
      <w:pPr>
        <w:pStyle w:val="NormalWeb"/>
        <w:spacing w:line="360" w:lineRule="auto"/>
        <w:jc w:val="both"/>
        <w:rPr>
          <w:rFonts w:ascii="Calibri Light" w:hAnsi="Calibri Light" w:cs="Calibri Light"/>
          <w:sz w:val="32"/>
          <w:szCs w:val="32"/>
        </w:rPr>
      </w:pPr>
      <w:r w:rsidRPr="00C73AD3">
        <w:rPr>
          <w:rFonts w:ascii="Calibri Light" w:hAnsi="Calibri Light" w:cs="Calibri Light"/>
          <w:sz w:val="32"/>
          <w:szCs w:val="32"/>
        </w:rPr>
        <w:t xml:space="preserve">Klíčový panel </w:t>
      </w:r>
      <w:r w:rsidR="00B91E71">
        <w:rPr>
          <w:rFonts w:ascii="Calibri Light" w:hAnsi="Calibri Light" w:cs="Calibri Light"/>
          <w:sz w:val="32"/>
          <w:szCs w:val="32"/>
        </w:rPr>
        <w:t>proběhl</w:t>
      </w:r>
      <w:r w:rsidRPr="00C73AD3">
        <w:rPr>
          <w:rFonts w:ascii="Calibri Light" w:hAnsi="Calibri Light" w:cs="Calibri Light"/>
          <w:sz w:val="32"/>
          <w:szCs w:val="32"/>
        </w:rPr>
        <w:t xml:space="preserve"> za účasti </w:t>
      </w:r>
      <w:r w:rsidRPr="00C73AD3">
        <w:rPr>
          <w:rFonts w:ascii="Calibri Light" w:hAnsi="Calibri Light" w:cs="Calibri Light"/>
          <w:b/>
          <w:bCs/>
          <w:sz w:val="32"/>
          <w:szCs w:val="32"/>
        </w:rPr>
        <w:t>ředitele Národního centra elektronického zdravotnictví Bc. Petra Foltýna</w:t>
      </w:r>
      <w:r w:rsidRPr="00C73AD3">
        <w:rPr>
          <w:rFonts w:ascii="Calibri Light" w:hAnsi="Calibri Light" w:cs="Calibri Light"/>
          <w:sz w:val="32"/>
          <w:szCs w:val="32"/>
        </w:rPr>
        <w:t>.</w:t>
      </w:r>
    </w:p>
    <w:p w14:paraId="2A488EB1" w14:textId="77777777" w:rsidR="00D40B1A" w:rsidRPr="00C73AD3" w:rsidRDefault="00D40B1A" w:rsidP="00C73AD3">
      <w:pPr>
        <w:pStyle w:val="NormalWeb"/>
        <w:spacing w:line="360" w:lineRule="auto"/>
        <w:jc w:val="both"/>
        <w:rPr>
          <w:rFonts w:ascii="Calibri Light" w:hAnsi="Calibri Light" w:cs="Calibri Light"/>
          <w:sz w:val="32"/>
          <w:szCs w:val="32"/>
        </w:rPr>
      </w:pPr>
    </w:p>
    <w:p w14:paraId="5E715D23" w14:textId="4B12EB9E" w:rsidR="00C73AD3" w:rsidRPr="00C73AD3" w:rsidRDefault="00C73AD3" w:rsidP="00C73AD3">
      <w:pPr>
        <w:pStyle w:val="NormalWeb"/>
        <w:spacing w:line="360" w:lineRule="auto"/>
        <w:jc w:val="both"/>
        <w:rPr>
          <w:rFonts w:ascii="Calibri Light" w:hAnsi="Calibri Light" w:cs="Calibri Light"/>
          <w:sz w:val="32"/>
          <w:szCs w:val="32"/>
        </w:rPr>
      </w:pPr>
      <w:r w:rsidRPr="00C73AD3">
        <w:rPr>
          <w:rFonts w:ascii="Calibri Light" w:hAnsi="Calibri Light" w:cs="Calibri Light"/>
          <w:sz w:val="32"/>
          <w:szCs w:val="32"/>
        </w:rPr>
        <w:t>Praha, 26. září 2025 – Odborná dvoudenní konference Zdravotnictví 2026, která prob</w:t>
      </w:r>
      <w:r w:rsidR="00B82994">
        <w:rPr>
          <w:rFonts w:ascii="Calibri Light" w:hAnsi="Calibri Light" w:cs="Calibri Light"/>
          <w:sz w:val="32"/>
          <w:szCs w:val="32"/>
        </w:rPr>
        <w:t>íhá</w:t>
      </w:r>
      <w:r w:rsidRPr="00C73AD3">
        <w:rPr>
          <w:rFonts w:ascii="Calibri Light" w:hAnsi="Calibri Light" w:cs="Calibri Light"/>
          <w:sz w:val="32"/>
          <w:szCs w:val="32"/>
        </w:rPr>
        <w:t xml:space="preserve"> ve dnech 25.–26. září 2025 v pražském hotelu </w:t>
      </w:r>
      <w:proofErr w:type="spellStart"/>
      <w:r w:rsidRPr="00C73AD3">
        <w:rPr>
          <w:rFonts w:ascii="Calibri Light" w:hAnsi="Calibri Light" w:cs="Calibri Light"/>
          <w:sz w:val="32"/>
          <w:szCs w:val="32"/>
        </w:rPr>
        <w:t>Grandior</w:t>
      </w:r>
      <w:proofErr w:type="spellEnd"/>
      <w:r w:rsidRPr="00C73AD3">
        <w:rPr>
          <w:rFonts w:ascii="Calibri Light" w:hAnsi="Calibri Light" w:cs="Calibri Light"/>
          <w:sz w:val="32"/>
          <w:szCs w:val="32"/>
        </w:rPr>
        <w:t xml:space="preserve">, věnovala první den programu stěžejní diskusi o digitalizaci </w:t>
      </w:r>
      <w:r w:rsidR="00347151">
        <w:rPr>
          <w:rFonts w:ascii="Calibri Light" w:hAnsi="Calibri Light" w:cs="Calibri Light"/>
          <w:sz w:val="32"/>
          <w:szCs w:val="32"/>
        </w:rPr>
        <w:t>zdravotnictví</w:t>
      </w:r>
      <w:r w:rsidR="00784C7B">
        <w:rPr>
          <w:rFonts w:ascii="Calibri Light" w:hAnsi="Calibri Light" w:cs="Calibri Light"/>
          <w:sz w:val="32"/>
          <w:szCs w:val="32"/>
        </w:rPr>
        <w:t xml:space="preserve"> a ochraně dat</w:t>
      </w:r>
      <w:r w:rsidRPr="00C73AD3">
        <w:rPr>
          <w:rFonts w:ascii="Calibri Light" w:hAnsi="Calibri Light" w:cs="Calibri Light"/>
          <w:sz w:val="32"/>
          <w:szCs w:val="32"/>
        </w:rPr>
        <w:t>.</w:t>
      </w:r>
    </w:p>
    <w:p w14:paraId="5C01157B" w14:textId="2A75B805" w:rsidR="00C73AD3" w:rsidRPr="00C73AD3" w:rsidRDefault="00C73AD3" w:rsidP="00C73AD3">
      <w:pPr>
        <w:pStyle w:val="NormalWeb"/>
        <w:spacing w:line="360" w:lineRule="auto"/>
        <w:jc w:val="both"/>
        <w:rPr>
          <w:rFonts w:ascii="Calibri Light" w:hAnsi="Calibri Light" w:cs="Calibri Light"/>
          <w:b/>
          <w:bCs/>
          <w:sz w:val="32"/>
          <w:szCs w:val="32"/>
        </w:rPr>
      </w:pPr>
      <w:r w:rsidRPr="00C73AD3">
        <w:rPr>
          <w:rFonts w:ascii="Calibri Light" w:hAnsi="Calibri Light" w:cs="Calibri Light"/>
          <w:sz w:val="32"/>
          <w:szCs w:val="32"/>
        </w:rPr>
        <w:t xml:space="preserve">Jedním z předních </w:t>
      </w:r>
      <w:r w:rsidR="005F4044">
        <w:rPr>
          <w:rFonts w:ascii="Calibri Light" w:hAnsi="Calibri Light" w:cs="Calibri Light"/>
          <w:sz w:val="32"/>
          <w:szCs w:val="32"/>
        </w:rPr>
        <w:t>řečníků</w:t>
      </w:r>
      <w:r w:rsidRPr="00C73AD3">
        <w:rPr>
          <w:rFonts w:ascii="Calibri Light" w:hAnsi="Calibri Light" w:cs="Calibri Light"/>
          <w:sz w:val="32"/>
          <w:szCs w:val="32"/>
        </w:rPr>
        <w:t xml:space="preserve"> bloku byl </w:t>
      </w:r>
      <w:r w:rsidRPr="00C73AD3">
        <w:rPr>
          <w:rFonts w:ascii="Calibri Light" w:hAnsi="Calibri Light" w:cs="Calibri Light"/>
          <w:b/>
          <w:bCs/>
          <w:sz w:val="32"/>
          <w:szCs w:val="32"/>
        </w:rPr>
        <w:t>Bc. Petr Foltýn, ředitel Národního centra elektronického zdravotnictví při Ministerstvu zdravotnictví ČR.</w:t>
      </w:r>
    </w:p>
    <w:p w14:paraId="30A1F6B6" w14:textId="16326108" w:rsidR="00C73AD3" w:rsidRDefault="00C73AD3" w:rsidP="00C73AD3">
      <w:pPr>
        <w:pStyle w:val="NormalWeb"/>
        <w:spacing w:line="360" w:lineRule="auto"/>
        <w:jc w:val="both"/>
        <w:rPr>
          <w:rFonts w:ascii="Calibri Light" w:hAnsi="Calibri Light" w:cs="Calibri Light"/>
          <w:sz w:val="32"/>
          <w:szCs w:val="32"/>
        </w:rPr>
      </w:pPr>
      <w:r w:rsidRPr="00C73AD3">
        <w:rPr>
          <w:rFonts w:ascii="Calibri Light" w:hAnsi="Calibri Light" w:cs="Calibri Light"/>
          <w:sz w:val="32"/>
          <w:szCs w:val="32"/>
        </w:rPr>
        <w:t xml:space="preserve">Diskusi odborně moderoval prof. MUDr. Miloš Táborský, CSc., FESC, FACC, MBA. Mezi dalšími významnými experty, kteří se panelu zúčastnili, byli prof. RNDr. Ladislav Dušek, Ph.D., ředitel Ústavu zdravotnických informací a statistiky (ÚZIS), doc. MUDr. Ján </w:t>
      </w:r>
      <w:proofErr w:type="spellStart"/>
      <w:r w:rsidRPr="00C73AD3">
        <w:rPr>
          <w:rFonts w:ascii="Calibri Light" w:hAnsi="Calibri Light" w:cs="Calibri Light"/>
          <w:sz w:val="32"/>
          <w:szCs w:val="32"/>
        </w:rPr>
        <w:t>Dudra</w:t>
      </w:r>
      <w:proofErr w:type="spellEnd"/>
      <w:r w:rsidRPr="00C73AD3">
        <w:rPr>
          <w:rFonts w:ascii="Calibri Light" w:hAnsi="Calibri Light" w:cs="Calibri Light"/>
          <w:sz w:val="32"/>
          <w:szCs w:val="32"/>
        </w:rPr>
        <w:t xml:space="preserve">, Ph.D., MPH z Oblastní nemocnice Mladá Boleslav, MUDr. Jakub Fejfar, </w:t>
      </w:r>
      <w:r w:rsidRPr="00C73AD3">
        <w:rPr>
          <w:rFonts w:ascii="Calibri Light" w:hAnsi="Calibri Light" w:cs="Calibri Light"/>
          <w:sz w:val="32"/>
          <w:szCs w:val="32"/>
        </w:rPr>
        <w:lastRenderedPageBreak/>
        <w:t>LL.M., předseda představenstva Nemocnice AGEL Nový Jičín, JUDr. Ing. Jindřich Kalíšek, Ph.D., CIPP/E CIPM FIP., Ing. Michal Schmidt a prof. MUDr. Tomáš Skála, Ph.D., FESC.</w:t>
      </w:r>
      <w:r w:rsidR="00784C7B">
        <w:rPr>
          <w:rFonts w:ascii="Calibri Light" w:hAnsi="Calibri Light" w:cs="Calibri Light"/>
          <w:sz w:val="32"/>
          <w:szCs w:val="32"/>
        </w:rPr>
        <w:t xml:space="preserve"> </w:t>
      </w:r>
    </w:p>
    <w:p w14:paraId="30C9D13D" w14:textId="131A337B" w:rsidR="004A436C" w:rsidRPr="00C73AD3" w:rsidRDefault="00222E4B" w:rsidP="00C73AD3">
      <w:pPr>
        <w:pStyle w:val="NormalWeb"/>
        <w:spacing w:line="360" w:lineRule="auto"/>
        <w:jc w:val="both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 xml:space="preserve">Všichni diskutující se shodli na </w:t>
      </w:r>
      <w:r w:rsidR="003316B9">
        <w:rPr>
          <w:rFonts w:ascii="Calibri Light" w:hAnsi="Calibri Light" w:cs="Calibri Light"/>
          <w:sz w:val="32"/>
          <w:szCs w:val="32"/>
        </w:rPr>
        <w:t>nezbytnosti zavedení digitalizace do zdravotnictví a její přím</w:t>
      </w:r>
      <w:r w:rsidR="00B82994">
        <w:rPr>
          <w:rFonts w:ascii="Calibri Light" w:hAnsi="Calibri Light" w:cs="Calibri Light"/>
          <w:sz w:val="32"/>
          <w:szCs w:val="32"/>
        </w:rPr>
        <w:t>ý</w:t>
      </w:r>
      <w:r w:rsidR="003316B9">
        <w:rPr>
          <w:rFonts w:ascii="Calibri Light" w:hAnsi="Calibri Light" w:cs="Calibri Light"/>
          <w:sz w:val="32"/>
          <w:szCs w:val="32"/>
        </w:rPr>
        <w:t xml:space="preserve"> dopad na efektivitu a kvalitu poskytované péče. Zároveň řečníci ocenili a vyzdvihli náročnost</w:t>
      </w:r>
      <w:r w:rsidR="00A44BD0">
        <w:rPr>
          <w:rFonts w:ascii="Calibri Light" w:hAnsi="Calibri Light" w:cs="Calibri Light"/>
          <w:sz w:val="32"/>
          <w:szCs w:val="32"/>
        </w:rPr>
        <w:t xml:space="preserve"> tohoto projektu, která je v mnoha ohledech </w:t>
      </w:r>
      <w:r w:rsidR="009F096B">
        <w:rPr>
          <w:rFonts w:ascii="Calibri Light" w:hAnsi="Calibri Light" w:cs="Calibri Light"/>
          <w:sz w:val="32"/>
          <w:szCs w:val="32"/>
        </w:rPr>
        <w:t xml:space="preserve">unikátní </w:t>
      </w:r>
      <w:r w:rsidR="00D05BC0">
        <w:rPr>
          <w:rFonts w:ascii="Calibri Light" w:hAnsi="Calibri Light" w:cs="Calibri Light"/>
          <w:sz w:val="32"/>
          <w:szCs w:val="32"/>
        </w:rPr>
        <w:t xml:space="preserve">i </w:t>
      </w:r>
      <w:r w:rsidR="009F096B">
        <w:rPr>
          <w:rFonts w:ascii="Calibri Light" w:hAnsi="Calibri Light" w:cs="Calibri Light"/>
          <w:sz w:val="32"/>
          <w:szCs w:val="32"/>
        </w:rPr>
        <w:t>ve světovém měřítku</w:t>
      </w:r>
      <w:r w:rsidR="0058635F">
        <w:rPr>
          <w:rFonts w:ascii="Calibri Light" w:hAnsi="Calibri Light" w:cs="Calibri Light"/>
          <w:sz w:val="32"/>
          <w:szCs w:val="32"/>
        </w:rPr>
        <w:t xml:space="preserve"> </w:t>
      </w:r>
      <w:r w:rsidR="00AC4048">
        <w:rPr>
          <w:rFonts w:ascii="Calibri Light" w:hAnsi="Calibri Light" w:cs="Calibri Light"/>
          <w:sz w:val="32"/>
          <w:szCs w:val="32"/>
        </w:rPr>
        <w:t xml:space="preserve"> </w:t>
      </w:r>
      <w:r w:rsidR="00760A80">
        <w:rPr>
          <w:rFonts w:ascii="Calibri Light" w:hAnsi="Calibri Light" w:cs="Calibri Light"/>
          <w:sz w:val="32"/>
          <w:szCs w:val="32"/>
        </w:rPr>
        <w:t xml:space="preserve"> </w:t>
      </w:r>
    </w:p>
    <w:p w14:paraId="157F0A7A" w14:textId="07F0F0E3" w:rsidR="007E5F02" w:rsidRPr="00C73AD3" w:rsidRDefault="00C73AD3" w:rsidP="00C73AD3">
      <w:pPr>
        <w:pStyle w:val="NormalWeb"/>
        <w:spacing w:line="360" w:lineRule="auto"/>
        <w:jc w:val="both"/>
        <w:rPr>
          <w:rFonts w:ascii="Calibri Light" w:hAnsi="Calibri Light" w:cs="Calibri Light"/>
          <w:b/>
          <w:bCs/>
          <w:sz w:val="32"/>
          <w:szCs w:val="32"/>
        </w:rPr>
      </w:pPr>
      <w:r w:rsidRPr="00C73AD3">
        <w:rPr>
          <w:rFonts w:ascii="Calibri Light" w:hAnsi="Calibri Light" w:cs="Calibri Light"/>
          <w:b/>
          <w:bCs/>
          <w:sz w:val="32"/>
          <w:szCs w:val="32"/>
        </w:rPr>
        <w:t>K tématu digitalizace a využití zdravotnických dat Bc. Petr Foltýn uvedl:</w:t>
      </w:r>
    </w:p>
    <w:p w14:paraId="37BFA1D8" w14:textId="4961B6C1" w:rsidR="00C73AD3" w:rsidRPr="00C73AD3" w:rsidRDefault="0068732D" w:rsidP="00C73AD3">
      <w:pPr>
        <w:pStyle w:val="NormalWeb"/>
        <w:spacing w:line="360" w:lineRule="auto"/>
        <w:jc w:val="both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i/>
          <w:iCs/>
          <w:sz w:val="32"/>
          <w:szCs w:val="32"/>
        </w:rPr>
        <w:t>„V následujícím kvartále dojde k</w:t>
      </w:r>
      <w:r w:rsidR="00303C19">
        <w:rPr>
          <w:rFonts w:ascii="Calibri Light" w:hAnsi="Calibri Light" w:cs="Calibri Light"/>
          <w:i/>
          <w:iCs/>
          <w:sz w:val="32"/>
          <w:szCs w:val="32"/>
        </w:rPr>
        <w:t xml:space="preserve"> nastavení </w:t>
      </w:r>
      <w:r w:rsidR="00D84968">
        <w:rPr>
          <w:rFonts w:ascii="Calibri Light" w:hAnsi="Calibri Light" w:cs="Calibri Light"/>
          <w:i/>
          <w:iCs/>
          <w:sz w:val="32"/>
          <w:szCs w:val="32"/>
        </w:rPr>
        <w:t>standardizace</w:t>
      </w:r>
      <w:r w:rsidR="007E5F02">
        <w:rPr>
          <w:rFonts w:ascii="Calibri Light" w:hAnsi="Calibri Light" w:cs="Calibri Light"/>
          <w:i/>
          <w:iCs/>
          <w:sz w:val="32"/>
          <w:szCs w:val="32"/>
        </w:rPr>
        <w:t xml:space="preserve"> </w:t>
      </w:r>
      <w:r w:rsidR="00D05BC0">
        <w:rPr>
          <w:rFonts w:ascii="Calibri Light" w:hAnsi="Calibri Light" w:cs="Calibri Light"/>
          <w:i/>
          <w:iCs/>
          <w:sz w:val="32"/>
          <w:szCs w:val="32"/>
        </w:rPr>
        <w:t xml:space="preserve">elektronické </w:t>
      </w:r>
      <w:r w:rsidR="007E5F02">
        <w:rPr>
          <w:rFonts w:ascii="Calibri Light" w:hAnsi="Calibri Light" w:cs="Calibri Light"/>
          <w:i/>
          <w:iCs/>
          <w:sz w:val="32"/>
          <w:szCs w:val="32"/>
        </w:rPr>
        <w:t>zdravotn</w:t>
      </w:r>
      <w:r w:rsidR="00D05BC0">
        <w:rPr>
          <w:rFonts w:ascii="Calibri Light" w:hAnsi="Calibri Light" w:cs="Calibri Light"/>
          <w:i/>
          <w:iCs/>
          <w:sz w:val="32"/>
          <w:szCs w:val="32"/>
        </w:rPr>
        <w:t>ické</w:t>
      </w:r>
      <w:r w:rsidR="007E5F02">
        <w:rPr>
          <w:rFonts w:ascii="Calibri Light" w:hAnsi="Calibri Light" w:cs="Calibri Light"/>
          <w:i/>
          <w:iCs/>
          <w:sz w:val="32"/>
          <w:szCs w:val="32"/>
        </w:rPr>
        <w:t xml:space="preserve"> dokumentace</w:t>
      </w:r>
      <w:r w:rsidR="00A668D5">
        <w:rPr>
          <w:rFonts w:ascii="Calibri Light" w:hAnsi="Calibri Light" w:cs="Calibri Light"/>
          <w:i/>
          <w:iCs/>
          <w:sz w:val="32"/>
          <w:szCs w:val="32"/>
        </w:rPr>
        <w:t xml:space="preserve">, včetně </w:t>
      </w:r>
      <w:r w:rsidR="00A17335">
        <w:rPr>
          <w:rFonts w:ascii="Calibri Light" w:hAnsi="Calibri Light" w:cs="Calibri Light"/>
          <w:i/>
          <w:iCs/>
          <w:sz w:val="32"/>
          <w:szCs w:val="32"/>
        </w:rPr>
        <w:t>propo</w:t>
      </w:r>
      <w:r w:rsidR="00CB76AD">
        <w:rPr>
          <w:rFonts w:ascii="Calibri Light" w:hAnsi="Calibri Light" w:cs="Calibri Light"/>
          <w:i/>
          <w:iCs/>
          <w:sz w:val="32"/>
          <w:szCs w:val="32"/>
        </w:rPr>
        <w:t>u</w:t>
      </w:r>
      <w:r w:rsidR="00A17335">
        <w:rPr>
          <w:rFonts w:ascii="Calibri Light" w:hAnsi="Calibri Light" w:cs="Calibri Light"/>
          <w:i/>
          <w:iCs/>
          <w:sz w:val="32"/>
          <w:szCs w:val="32"/>
        </w:rPr>
        <w:t>štěcí zprávy, pacientského souh</w:t>
      </w:r>
      <w:r w:rsidR="00630309">
        <w:rPr>
          <w:rFonts w:ascii="Calibri Light" w:hAnsi="Calibri Light" w:cs="Calibri Light"/>
          <w:i/>
          <w:iCs/>
          <w:sz w:val="32"/>
          <w:szCs w:val="32"/>
        </w:rPr>
        <w:t>rn</w:t>
      </w:r>
      <w:r w:rsidR="00D05BC0">
        <w:rPr>
          <w:rFonts w:ascii="Calibri Light" w:hAnsi="Calibri Light" w:cs="Calibri Light"/>
          <w:i/>
          <w:iCs/>
          <w:sz w:val="32"/>
          <w:szCs w:val="32"/>
        </w:rPr>
        <w:t>u</w:t>
      </w:r>
      <w:r w:rsidR="00630309">
        <w:rPr>
          <w:rFonts w:ascii="Calibri Light" w:hAnsi="Calibri Light" w:cs="Calibri Light"/>
          <w:i/>
          <w:iCs/>
          <w:sz w:val="32"/>
          <w:szCs w:val="32"/>
        </w:rPr>
        <w:t xml:space="preserve"> nebo laboratorních výsledků vyšetření</w:t>
      </w:r>
      <w:r w:rsidR="00303C19">
        <w:rPr>
          <w:rFonts w:ascii="Calibri Light" w:hAnsi="Calibri Light" w:cs="Calibri Light"/>
          <w:i/>
          <w:iCs/>
          <w:sz w:val="32"/>
          <w:szCs w:val="32"/>
        </w:rPr>
        <w:t xml:space="preserve">, což je klíčová </w:t>
      </w:r>
      <w:r w:rsidR="00D05BC0">
        <w:rPr>
          <w:rFonts w:ascii="Calibri Light" w:hAnsi="Calibri Light" w:cs="Calibri Light"/>
          <w:i/>
          <w:iCs/>
          <w:sz w:val="32"/>
          <w:szCs w:val="32"/>
        </w:rPr>
        <w:t>komponent</w:t>
      </w:r>
      <w:r w:rsidR="00630309">
        <w:rPr>
          <w:rFonts w:ascii="Calibri Light" w:hAnsi="Calibri Light" w:cs="Calibri Light"/>
          <w:i/>
          <w:iCs/>
          <w:sz w:val="32"/>
          <w:szCs w:val="32"/>
        </w:rPr>
        <w:t>,</w:t>
      </w:r>
      <w:r w:rsidR="00303C19">
        <w:rPr>
          <w:rFonts w:ascii="Calibri Light" w:hAnsi="Calibri Light" w:cs="Calibri Light"/>
          <w:i/>
          <w:iCs/>
          <w:sz w:val="32"/>
          <w:szCs w:val="32"/>
        </w:rPr>
        <w:t xml:space="preserve"> od které se budou moc</w:t>
      </w:r>
      <w:r w:rsidR="00A668D5">
        <w:rPr>
          <w:rFonts w:ascii="Calibri Light" w:hAnsi="Calibri Light" w:cs="Calibri Light"/>
          <w:i/>
          <w:iCs/>
          <w:sz w:val="32"/>
          <w:szCs w:val="32"/>
        </w:rPr>
        <w:t>i</w:t>
      </w:r>
      <w:r w:rsidR="00303C19">
        <w:rPr>
          <w:rFonts w:ascii="Calibri Light" w:hAnsi="Calibri Light" w:cs="Calibri Light"/>
          <w:i/>
          <w:iCs/>
          <w:sz w:val="32"/>
          <w:szCs w:val="32"/>
        </w:rPr>
        <w:t xml:space="preserve"> </w:t>
      </w:r>
      <w:r w:rsidR="00D05BC0">
        <w:rPr>
          <w:rFonts w:ascii="Calibri Light" w:hAnsi="Calibri Light" w:cs="Calibri Light"/>
          <w:i/>
          <w:iCs/>
          <w:sz w:val="32"/>
          <w:szCs w:val="32"/>
        </w:rPr>
        <w:t>odvíjet</w:t>
      </w:r>
      <w:r w:rsidR="00303C19">
        <w:rPr>
          <w:rFonts w:ascii="Calibri Light" w:hAnsi="Calibri Light" w:cs="Calibri Light"/>
          <w:i/>
          <w:iCs/>
          <w:sz w:val="32"/>
          <w:szCs w:val="32"/>
        </w:rPr>
        <w:t xml:space="preserve"> další </w:t>
      </w:r>
      <w:r w:rsidR="00D84968">
        <w:rPr>
          <w:rFonts w:ascii="Calibri Light" w:hAnsi="Calibri Light" w:cs="Calibri Light"/>
          <w:i/>
          <w:iCs/>
          <w:sz w:val="32"/>
          <w:szCs w:val="32"/>
        </w:rPr>
        <w:t>funkcionality</w:t>
      </w:r>
      <w:r w:rsidR="00303C19">
        <w:rPr>
          <w:rFonts w:ascii="Calibri Light" w:hAnsi="Calibri Light" w:cs="Calibri Light"/>
          <w:i/>
          <w:iCs/>
          <w:sz w:val="32"/>
          <w:szCs w:val="32"/>
        </w:rPr>
        <w:t>.</w:t>
      </w:r>
      <w:r w:rsidR="00D05BC0">
        <w:rPr>
          <w:rFonts w:ascii="Calibri Light" w:hAnsi="Calibri Light" w:cs="Calibri Light"/>
          <w:i/>
          <w:iCs/>
          <w:sz w:val="32"/>
          <w:szCs w:val="32"/>
        </w:rPr>
        <w:t xml:space="preserve"> Do konce roku můžeme očekávat i nový design </w:t>
      </w:r>
      <w:proofErr w:type="spellStart"/>
      <w:r w:rsidR="00D05BC0">
        <w:rPr>
          <w:rFonts w:ascii="Calibri Light" w:hAnsi="Calibri Light" w:cs="Calibri Light"/>
          <w:i/>
          <w:iCs/>
          <w:sz w:val="32"/>
          <w:szCs w:val="32"/>
        </w:rPr>
        <w:t>EZKarty</w:t>
      </w:r>
      <w:proofErr w:type="spellEnd"/>
      <w:r w:rsidR="00D05BC0">
        <w:rPr>
          <w:rFonts w:ascii="Calibri Light" w:hAnsi="Calibri Light" w:cs="Calibri Light"/>
          <w:i/>
          <w:iCs/>
          <w:sz w:val="32"/>
          <w:szCs w:val="32"/>
        </w:rPr>
        <w:t>.</w:t>
      </w:r>
      <w:r w:rsidR="00630309">
        <w:rPr>
          <w:rFonts w:ascii="Calibri Light" w:hAnsi="Calibri Light" w:cs="Calibri Light"/>
          <w:i/>
          <w:iCs/>
          <w:sz w:val="32"/>
          <w:szCs w:val="32"/>
        </w:rPr>
        <w:t>“</w:t>
      </w:r>
    </w:p>
    <w:p w14:paraId="4DB09EE7" w14:textId="3F6DB0A1" w:rsidR="00C73AD3" w:rsidRPr="00C73AD3" w:rsidRDefault="00C73AD3" w:rsidP="00C73AD3">
      <w:pPr>
        <w:pStyle w:val="NormalWeb"/>
        <w:spacing w:line="360" w:lineRule="auto"/>
        <w:jc w:val="both"/>
        <w:rPr>
          <w:rFonts w:ascii="Calibri Light" w:hAnsi="Calibri Light" w:cs="Calibri Light"/>
          <w:sz w:val="32"/>
          <w:szCs w:val="32"/>
        </w:rPr>
      </w:pPr>
      <w:r w:rsidRPr="00C73AD3">
        <w:rPr>
          <w:rFonts w:ascii="Calibri Light" w:hAnsi="Calibri Light" w:cs="Calibri Light"/>
          <w:sz w:val="32"/>
          <w:szCs w:val="32"/>
        </w:rPr>
        <w:t>Konferenc</w:t>
      </w:r>
      <w:r w:rsidR="00D05BC0">
        <w:rPr>
          <w:rFonts w:ascii="Calibri Light" w:hAnsi="Calibri Light" w:cs="Calibri Light"/>
          <w:sz w:val="32"/>
          <w:szCs w:val="32"/>
        </w:rPr>
        <w:t>e</w:t>
      </w:r>
      <w:r w:rsidRPr="00C73AD3">
        <w:rPr>
          <w:rFonts w:ascii="Calibri Light" w:hAnsi="Calibri Light" w:cs="Calibri Light"/>
          <w:sz w:val="32"/>
          <w:szCs w:val="32"/>
        </w:rPr>
        <w:t xml:space="preserve"> Zdravotnictví 2026 se kon</w:t>
      </w:r>
      <w:r w:rsidR="00D05BC0">
        <w:rPr>
          <w:rFonts w:ascii="Calibri Light" w:hAnsi="Calibri Light" w:cs="Calibri Light"/>
          <w:sz w:val="32"/>
          <w:szCs w:val="32"/>
        </w:rPr>
        <w:t>á</w:t>
      </w:r>
      <w:r w:rsidRPr="00C73AD3">
        <w:rPr>
          <w:rFonts w:ascii="Calibri Light" w:hAnsi="Calibri Light" w:cs="Calibri Light"/>
          <w:sz w:val="32"/>
          <w:szCs w:val="32"/>
        </w:rPr>
        <w:t xml:space="preserve"> pod záštitou předsedy vlády prof. PhDr. Petra Fialy, Ph.D., LL.M., dr. h. c., ministra zdravotnictví prof. MUDr. Vlastimila Válka, CSc., MBA, EBIR a ministra práce a sociálních věcí Ing. Mariana Jurečky</w:t>
      </w:r>
      <w:r>
        <w:rPr>
          <w:rFonts w:ascii="Calibri Light" w:hAnsi="Calibri Light" w:cs="Calibri Light"/>
          <w:sz w:val="32"/>
          <w:szCs w:val="32"/>
        </w:rPr>
        <w:t>.</w:t>
      </w:r>
    </w:p>
    <w:p w14:paraId="658D227D" w14:textId="77777777" w:rsidR="000F109B" w:rsidRPr="00C73AD3" w:rsidRDefault="000F109B" w:rsidP="002C51CD">
      <w:pPr>
        <w:pStyle w:val="NormalWeb"/>
        <w:spacing w:line="360" w:lineRule="auto"/>
        <w:jc w:val="both"/>
        <w:rPr>
          <w:rFonts w:ascii="Calibri Light" w:hAnsi="Calibri Light" w:cs="Calibri Light"/>
          <w:sz w:val="4"/>
          <w:szCs w:val="4"/>
        </w:rPr>
      </w:pPr>
    </w:p>
    <w:p w14:paraId="55498831" w14:textId="77777777" w:rsidR="00CD64B6" w:rsidRPr="00C73AD3" w:rsidRDefault="00CD64B6" w:rsidP="002C51CD">
      <w:pPr>
        <w:pStyle w:val="NormalWeb"/>
        <w:spacing w:line="360" w:lineRule="auto"/>
        <w:jc w:val="both"/>
        <w:rPr>
          <w:rFonts w:ascii="Calibri Light" w:eastAsiaTheme="minorHAnsi" w:hAnsi="Calibri Light" w:cs="Calibri Light"/>
          <w:kern w:val="2"/>
          <w:sz w:val="20"/>
          <w:szCs w:val="20"/>
          <w:u w:val="single"/>
          <w:lang w:eastAsia="en-US"/>
          <w14:ligatures w14:val="standardContextual"/>
        </w:rPr>
        <w:sectPr w:rsidR="00CD64B6" w:rsidRPr="00C73AD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35A7B1" w14:textId="163F34B4" w:rsidR="00B50199" w:rsidRPr="00C73AD3" w:rsidRDefault="00B50199" w:rsidP="002C51CD">
      <w:pPr>
        <w:pStyle w:val="NormalWeb"/>
        <w:spacing w:line="360" w:lineRule="auto"/>
        <w:jc w:val="both"/>
        <w:rPr>
          <w:rFonts w:ascii="Calibri Light" w:eastAsiaTheme="minorHAnsi" w:hAnsi="Calibri Light" w:cs="Calibri Light"/>
          <w:kern w:val="2"/>
          <w:sz w:val="28"/>
          <w:szCs w:val="28"/>
          <w:u w:val="single"/>
          <w:lang w:eastAsia="en-US"/>
          <w14:ligatures w14:val="standardContextual"/>
        </w:rPr>
      </w:pPr>
      <w:r w:rsidRPr="00C73AD3">
        <w:rPr>
          <w:rFonts w:ascii="Calibri Light" w:eastAsiaTheme="minorHAnsi" w:hAnsi="Calibri Light" w:cs="Calibri Light"/>
          <w:kern w:val="2"/>
          <w:sz w:val="28"/>
          <w:szCs w:val="28"/>
          <w:u w:val="single"/>
          <w:lang w:eastAsia="en-US"/>
          <w14:ligatures w14:val="standardContextual"/>
        </w:rPr>
        <w:t>Pro více informací kontaktujte:</w:t>
      </w:r>
    </w:p>
    <w:p w14:paraId="0AFA73C3" w14:textId="3651EFE2" w:rsidR="00B50199" w:rsidRPr="00C73AD3" w:rsidRDefault="007B6A6B" w:rsidP="007B6A6B">
      <w:pPr>
        <w:pStyle w:val="NormalWeb"/>
        <w:spacing w:before="0" w:beforeAutospacing="0"/>
        <w:jc w:val="both"/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</w:pPr>
      <w:r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>Jaroslav Najman</w:t>
      </w:r>
    </w:p>
    <w:p w14:paraId="74259105" w14:textId="0E0621BD" w:rsidR="00181780" w:rsidRPr="00C73AD3" w:rsidRDefault="00FB73C7" w:rsidP="007B6A6B">
      <w:pPr>
        <w:pStyle w:val="NormalWeb"/>
        <w:spacing w:before="0" w:beforeAutospacing="0"/>
        <w:jc w:val="both"/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lastRenderedPageBreak/>
        <w:t>Head</w:t>
      </w:r>
      <w:proofErr w:type="spellEnd"/>
      <w:r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>Media</w:t>
      </w:r>
      <w:r w:rsidR="007B6A6B"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>Relation</w:t>
      </w:r>
      <w:r w:rsidR="00BA5690"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>s</w:t>
      </w:r>
      <w:proofErr w:type="spellEnd"/>
    </w:p>
    <w:p w14:paraId="03F6709B" w14:textId="19E4F53A" w:rsidR="00181780" w:rsidRPr="00C73AD3" w:rsidRDefault="00181780" w:rsidP="007B6A6B">
      <w:pPr>
        <w:pStyle w:val="NormalWeb"/>
        <w:spacing w:before="0" w:beforeAutospacing="0"/>
        <w:jc w:val="both"/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</w:pPr>
      <w:r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>M: +420 </w:t>
      </w:r>
      <w:r w:rsidR="00FB73C7"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>792314461</w:t>
      </w:r>
    </w:p>
    <w:p w14:paraId="438C3DDC" w14:textId="29808BCB" w:rsidR="00681E01" w:rsidRPr="00C73AD3" w:rsidRDefault="00CD64B6" w:rsidP="007B6A6B">
      <w:pPr>
        <w:pStyle w:val="NormalWeb"/>
        <w:spacing w:before="0" w:beforeAutospacing="0"/>
        <w:jc w:val="both"/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</w:pPr>
      <w:r w:rsidRPr="00C73AD3">
        <w:rPr>
          <w:rFonts w:ascii="Calibri Light" w:eastAsiaTheme="minorHAnsi" w:hAnsi="Calibri Light" w:cs="Calibri Light"/>
          <w:kern w:val="2"/>
          <w:sz w:val="28"/>
          <w:szCs w:val="28"/>
          <w:lang w:eastAsia="en-US"/>
          <w14:ligatures w14:val="standardContextual"/>
        </w:rPr>
        <w:t xml:space="preserve">E: </w:t>
      </w:r>
      <w:hyperlink r:id="rId8" w:history="1">
        <w:r w:rsidR="00FB73C7" w:rsidRPr="00C73AD3">
          <w:rPr>
            <w:rStyle w:val="Hyperlink"/>
            <w:rFonts w:ascii="Calibri Light" w:eastAsiaTheme="minorHAnsi" w:hAnsi="Calibri Light" w:cs="Calibri Light"/>
            <w:kern w:val="2"/>
            <w:sz w:val="28"/>
            <w:szCs w:val="28"/>
            <w:lang w:eastAsia="en-US"/>
            <w14:ligatures w14:val="standardContextual"/>
          </w:rPr>
          <w:t>jaroslav.najman@outlook.com</w:t>
        </w:r>
      </w:hyperlink>
    </w:p>
    <w:p w14:paraId="03B705A1" w14:textId="77777777" w:rsidR="00681E01" w:rsidRPr="00C73AD3" w:rsidRDefault="00681E01" w:rsidP="002C51CD">
      <w:pPr>
        <w:pStyle w:val="NormalWeb"/>
        <w:spacing w:line="360" w:lineRule="auto"/>
        <w:jc w:val="both"/>
        <w:rPr>
          <w:rFonts w:ascii="Calibri Light" w:eastAsiaTheme="minorHAnsi" w:hAnsi="Calibri Light" w:cs="Calibri Light"/>
          <w:kern w:val="2"/>
          <w:sz w:val="20"/>
          <w:szCs w:val="20"/>
          <w:lang w:eastAsia="en-US"/>
          <w14:ligatures w14:val="standardContextual"/>
        </w:rPr>
      </w:pPr>
    </w:p>
    <w:sectPr w:rsidR="00681E01" w:rsidRPr="00C73AD3" w:rsidSect="00CD64B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14DF" w14:textId="77777777" w:rsidR="00E81EFA" w:rsidRDefault="00E81EFA" w:rsidP="00B50199">
      <w:pPr>
        <w:spacing w:after="0" w:line="240" w:lineRule="auto"/>
      </w:pPr>
      <w:r>
        <w:separator/>
      </w:r>
    </w:p>
  </w:endnote>
  <w:endnote w:type="continuationSeparator" w:id="0">
    <w:p w14:paraId="31C475F0" w14:textId="77777777" w:rsidR="00E81EFA" w:rsidRDefault="00E81EFA" w:rsidP="00B5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30AB" w14:textId="77777777" w:rsidR="00E81EFA" w:rsidRDefault="00E81EFA" w:rsidP="00B50199">
      <w:pPr>
        <w:spacing w:after="0" w:line="240" w:lineRule="auto"/>
      </w:pPr>
      <w:r>
        <w:separator/>
      </w:r>
    </w:p>
  </w:footnote>
  <w:footnote w:type="continuationSeparator" w:id="0">
    <w:p w14:paraId="493E83B0" w14:textId="77777777" w:rsidR="00E81EFA" w:rsidRDefault="00E81EFA" w:rsidP="00B5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1F77" w14:textId="2E2C2433" w:rsidR="00B50199" w:rsidRDefault="00B50199" w:rsidP="00B5019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09045" wp14:editId="5E471C24">
          <wp:simplePos x="0" y="0"/>
          <wp:positionH relativeFrom="column">
            <wp:posOffset>-232616</wp:posOffset>
          </wp:positionH>
          <wp:positionV relativeFrom="paragraph">
            <wp:posOffset>1941</wp:posOffset>
          </wp:positionV>
          <wp:extent cx="6318693" cy="769638"/>
          <wp:effectExtent l="0" t="0" r="6350" b="5080"/>
          <wp:wrapTight wrapText="bothSides">
            <wp:wrapPolygon edited="0">
              <wp:start x="0" y="0"/>
              <wp:lineTo x="0" y="21386"/>
              <wp:lineTo x="21578" y="21386"/>
              <wp:lineTo x="21578" y="0"/>
              <wp:lineTo x="0" y="0"/>
            </wp:wrapPolygon>
          </wp:wrapTight>
          <wp:docPr id="1104689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89600" name="Picture 1104689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693" cy="76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F04"/>
    <w:multiLevelType w:val="multilevel"/>
    <w:tmpl w:val="E20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C4FBB"/>
    <w:multiLevelType w:val="hybridMultilevel"/>
    <w:tmpl w:val="10B8C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44750">
    <w:abstractNumId w:val="1"/>
  </w:num>
  <w:num w:numId="2" w16cid:durableId="114211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D"/>
    <w:rsid w:val="000A74A9"/>
    <w:rsid w:val="000B00F6"/>
    <w:rsid w:val="000B4DA3"/>
    <w:rsid w:val="000E6844"/>
    <w:rsid w:val="000E709A"/>
    <w:rsid w:val="000F109B"/>
    <w:rsid w:val="00176D29"/>
    <w:rsid w:val="00181780"/>
    <w:rsid w:val="00192663"/>
    <w:rsid w:val="001A47F9"/>
    <w:rsid w:val="001D544D"/>
    <w:rsid w:val="001D77DB"/>
    <w:rsid w:val="001F30CA"/>
    <w:rsid w:val="00222E4B"/>
    <w:rsid w:val="00246937"/>
    <w:rsid w:val="00291C97"/>
    <w:rsid w:val="002B5FB8"/>
    <w:rsid w:val="002C51CD"/>
    <w:rsid w:val="002D097C"/>
    <w:rsid w:val="00303C19"/>
    <w:rsid w:val="003316B9"/>
    <w:rsid w:val="00347151"/>
    <w:rsid w:val="00347976"/>
    <w:rsid w:val="00367CA4"/>
    <w:rsid w:val="00374460"/>
    <w:rsid w:val="00374829"/>
    <w:rsid w:val="003A19AF"/>
    <w:rsid w:val="003B4C00"/>
    <w:rsid w:val="003D38FE"/>
    <w:rsid w:val="00402FF4"/>
    <w:rsid w:val="00406CBD"/>
    <w:rsid w:val="004215DB"/>
    <w:rsid w:val="0044290A"/>
    <w:rsid w:val="00450C2B"/>
    <w:rsid w:val="004754BA"/>
    <w:rsid w:val="004A436C"/>
    <w:rsid w:val="004C02CE"/>
    <w:rsid w:val="004C46C0"/>
    <w:rsid w:val="004D0F6E"/>
    <w:rsid w:val="00517D4C"/>
    <w:rsid w:val="00527C80"/>
    <w:rsid w:val="0058635F"/>
    <w:rsid w:val="005A39F3"/>
    <w:rsid w:val="005B654B"/>
    <w:rsid w:val="005F4044"/>
    <w:rsid w:val="006058DE"/>
    <w:rsid w:val="006149C8"/>
    <w:rsid w:val="006209D1"/>
    <w:rsid w:val="00630309"/>
    <w:rsid w:val="00640FD3"/>
    <w:rsid w:val="00655894"/>
    <w:rsid w:val="006619C8"/>
    <w:rsid w:val="006636EA"/>
    <w:rsid w:val="00681E01"/>
    <w:rsid w:val="00682ED9"/>
    <w:rsid w:val="00683007"/>
    <w:rsid w:val="0068732D"/>
    <w:rsid w:val="00691289"/>
    <w:rsid w:val="006C385D"/>
    <w:rsid w:val="00714719"/>
    <w:rsid w:val="00716D93"/>
    <w:rsid w:val="00723680"/>
    <w:rsid w:val="00760A80"/>
    <w:rsid w:val="0076634E"/>
    <w:rsid w:val="007759B1"/>
    <w:rsid w:val="00775A36"/>
    <w:rsid w:val="00784C7B"/>
    <w:rsid w:val="007A2901"/>
    <w:rsid w:val="007A7243"/>
    <w:rsid w:val="007B6A6B"/>
    <w:rsid w:val="007B7D7F"/>
    <w:rsid w:val="007D6B7E"/>
    <w:rsid w:val="007E5F02"/>
    <w:rsid w:val="007F4ED5"/>
    <w:rsid w:val="008623D1"/>
    <w:rsid w:val="00883E01"/>
    <w:rsid w:val="008C5532"/>
    <w:rsid w:val="008C6F25"/>
    <w:rsid w:val="008E42BB"/>
    <w:rsid w:val="008F167B"/>
    <w:rsid w:val="00970180"/>
    <w:rsid w:val="00970C2A"/>
    <w:rsid w:val="009C1F8A"/>
    <w:rsid w:val="009C264C"/>
    <w:rsid w:val="009D498B"/>
    <w:rsid w:val="009E5F48"/>
    <w:rsid w:val="009F096B"/>
    <w:rsid w:val="00A05E2D"/>
    <w:rsid w:val="00A17335"/>
    <w:rsid w:val="00A26229"/>
    <w:rsid w:val="00A26318"/>
    <w:rsid w:val="00A429C6"/>
    <w:rsid w:val="00A43EBC"/>
    <w:rsid w:val="00A44BD0"/>
    <w:rsid w:val="00A56F47"/>
    <w:rsid w:val="00A668D5"/>
    <w:rsid w:val="00AA47EF"/>
    <w:rsid w:val="00AA679E"/>
    <w:rsid w:val="00AC4048"/>
    <w:rsid w:val="00B24AD1"/>
    <w:rsid w:val="00B50199"/>
    <w:rsid w:val="00B57356"/>
    <w:rsid w:val="00B82994"/>
    <w:rsid w:val="00B91E71"/>
    <w:rsid w:val="00B93F2E"/>
    <w:rsid w:val="00BA3009"/>
    <w:rsid w:val="00BA5690"/>
    <w:rsid w:val="00BB785F"/>
    <w:rsid w:val="00BC7228"/>
    <w:rsid w:val="00BF01E2"/>
    <w:rsid w:val="00BF281D"/>
    <w:rsid w:val="00BF596D"/>
    <w:rsid w:val="00C60D09"/>
    <w:rsid w:val="00C63734"/>
    <w:rsid w:val="00C73AD3"/>
    <w:rsid w:val="00CB76AD"/>
    <w:rsid w:val="00CC0421"/>
    <w:rsid w:val="00CC2776"/>
    <w:rsid w:val="00CD64B6"/>
    <w:rsid w:val="00CF0143"/>
    <w:rsid w:val="00D05BC0"/>
    <w:rsid w:val="00D40B1A"/>
    <w:rsid w:val="00D458B2"/>
    <w:rsid w:val="00D84968"/>
    <w:rsid w:val="00DA3DD6"/>
    <w:rsid w:val="00DA6D32"/>
    <w:rsid w:val="00DC4EC8"/>
    <w:rsid w:val="00DE5573"/>
    <w:rsid w:val="00DF0B68"/>
    <w:rsid w:val="00DF5219"/>
    <w:rsid w:val="00E5504D"/>
    <w:rsid w:val="00E57B2A"/>
    <w:rsid w:val="00E81EFA"/>
    <w:rsid w:val="00E8204B"/>
    <w:rsid w:val="00E875A0"/>
    <w:rsid w:val="00E94EA3"/>
    <w:rsid w:val="00E95F3F"/>
    <w:rsid w:val="00EC5E3F"/>
    <w:rsid w:val="00EE2EA0"/>
    <w:rsid w:val="00EF3B60"/>
    <w:rsid w:val="00F24224"/>
    <w:rsid w:val="00F302E6"/>
    <w:rsid w:val="00F33356"/>
    <w:rsid w:val="00F52211"/>
    <w:rsid w:val="00F6344B"/>
    <w:rsid w:val="00F7142D"/>
    <w:rsid w:val="00F82C9F"/>
    <w:rsid w:val="00FB48D9"/>
    <w:rsid w:val="00FB73C7"/>
    <w:rsid w:val="00FC47BD"/>
    <w:rsid w:val="00FE2237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5F541C"/>
  <w15:chartTrackingRefBased/>
  <w15:docId w15:val="{FFB9B717-9DA7-49B9-8DFB-1043062C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4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F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F3B60"/>
    <w:rPr>
      <w:b/>
      <w:bCs/>
    </w:rPr>
  </w:style>
  <w:style w:type="character" w:styleId="Emphasis">
    <w:name w:val="Emphasis"/>
    <w:basedOn w:val="DefaultParagraphFont"/>
    <w:uiPriority w:val="20"/>
    <w:qFormat/>
    <w:rsid w:val="00EF3B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199"/>
  </w:style>
  <w:style w:type="paragraph" w:styleId="Footer">
    <w:name w:val="footer"/>
    <w:basedOn w:val="Normal"/>
    <w:link w:val="FooterChar"/>
    <w:uiPriority w:val="99"/>
    <w:unhideWhenUsed/>
    <w:rsid w:val="00B5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199"/>
  </w:style>
  <w:style w:type="paragraph" w:styleId="Revision">
    <w:name w:val="Revision"/>
    <w:hidden/>
    <w:uiPriority w:val="99"/>
    <w:semiHidden/>
    <w:rsid w:val="00A429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63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najman@outlook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bdc1c9-5148-4f86-ac40-edd976e1814c}" enabled="0" method="" siteId="{f0bdc1c9-5148-4f86-ac40-edd976e181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Hotová / APSS ČR</dc:creator>
  <cp:keywords/>
  <dc:description/>
  <cp:lastModifiedBy>Petra Ulrichová</cp:lastModifiedBy>
  <cp:revision>37</cp:revision>
  <dcterms:created xsi:type="dcterms:W3CDTF">2025-09-21T18:22:00Z</dcterms:created>
  <dcterms:modified xsi:type="dcterms:W3CDTF">2025-09-26T08:09:00Z</dcterms:modified>
</cp:coreProperties>
</file>