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B25CF" w14:textId="33A8D0F1" w:rsidR="00B40114" w:rsidRPr="00BC6874" w:rsidRDefault="004F2F91" w:rsidP="006B7721">
      <w:pPr>
        <w:jc w:val="center"/>
        <w:rPr>
          <w:rFonts w:ascii="Century Gothic" w:hAnsi="Century Gothic"/>
        </w:rPr>
      </w:pPr>
      <w:r w:rsidRPr="00BC6874">
        <w:rPr>
          <w:noProof/>
          <w:lang w:eastAsia="cs-CZ"/>
        </w:rPr>
        <w:drawing>
          <wp:inline distT="0" distB="0" distL="0" distR="0" wp14:anchorId="37DB0072" wp14:editId="7B091541">
            <wp:extent cx="1733551" cy="495300"/>
            <wp:effectExtent l="0" t="0" r="0" b="0"/>
            <wp:docPr id="29115356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552" cy="496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5B23" w:rsidRPr="00BC6874">
        <w:rPr>
          <w:rFonts w:ascii="Century Gothic" w:hAnsi="Century Gothic"/>
        </w:rPr>
        <w:t xml:space="preserve">          </w:t>
      </w:r>
      <w:r w:rsidR="00695B23" w:rsidRPr="00BC6874">
        <w:rPr>
          <w:noProof/>
          <w:color w:val="000000"/>
        </w:rPr>
        <w:drawing>
          <wp:inline distT="0" distB="0" distL="0" distR="0" wp14:anchorId="146AFCEC" wp14:editId="2141198A">
            <wp:extent cx="1390650" cy="523240"/>
            <wp:effectExtent l="0" t="0" r="0" b="0"/>
            <wp:docPr id="891941982" name="image1.jpg" descr="Logotipo, nombre de la empresa&#10;&#10;El contenido generado por IA puede ser incorrec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tipo, nombre de la empresa&#10;&#10;El contenido generado por IA puede ser incorrecto.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5232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9738557" w14:textId="77777777" w:rsidR="00C96426" w:rsidRPr="00BC6874" w:rsidRDefault="00C96426" w:rsidP="00C9642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entury Gothic" w:hAnsi="Century Gothic" w:cs="Calibri"/>
          <w:b/>
          <w:sz w:val="26"/>
          <w:szCs w:val="26"/>
        </w:rPr>
      </w:pPr>
    </w:p>
    <w:p w14:paraId="4FD5670F" w14:textId="6EF9C7AE" w:rsidR="00695B23" w:rsidRPr="00BC6874" w:rsidRDefault="00643B0D" w:rsidP="0044110B">
      <w:pPr>
        <w:jc w:val="center"/>
        <w:rPr>
          <w:rFonts w:ascii="Century Gothic" w:hAnsi="Century Gothic" w:cs="Calibri"/>
          <w:b/>
          <w:sz w:val="26"/>
          <w:szCs w:val="26"/>
        </w:rPr>
      </w:pPr>
      <w:r w:rsidRPr="00BC6874">
        <w:rPr>
          <w:rFonts w:ascii="Century Gothic" w:hAnsi="Century Gothic" w:cs="Calibri"/>
          <w:b/>
          <w:sz w:val="26"/>
          <w:szCs w:val="26"/>
        </w:rPr>
        <w:t>Mattoni 1873</w:t>
      </w:r>
      <w:r w:rsidR="00AB3879" w:rsidRPr="00BC6874">
        <w:rPr>
          <w:rFonts w:ascii="Century Gothic" w:hAnsi="Century Gothic" w:cs="Calibri"/>
          <w:b/>
          <w:sz w:val="26"/>
          <w:szCs w:val="26"/>
        </w:rPr>
        <w:t xml:space="preserve"> </w:t>
      </w:r>
      <w:r w:rsidR="00695B23" w:rsidRPr="00BC6874">
        <w:rPr>
          <w:rFonts w:ascii="Century Gothic" w:hAnsi="Century Gothic" w:cs="Calibri"/>
          <w:b/>
          <w:sz w:val="26"/>
          <w:szCs w:val="26"/>
        </w:rPr>
        <w:t xml:space="preserve">a Lavazza </w:t>
      </w:r>
      <w:r w:rsidR="0044110B" w:rsidRPr="00BC6874">
        <w:rPr>
          <w:rFonts w:ascii="Century Gothic" w:hAnsi="Century Gothic" w:cs="Calibri"/>
          <w:b/>
          <w:sz w:val="26"/>
          <w:szCs w:val="26"/>
        </w:rPr>
        <w:t xml:space="preserve">rozšiřují úspěšnou spolupráci </w:t>
      </w:r>
      <w:r w:rsidR="0044110B" w:rsidRPr="00BC6874">
        <w:rPr>
          <w:rFonts w:ascii="Century Gothic" w:hAnsi="Century Gothic" w:cs="Calibri"/>
          <w:b/>
          <w:sz w:val="26"/>
          <w:szCs w:val="26"/>
        </w:rPr>
        <w:br/>
        <w:t xml:space="preserve">z Česka i na Slovensko </w:t>
      </w:r>
    </w:p>
    <w:p w14:paraId="0DDA458C" w14:textId="5F926741" w:rsidR="00426AA8" w:rsidRPr="00BC6874" w:rsidRDefault="00426AA8" w:rsidP="00170FE5">
      <w:pPr>
        <w:jc w:val="right"/>
        <w:rPr>
          <w:rFonts w:ascii="Century Gothic" w:hAnsi="Century Gothic"/>
        </w:rPr>
      </w:pPr>
      <w:r w:rsidRPr="00FF6420">
        <w:rPr>
          <w:rFonts w:ascii="Century Gothic" w:hAnsi="Century Gothic"/>
        </w:rPr>
        <w:t>Pr</w:t>
      </w:r>
      <w:r w:rsidR="007E3231" w:rsidRPr="00FF6420">
        <w:rPr>
          <w:rFonts w:ascii="Century Gothic" w:hAnsi="Century Gothic"/>
        </w:rPr>
        <w:t>a</w:t>
      </w:r>
      <w:r w:rsidR="0044110B" w:rsidRPr="00FF6420">
        <w:rPr>
          <w:rFonts w:ascii="Century Gothic" w:hAnsi="Century Gothic"/>
        </w:rPr>
        <w:t>ha</w:t>
      </w:r>
      <w:r w:rsidRPr="00FF6420">
        <w:rPr>
          <w:rFonts w:ascii="Century Gothic" w:hAnsi="Century Gothic"/>
        </w:rPr>
        <w:t xml:space="preserve">, </w:t>
      </w:r>
      <w:r w:rsidR="00095CD6" w:rsidRPr="00FF6420">
        <w:rPr>
          <w:rFonts w:ascii="Century Gothic" w:hAnsi="Century Gothic"/>
        </w:rPr>
        <w:t>5</w:t>
      </w:r>
      <w:r w:rsidR="0044110B" w:rsidRPr="00FF6420">
        <w:rPr>
          <w:rFonts w:ascii="Century Gothic" w:hAnsi="Century Gothic"/>
        </w:rPr>
        <w:t>.</w:t>
      </w:r>
      <w:r w:rsidR="007E3231" w:rsidRPr="00FF6420">
        <w:rPr>
          <w:rFonts w:ascii="Century Gothic" w:hAnsi="Century Gothic"/>
        </w:rPr>
        <w:t xml:space="preserve"> </w:t>
      </w:r>
      <w:r w:rsidR="0044110B" w:rsidRPr="00FF6420">
        <w:rPr>
          <w:rFonts w:ascii="Century Gothic" w:hAnsi="Century Gothic"/>
        </w:rPr>
        <w:t>května</w:t>
      </w:r>
      <w:r w:rsidR="00170FE5" w:rsidRPr="00FF6420">
        <w:rPr>
          <w:rFonts w:ascii="Century Gothic" w:hAnsi="Century Gothic"/>
        </w:rPr>
        <w:t xml:space="preserve"> </w:t>
      </w:r>
      <w:r w:rsidRPr="00FF6420">
        <w:rPr>
          <w:rFonts w:ascii="Century Gothic" w:hAnsi="Century Gothic"/>
        </w:rPr>
        <w:t>202</w:t>
      </w:r>
      <w:r w:rsidR="00AB3879" w:rsidRPr="00FF6420">
        <w:rPr>
          <w:rFonts w:ascii="Century Gothic" w:hAnsi="Century Gothic"/>
        </w:rPr>
        <w:t>6</w:t>
      </w:r>
    </w:p>
    <w:p w14:paraId="4F340F59" w14:textId="18B7700E" w:rsidR="00980B6E" w:rsidRPr="00BC6874" w:rsidRDefault="0044110B" w:rsidP="00170FE5">
      <w:pPr>
        <w:spacing w:line="240" w:lineRule="auto"/>
        <w:jc w:val="both"/>
        <w:rPr>
          <w:rFonts w:ascii="Century Gothic" w:hAnsi="Century Gothic" w:cs="Calibri"/>
          <w:b/>
          <w:bCs/>
        </w:rPr>
      </w:pPr>
      <w:r w:rsidRPr="00BC6874">
        <w:rPr>
          <w:rFonts w:ascii="Century Gothic" w:hAnsi="Century Gothic" w:cs="Calibri"/>
          <w:b/>
          <w:bCs/>
        </w:rPr>
        <w:t>Mattoni 1873, největší středoevropský výrobce minerálních vod a nealkoholických nápojů</w:t>
      </w:r>
      <w:r w:rsidR="00695B23" w:rsidRPr="00BC6874">
        <w:rPr>
          <w:rFonts w:ascii="Century Gothic" w:hAnsi="Century Gothic" w:cs="Calibri"/>
          <w:b/>
          <w:bCs/>
        </w:rPr>
        <w:t xml:space="preserve">, a Lavazza, </w:t>
      </w:r>
      <w:r w:rsidRPr="00BC6874">
        <w:rPr>
          <w:rFonts w:ascii="Century Gothic" w:hAnsi="Century Gothic" w:cs="Calibri"/>
          <w:b/>
          <w:bCs/>
        </w:rPr>
        <w:t xml:space="preserve">ikonický producent italské </w:t>
      </w:r>
      <w:r w:rsidR="00695B23" w:rsidRPr="00BC6874">
        <w:rPr>
          <w:rFonts w:ascii="Century Gothic" w:hAnsi="Century Gothic" w:cs="Calibri"/>
          <w:b/>
          <w:bCs/>
        </w:rPr>
        <w:t>pr</w:t>
      </w:r>
      <w:r w:rsidRPr="00BC6874">
        <w:rPr>
          <w:rFonts w:ascii="Century Gothic" w:hAnsi="Century Gothic" w:cs="Calibri"/>
          <w:b/>
          <w:bCs/>
        </w:rPr>
        <w:t>émiové kávy</w:t>
      </w:r>
      <w:r w:rsidR="00695B23" w:rsidRPr="00BC6874">
        <w:rPr>
          <w:rFonts w:ascii="Century Gothic" w:hAnsi="Century Gothic" w:cs="Calibri"/>
          <w:b/>
          <w:bCs/>
        </w:rPr>
        <w:t xml:space="preserve">, </w:t>
      </w:r>
      <w:r w:rsidRPr="00BC6874">
        <w:rPr>
          <w:rFonts w:ascii="Century Gothic" w:hAnsi="Century Gothic" w:cs="Calibri"/>
          <w:b/>
          <w:bCs/>
        </w:rPr>
        <w:t>navazují</w:t>
      </w:r>
      <w:r w:rsidR="00980B6E" w:rsidRPr="00BC6874">
        <w:rPr>
          <w:rFonts w:ascii="Century Gothic" w:hAnsi="Century Gothic" w:cs="Calibri"/>
          <w:b/>
          <w:bCs/>
        </w:rPr>
        <w:t xml:space="preserve"> </w:t>
      </w:r>
      <w:r w:rsidRPr="00BC6874">
        <w:rPr>
          <w:rFonts w:ascii="Century Gothic" w:hAnsi="Century Gothic" w:cs="Calibri"/>
          <w:b/>
          <w:bCs/>
        </w:rPr>
        <w:t>na svou úspěšnou</w:t>
      </w:r>
      <w:r w:rsidR="00980B6E" w:rsidRPr="00BC6874">
        <w:rPr>
          <w:rFonts w:ascii="Century Gothic" w:hAnsi="Century Gothic" w:cs="Calibri"/>
          <w:b/>
          <w:bCs/>
        </w:rPr>
        <w:t xml:space="preserve"> </w:t>
      </w:r>
      <w:r w:rsidRPr="00BC6874">
        <w:rPr>
          <w:rFonts w:ascii="Century Gothic" w:hAnsi="Century Gothic" w:cs="Calibri"/>
          <w:b/>
          <w:bCs/>
        </w:rPr>
        <w:t xml:space="preserve">spolupráci v České republice a zahajují nové partnerství na </w:t>
      </w:r>
      <w:r w:rsidR="00980B6E" w:rsidRPr="00BC6874">
        <w:rPr>
          <w:rFonts w:ascii="Century Gothic" w:hAnsi="Century Gothic" w:cs="Calibri"/>
          <w:b/>
          <w:bCs/>
        </w:rPr>
        <w:t>Slov</w:t>
      </w:r>
      <w:r w:rsidR="00BC6874">
        <w:rPr>
          <w:rFonts w:ascii="Century Gothic" w:hAnsi="Century Gothic" w:cs="Calibri"/>
          <w:b/>
          <w:bCs/>
        </w:rPr>
        <w:t>e</w:t>
      </w:r>
      <w:r w:rsidRPr="00BC6874">
        <w:rPr>
          <w:rFonts w:ascii="Century Gothic" w:hAnsi="Century Gothic" w:cs="Calibri"/>
          <w:b/>
          <w:bCs/>
        </w:rPr>
        <w:t>nsku</w:t>
      </w:r>
      <w:r w:rsidR="00980B6E" w:rsidRPr="00BC6874">
        <w:rPr>
          <w:rFonts w:ascii="Century Gothic" w:hAnsi="Century Gothic" w:cs="Calibri"/>
          <w:b/>
          <w:bCs/>
        </w:rPr>
        <w:t>.</w:t>
      </w:r>
    </w:p>
    <w:p w14:paraId="6D375503" w14:textId="35D87F57" w:rsidR="0044110B" w:rsidRPr="00BC6874" w:rsidRDefault="0044110B" w:rsidP="00980B6E">
      <w:pPr>
        <w:spacing w:line="240" w:lineRule="auto"/>
        <w:jc w:val="both"/>
        <w:rPr>
          <w:rFonts w:ascii="Century Gothic" w:hAnsi="Century Gothic" w:cs="Calibri"/>
          <w:b/>
          <w:bCs/>
        </w:rPr>
      </w:pPr>
      <w:r w:rsidRPr="00BC6874">
        <w:rPr>
          <w:rFonts w:ascii="Century Gothic" w:hAnsi="Century Gothic" w:cs="Calibri"/>
          <w:i/>
          <w:iCs/>
        </w:rPr>
        <w:t xml:space="preserve">„Před 20 lety jsme vstoupili do partnerství se společností Lavazza v České republice.  </w:t>
      </w:r>
      <w:r w:rsidR="00BC6874">
        <w:rPr>
          <w:rFonts w:ascii="Century Gothic" w:hAnsi="Century Gothic" w:cs="Calibri"/>
          <w:i/>
          <w:iCs/>
        </w:rPr>
        <w:t>Od</w:t>
      </w:r>
      <w:r w:rsidRPr="00BC6874">
        <w:rPr>
          <w:rFonts w:ascii="Century Gothic" w:hAnsi="Century Gothic" w:cs="Calibri"/>
          <w:i/>
          <w:iCs/>
        </w:rPr>
        <w:t xml:space="preserve"> této doby se naše spolupráce rozrostla a pokrýváme celý segment trhu: prodejní automaty, stravovací služby a maloobchod. Nyní </w:t>
      </w:r>
      <w:r w:rsidR="008853DF">
        <w:rPr>
          <w:rFonts w:ascii="Century Gothic" w:hAnsi="Century Gothic" w:cs="Calibri"/>
          <w:i/>
          <w:iCs/>
        </w:rPr>
        <w:t>přišel</w:t>
      </w:r>
      <w:r w:rsidRPr="00BC6874">
        <w:rPr>
          <w:rFonts w:ascii="Century Gothic" w:hAnsi="Century Gothic" w:cs="Calibri"/>
          <w:i/>
          <w:iCs/>
        </w:rPr>
        <w:t xml:space="preserve"> ten správný čas rozšířit naše partnerství na Slovensko, a to pro stejné tři kanály,“</w:t>
      </w:r>
      <w:r w:rsidRPr="00BC6874">
        <w:rPr>
          <w:rFonts w:ascii="Century Gothic" w:hAnsi="Century Gothic" w:cs="Calibri"/>
          <w:b/>
          <w:bCs/>
        </w:rPr>
        <w:t xml:space="preserve"> říká Alessandro Pasquale, výkonný prezident společnosti Mattoni 1873.</w:t>
      </w:r>
    </w:p>
    <w:p w14:paraId="5180B3D5" w14:textId="6751B09E" w:rsidR="001511CA" w:rsidRPr="00BC6874" w:rsidRDefault="001511CA" w:rsidP="003144BC">
      <w:pPr>
        <w:spacing w:line="240" w:lineRule="auto"/>
        <w:jc w:val="both"/>
        <w:rPr>
          <w:rFonts w:ascii="Century Gothic" w:hAnsi="Century Gothic" w:cs="Calibri"/>
        </w:rPr>
      </w:pPr>
      <w:r w:rsidRPr="00BC6874">
        <w:rPr>
          <w:rFonts w:ascii="Century Gothic" w:hAnsi="Century Gothic" w:cs="Calibri"/>
        </w:rPr>
        <w:t xml:space="preserve">Od 19. dubna 2026 se Very Goodies, progresivní firma skupiny Mattoni 1873 působící </w:t>
      </w:r>
      <w:r w:rsidR="00E4660A">
        <w:rPr>
          <w:rFonts w:ascii="Century Gothic" w:hAnsi="Century Gothic" w:cs="Calibri"/>
        </w:rPr>
        <w:br/>
      </w:r>
      <w:r w:rsidRPr="00BC6874">
        <w:rPr>
          <w:rFonts w:ascii="Century Gothic" w:hAnsi="Century Gothic" w:cs="Calibri"/>
        </w:rPr>
        <w:t xml:space="preserve">v oblasti prodejních automatů, stává oficiálním distributorem prémiových kávových produktů Lavazza na Slovensku. V České republice je Very Goodies druhým největším provozovatelem </w:t>
      </w:r>
      <w:r w:rsidR="00BC6874">
        <w:rPr>
          <w:rFonts w:ascii="Century Gothic" w:hAnsi="Century Gothic" w:cs="Calibri"/>
        </w:rPr>
        <w:t xml:space="preserve">prodejních automatů na </w:t>
      </w:r>
      <w:r w:rsidRPr="00BC6874">
        <w:rPr>
          <w:rFonts w:ascii="Century Gothic" w:hAnsi="Century Gothic" w:cs="Calibri"/>
        </w:rPr>
        <w:t>nápoj</w:t>
      </w:r>
      <w:r w:rsidR="00BC6874">
        <w:rPr>
          <w:rFonts w:ascii="Century Gothic" w:hAnsi="Century Gothic" w:cs="Calibri"/>
        </w:rPr>
        <w:t>e</w:t>
      </w:r>
      <w:r w:rsidRPr="00BC6874">
        <w:rPr>
          <w:rFonts w:ascii="Century Gothic" w:hAnsi="Century Gothic" w:cs="Calibri"/>
        </w:rPr>
        <w:t xml:space="preserve"> a potravin</w:t>
      </w:r>
      <w:r w:rsidR="00BC6874">
        <w:rPr>
          <w:rFonts w:ascii="Century Gothic" w:hAnsi="Century Gothic" w:cs="Calibri"/>
        </w:rPr>
        <w:t>y</w:t>
      </w:r>
      <w:r w:rsidRPr="00BC6874">
        <w:rPr>
          <w:rFonts w:ascii="Century Gothic" w:hAnsi="Century Gothic" w:cs="Calibri"/>
        </w:rPr>
        <w:t xml:space="preserve"> a působí také na Slovensku a v Maďarsku. Na Slovensku generuje Very Goodies tržby </w:t>
      </w:r>
      <w:r w:rsidR="00BC6874">
        <w:rPr>
          <w:rFonts w:ascii="Century Gothic" w:hAnsi="Century Gothic" w:cs="Calibri"/>
        </w:rPr>
        <w:t>cca</w:t>
      </w:r>
      <w:r w:rsidRPr="00BC6874">
        <w:rPr>
          <w:rFonts w:ascii="Century Gothic" w:hAnsi="Century Gothic" w:cs="Calibri"/>
        </w:rPr>
        <w:t xml:space="preserve"> 1</w:t>
      </w:r>
      <w:r w:rsidR="00CC3FC2">
        <w:rPr>
          <w:rFonts w:ascii="Century Gothic" w:hAnsi="Century Gothic" w:cs="Calibri"/>
        </w:rPr>
        <w:t>0</w:t>
      </w:r>
      <w:r w:rsidRPr="00BC6874">
        <w:rPr>
          <w:rFonts w:ascii="Century Gothic" w:hAnsi="Century Gothic" w:cs="Calibri"/>
        </w:rPr>
        <w:t xml:space="preserve"> mil</w:t>
      </w:r>
      <w:r w:rsidR="00BC6874">
        <w:rPr>
          <w:rFonts w:ascii="Century Gothic" w:hAnsi="Century Gothic" w:cs="Calibri"/>
        </w:rPr>
        <w:t>ionů</w:t>
      </w:r>
      <w:r w:rsidRPr="00BC6874">
        <w:rPr>
          <w:rFonts w:ascii="Century Gothic" w:hAnsi="Century Gothic" w:cs="Calibri"/>
        </w:rPr>
        <w:t xml:space="preserve"> EUR ročně.</w:t>
      </w:r>
    </w:p>
    <w:p w14:paraId="64C2B4EB" w14:textId="19F9D6F5" w:rsidR="001511CA" w:rsidRPr="00BC6874" w:rsidRDefault="001511CA" w:rsidP="00A44DC5">
      <w:pPr>
        <w:spacing w:line="240" w:lineRule="auto"/>
        <w:jc w:val="both"/>
        <w:rPr>
          <w:rFonts w:ascii="Century Gothic" w:hAnsi="Century Gothic" w:cs="Calibri"/>
          <w:b/>
          <w:bCs/>
          <w:i/>
          <w:iCs/>
        </w:rPr>
      </w:pPr>
      <w:r w:rsidRPr="00BC6874">
        <w:rPr>
          <w:rFonts w:ascii="Century Gothic" w:hAnsi="Century Gothic" w:cs="Calibri"/>
          <w:i/>
          <w:iCs/>
        </w:rPr>
        <w:t xml:space="preserve">„Značka Lavazza je na Slovensku přítomna již nějakou dobu a slovenští spotřebitelé </w:t>
      </w:r>
      <w:r w:rsidR="00E4660A">
        <w:rPr>
          <w:rFonts w:ascii="Century Gothic" w:hAnsi="Century Gothic" w:cs="Calibri"/>
          <w:i/>
          <w:iCs/>
        </w:rPr>
        <w:br/>
      </w:r>
      <w:r w:rsidRPr="00BC6874">
        <w:rPr>
          <w:rFonts w:ascii="Century Gothic" w:hAnsi="Century Gothic" w:cs="Calibri"/>
          <w:i/>
          <w:iCs/>
        </w:rPr>
        <w:t xml:space="preserve">ji znají. Skupina Mattoni 1873 má na slovenském trhu rozsáhlé ověřené zkušenosti </w:t>
      </w:r>
      <w:r w:rsidR="00E4660A">
        <w:rPr>
          <w:rFonts w:ascii="Century Gothic" w:hAnsi="Century Gothic" w:cs="Calibri"/>
          <w:i/>
          <w:iCs/>
        </w:rPr>
        <w:br/>
      </w:r>
      <w:r w:rsidRPr="00BC6874">
        <w:rPr>
          <w:rFonts w:ascii="Century Gothic" w:hAnsi="Century Gothic" w:cs="Calibri"/>
          <w:i/>
          <w:iCs/>
        </w:rPr>
        <w:t>a</w:t>
      </w:r>
      <w:r w:rsidR="00561BD0" w:rsidRPr="00BC6874">
        <w:rPr>
          <w:rFonts w:ascii="Century Gothic" w:hAnsi="Century Gothic" w:cs="Calibri"/>
          <w:i/>
          <w:iCs/>
        </w:rPr>
        <w:t xml:space="preserve"> dlouhodobě buduje důvěryhodné vztahy se spotřebiteli, zákazníky i značkami, které zastupuje.</w:t>
      </w:r>
      <w:r w:rsidRPr="00BC6874">
        <w:rPr>
          <w:rFonts w:ascii="Century Gothic" w:hAnsi="Century Gothic" w:cs="Calibri"/>
          <w:i/>
          <w:iCs/>
        </w:rPr>
        <w:t xml:space="preserve"> Prostřednictvím této spolupráce usilujeme nejen o zvýšení dostupnosti našich produktů, ale také o upevnění naší pozice referenčního dodavatele prémiové italské kávy na Slovensku</w:t>
      </w:r>
      <w:r w:rsidR="00561BD0" w:rsidRPr="00BC6874">
        <w:rPr>
          <w:rFonts w:ascii="Century Gothic" w:hAnsi="Century Gothic" w:cs="Calibri"/>
          <w:i/>
          <w:iCs/>
        </w:rPr>
        <w:t>, kam</w:t>
      </w:r>
      <w:r w:rsidRPr="00BC6874">
        <w:rPr>
          <w:rFonts w:ascii="Century Gothic" w:hAnsi="Century Gothic" w:cs="Calibri"/>
          <w:i/>
          <w:iCs/>
        </w:rPr>
        <w:t xml:space="preserve"> </w:t>
      </w:r>
      <w:r w:rsidR="00561BD0" w:rsidRPr="00BC6874">
        <w:rPr>
          <w:rFonts w:ascii="Century Gothic" w:hAnsi="Century Gothic" w:cs="Calibri"/>
          <w:i/>
          <w:iCs/>
        </w:rPr>
        <w:t xml:space="preserve">společně s ní </w:t>
      </w:r>
      <w:r w:rsidRPr="00BC6874">
        <w:rPr>
          <w:rFonts w:ascii="Century Gothic" w:hAnsi="Century Gothic" w:cs="Calibri"/>
          <w:i/>
          <w:iCs/>
        </w:rPr>
        <w:t xml:space="preserve">přinášíme naši kvalitu, </w:t>
      </w:r>
      <w:r w:rsidR="00BC6874">
        <w:rPr>
          <w:rFonts w:ascii="Century Gothic" w:hAnsi="Century Gothic" w:cs="Calibri"/>
          <w:i/>
          <w:iCs/>
        </w:rPr>
        <w:t>dokonalost</w:t>
      </w:r>
      <w:r w:rsidRPr="00BC6874">
        <w:rPr>
          <w:rFonts w:ascii="Century Gothic" w:hAnsi="Century Gothic" w:cs="Calibri"/>
          <w:i/>
          <w:iCs/>
        </w:rPr>
        <w:t xml:space="preserve"> </w:t>
      </w:r>
      <w:r w:rsidR="00E4660A">
        <w:rPr>
          <w:rFonts w:ascii="Century Gothic" w:hAnsi="Century Gothic" w:cs="Calibri"/>
          <w:i/>
          <w:iCs/>
        </w:rPr>
        <w:br/>
      </w:r>
      <w:r w:rsidRPr="00BC6874">
        <w:rPr>
          <w:rFonts w:ascii="Century Gothic" w:hAnsi="Century Gothic" w:cs="Calibri"/>
          <w:i/>
          <w:iCs/>
        </w:rPr>
        <w:t xml:space="preserve">a vášeň,“ </w:t>
      </w:r>
      <w:r w:rsidRPr="00BC6874">
        <w:rPr>
          <w:rFonts w:ascii="Century Gothic" w:hAnsi="Century Gothic" w:cs="Calibri"/>
        </w:rPr>
        <w:t xml:space="preserve">říká </w:t>
      </w:r>
      <w:r w:rsidRPr="00BC6874">
        <w:rPr>
          <w:rFonts w:ascii="Century Gothic" w:hAnsi="Century Gothic" w:cs="Calibri"/>
          <w:b/>
          <w:bCs/>
        </w:rPr>
        <w:t>Mattia Ferrero, ředitel marketingu Lavazza pro mezinárodních trzích.</w:t>
      </w:r>
    </w:p>
    <w:p w14:paraId="02F8DDE0" w14:textId="20B82E40" w:rsidR="00BC6874" w:rsidRPr="00BC6874" w:rsidRDefault="00BC6874" w:rsidP="009A4890">
      <w:pPr>
        <w:spacing w:line="240" w:lineRule="auto"/>
        <w:jc w:val="both"/>
        <w:rPr>
          <w:rFonts w:ascii="Century Gothic" w:hAnsi="Century Gothic" w:cs="Calibri"/>
        </w:rPr>
      </w:pPr>
      <w:r w:rsidRPr="00BC6874">
        <w:rPr>
          <w:rFonts w:ascii="Century Gothic" w:hAnsi="Century Gothic" w:cs="Calibri"/>
        </w:rPr>
        <w:t>Kombinace znalostí trhu na straně Mattoni 1873 a zkušeností s kávou na straně Lavazzy představuje přirozené partnerství dv</w:t>
      </w:r>
      <w:r>
        <w:rPr>
          <w:rFonts w:ascii="Century Gothic" w:hAnsi="Century Gothic" w:cs="Calibri"/>
        </w:rPr>
        <w:t>ou</w:t>
      </w:r>
      <w:r w:rsidRPr="00BC6874">
        <w:rPr>
          <w:rFonts w:ascii="Century Gothic" w:hAnsi="Century Gothic" w:cs="Calibri"/>
        </w:rPr>
        <w:t xml:space="preserve"> prémiový</w:t>
      </w:r>
      <w:r>
        <w:rPr>
          <w:rFonts w:ascii="Century Gothic" w:hAnsi="Century Gothic" w:cs="Calibri"/>
        </w:rPr>
        <w:t>ch</w:t>
      </w:r>
      <w:r w:rsidRPr="00BC6874">
        <w:rPr>
          <w:rFonts w:ascii="Century Gothic" w:hAnsi="Century Gothic" w:cs="Calibri"/>
        </w:rPr>
        <w:t xml:space="preserve"> znač</w:t>
      </w:r>
      <w:r>
        <w:rPr>
          <w:rFonts w:ascii="Century Gothic" w:hAnsi="Century Gothic" w:cs="Calibri"/>
        </w:rPr>
        <w:t>e</w:t>
      </w:r>
      <w:r w:rsidRPr="00BC6874">
        <w:rPr>
          <w:rFonts w:ascii="Century Gothic" w:hAnsi="Century Gothic" w:cs="Calibri"/>
        </w:rPr>
        <w:t xml:space="preserve">k, které sdílejí důraz </w:t>
      </w:r>
      <w:r w:rsidR="00E4660A">
        <w:rPr>
          <w:rFonts w:ascii="Century Gothic" w:hAnsi="Century Gothic" w:cs="Calibri"/>
        </w:rPr>
        <w:br/>
      </w:r>
      <w:r w:rsidRPr="00BC6874">
        <w:rPr>
          <w:rFonts w:ascii="Century Gothic" w:hAnsi="Century Gothic" w:cs="Calibri"/>
        </w:rPr>
        <w:t>na kvalitu, tradici a dokonalý chuťový zážitek.</w:t>
      </w:r>
    </w:p>
    <w:p w14:paraId="3A520E71" w14:textId="77777777" w:rsidR="00491C4B" w:rsidRPr="00BC6874" w:rsidRDefault="00491C4B" w:rsidP="00491C4B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Calibri"/>
          <w:b/>
          <w:bCs/>
          <w:iCs/>
          <w:sz w:val="18"/>
          <w:szCs w:val="18"/>
        </w:rPr>
      </w:pPr>
      <w:r w:rsidRPr="00BC6874">
        <w:rPr>
          <w:rFonts w:ascii="Century Gothic" w:hAnsi="Century Gothic" w:cs="Calibri"/>
          <w:b/>
          <w:bCs/>
          <w:iCs/>
          <w:sz w:val="18"/>
          <w:szCs w:val="18"/>
        </w:rPr>
        <w:t>____________________________________________________________________________________________________ </w:t>
      </w:r>
    </w:p>
    <w:p w14:paraId="4D40F385" w14:textId="10F4C886" w:rsidR="00907F73" w:rsidRPr="00BC6874" w:rsidRDefault="00BC6874" w:rsidP="00DF0C96">
      <w:pPr>
        <w:pStyle w:val="paragraph"/>
        <w:spacing w:before="0" w:beforeAutospacing="0" w:after="200" w:afterAutospacing="0" w:line="276" w:lineRule="auto"/>
        <w:jc w:val="both"/>
        <w:textAlignment w:val="baseline"/>
        <w:rPr>
          <w:rFonts w:ascii="Century Gothic" w:hAnsi="Century Gothic" w:cs="Calibri"/>
          <w:b/>
          <w:bCs/>
          <w:i/>
          <w:iCs/>
          <w:sz w:val="18"/>
          <w:szCs w:val="18"/>
        </w:rPr>
      </w:pPr>
      <w:r w:rsidRPr="00BC6874">
        <w:rPr>
          <w:rFonts w:ascii="Century Gothic" w:hAnsi="Century Gothic" w:cs="Calibri"/>
          <w:b/>
          <w:bCs/>
          <w:i/>
          <w:iCs/>
          <w:sz w:val="18"/>
          <w:szCs w:val="18"/>
        </w:rPr>
        <w:t xml:space="preserve">O skupině </w:t>
      </w:r>
      <w:r w:rsidR="00907F73" w:rsidRPr="00BC6874">
        <w:rPr>
          <w:rFonts w:ascii="Century Gothic" w:hAnsi="Century Gothic" w:cs="Calibri"/>
          <w:b/>
          <w:bCs/>
          <w:i/>
          <w:iCs/>
          <w:sz w:val="18"/>
          <w:szCs w:val="18"/>
        </w:rPr>
        <w:t>Lavazza</w:t>
      </w:r>
    </w:p>
    <w:p w14:paraId="63A9616D" w14:textId="091EF5E7" w:rsidR="0044110B" w:rsidRPr="00BC6874" w:rsidRDefault="0044110B" w:rsidP="00BC6874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BC6874">
        <w:rPr>
          <w:rFonts w:ascii="Century Gothic" w:hAnsi="Century Gothic"/>
          <w:sz w:val="18"/>
          <w:szCs w:val="18"/>
        </w:rPr>
        <w:t>Společnost Lavazza, založená v Turíně v roce 1895, je již po čtyři generace vlastněna rodinou Lavazzových. Dnes je skupina jedním z předních hráčů na globální kávové scéně s obratem přesahujícím 3,9 miliardy eur a portfoliem špičkových značek, které vedou na svých příslušných trzích, jako jsou Lavazza, Carte Noire, Merrild a Kicking Horse.</w:t>
      </w:r>
    </w:p>
    <w:p w14:paraId="6005FB4E" w14:textId="192B8E13" w:rsidR="001511CA" w:rsidRPr="00BC6874" w:rsidRDefault="001511CA" w:rsidP="00BC6874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BC6874">
        <w:rPr>
          <w:rFonts w:ascii="Century Gothic" w:hAnsi="Century Gothic"/>
          <w:sz w:val="18"/>
          <w:szCs w:val="18"/>
        </w:rPr>
        <w:t>Působí ve všech obchodních odvětvích a působí na 140 trzích, provozuje 9 výrobních závodů v 5 zemích. Globální přítomnost skupiny je výsledkem více než 130 let růstu. Více než 30 miliard šálků kávy Lavazza vyrobených každý rok je důkazem pozoruhodného úspěchu s cílem i nadále nabízet tu nejlepší možnou kávu ve všech formách se zaměřením na každý aspekt dodavatelského řetězce, od výběru suroviny až po produkt v šálku.</w:t>
      </w:r>
    </w:p>
    <w:p w14:paraId="350286DB" w14:textId="2F19F085" w:rsidR="001511CA" w:rsidRPr="00BC6874" w:rsidRDefault="001511CA" w:rsidP="00BC6874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BC6874">
        <w:rPr>
          <w:rFonts w:ascii="Century Gothic" w:hAnsi="Century Gothic"/>
          <w:sz w:val="18"/>
          <w:szCs w:val="18"/>
        </w:rPr>
        <w:t xml:space="preserve">Skupina Lavazza způsobila revoluci v kávové kultuře neustálými investicemi do výzkumu a vývoje: od intuice, která charakterizovala první úspěch společnosti – směs kávy – až po vývoj inovativních obalových řešení; od prvního espressa </w:t>
      </w:r>
      <w:r w:rsidR="00561BD0" w:rsidRPr="00BC6874">
        <w:rPr>
          <w:rFonts w:ascii="Century Gothic" w:hAnsi="Century Gothic"/>
          <w:sz w:val="18"/>
          <w:szCs w:val="18"/>
        </w:rPr>
        <w:t>vypitého</w:t>
      </w:r>
      <w:r w:rsidRPr="00BC6874">
        <w:rPr>
          <w:rFonts w:ascii="Century Gothic" w:hAnsi="Century Gothic"/>
          <w:sz w:val="18"/>
          <w:szCs w:val="18"/>
        </w:rPr>
        <w:t xml:space="preserve"> ve vesmíru až po desítky průmyslových patentů. Schopnost být o </w:t>
      </w:r>
      <w:r w:rsidRPr="00BC6874">
        <w:rPr>
          <w:rFonts w:ascii="Century Gothic" w:hAnsi="Century Gothic"/>
          <w:sz w:val="18"/>
          <w:szCs w:val="18"/>
        </w:rPr>
        <w:lastRenderedPageBreak/>
        <w:t>krok napřed se odráží také v pozornosti věnované ekonomickým, sociálním a environmentálním otázkám, které byly vždy měřítkem pro vedení firemních strategií.</w:t>
      </w:r>
    </w:p>
    <w:p w14:paraId="0939E276" w14:textId="1614BCED" w:rsidR="0044110B" w:rsidRPr="00BC6874" w:rsidRDefault="0044110B" w:rsidP="00BC6874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BC6874">
        <w:rPr>
          <w:rFonts w:ascii="Century Gothic" w:hAnsi="Century Gothic"/>
          <w:sz w:val="18"/>
          <w:szCs w:val="18"/>
        </w:rPr>
        <w:t>„Probouzet každé ráno lepší svět“</w:t>
      </w:r>
      <w:r w:rsidR="001511CA" w:rsidRPr="00BC6874">
        <w:rPr>
          <w:rFonts w:ascii="Century Gothic" w:hAnsi="Century Gothic"/>
          <w:sz w:val="18"/>
          <w:szCs w:val="18"/>
        </w:rPr>
        <w:t xml:space="preserve"> – to je </w:t>
      </w:r>
      <w:r w:rsidRPr="00BC6874">
        <w:rPr>
          <w:rFonts w:ascii="Century Gothic" w:hAnsi="Century Gothic"/>
          <w:sz w:val="18"/>
          <w:szCs w:val="18"/>
        </w:rPr>
        <w:t>firemní poslání skupiny Lavazza s cílem vytvářet hodnotu pro akcionáře,</w:t>
      </w:r>
      <w:r w:rsidR="001511CA" w:rsidRPr="00BC6874">
        <w:rPr>
          <w:rFonts w:ascii="Century Gothic" w:hAnsi="Century Gothic"/>
          <w:sz w:val="18"/>
          <w:szCs w:val="18"/>
        </w:rPr>
        <w:t xml:space="preserve"> </w:t>
      </w:r>
      <w:r w:rsidRPr="00BC6874">
        <w:rPr>
          <w:rFonts w:ascii="Century Gothic" w:hAnsi="Century Gothic"/>
          <w:sz w:val="18"/>
          <w:szCs w:val="18"/>
        </w:rPr>
        <w:t>spolupracovníky, spotřebitele a komunity, ve kterých působí</w:t>
      </w:r>
      <w:r w:rsidR="001511CA" w:rsidRPr="00BC6874">
        <w:rPr>
          <w:rFonts w:ascii="Century Gothic" w:hAnsi="Century Gothic"/>
          <w:sz w:val="18"/>
          <w:szCs w:val="18"/>
        </w:rPr>
        <w:t>,</w:t>
      </w:r>
      <w:r w:rsidRPr="00BC6874">
        <w:rPr>
          <w:rFonts w:ascii="Century Gothic" w:hAnsi="Century Gothic"/>
          <w:sz w:val="18"/>
          <w:szCs w:val="18"/>
        </w:rPr>
        <w:t xml:space="preserve"> a kombinovat</w:t>
      </w:r>
      <w:r w:rsidR="00BC6874" w:rsidRPr="00BC6874">
        <w:rPr>
          <w:rFonts w:ascii="Century Gothic" w:hAnsi="Century Gothic"/>
          <w:sz w:val="18"/>
          <w:szCs w:val="18"/>
        </w:rPr>
        <w:t xml:space="preserve"> </w:t>
      </w:r>
      <w:r w:rsidRPr="00BC6874">
        <w:rPr>
          <w:rFonts w:ascii="Century Gothic" w:hAnsi="Century Gothic"/>
          <w:sz w:val="18"/>
          <w:szCs w:val="18"/>
        </w:rPr>
        <w:t xml:space="preserve">konkurenceschopnost se </w:t>
      </w:r>
      <w:r w:rsidR="001511CA" w:rsidRPr="00BC6874">
        <w:rPr>
          <w:rFonts w:ascii="Century Gothic" w:hAnsi="Century Gothic"/>
          <w:sz w:val="18"/>
          <w:szCs w:val="18"/>
        </w:rPr>
        <w:t>společenskou</w:t>
      </w:r>
      <w:r w:rsidRPr="00BC6874">
        <w:rPr>
          <w:rFonts w:ascii="Century Gothic" w:hAnsi="Century Gothic"/>
          <w:sz w:val="18"/>
          <w:szCs w:val="18"/>
        </w:rPr>
        <w:t xml:space="preserve"> a environmentální odpovědností.</w:t>
      </w:r>
    </w:p>
    <w:p w14:paraId="073B6AD1" w14:textId="77777777" w:rsidR="00BC6874" w:rsidRDefault="00BC6874" w:rsidP="0044110B">
      <w:pPr>
        <w:rPr>
          <w:rFonts w:ascii="Century Gothic" w:hAnsi="Century Gothic" w:cs="Calibri"/>
          <w:b/>
          <w:bCs/>
          <w:iCs/>
          <w:sz w:val="18"/>
          <w:szCs w:val="18"/>
        </w:rPr>
      </w:pPr>
    </w:p>
    <w:p w14:paraId="18993F32" w14:textId="7927CEF4" w:rsidR="0044110B" w:rsidRDefault="0044110B" w:rsidP="0044110B">
      <w:pPr>
        <w:rPr>
          <w:rFonts w:ascii="Century Gothic" w:hAnsi="Century Gothic" w:cs="Calibri"/>
          <w:b/>
          <w:bCs/>
          <w:iCs/>
          <w:sz w:val="18"/>
          <w:szCs w:val="18"/>
        </w:rPr>
      </w:pPr>
      <w:r w:rsidRPr="00BC6874">
        <w:rPr>
          <w:rFonts w:ascii="Century Gothic" w:hAnsi="Century Gothic" w:cs="Calibri"/>
          <w:b/>
          <w:bCs/>
          <w:iCs/>
          <w:sz w:val="18"/>
          <w:szCs w:val="18"/>
        </w:rPr>
        <w:t>O Mattoni 1873</w:t>
      </w:r>
    </w:p>
    <w:p w14:paraId="4A1A158A" w14:textId="77777777" w:rsidR="0044110B" w:rsidRPr="00BC6874" w:rsidRDefault="0044110B" w:rsidP="0044110B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BC6874">
        <w:rPr>
          <w:rFonts w:ascii="Century Gothic" w:hAnsi="Century Gothic"/>
          <w:sz w:val="18"/>
          <w:szCs w:val="18"/>
        </w:rPr>
        <w:t>Mattoni 1873, skupina kolem mateřské společnosti Mattoni 1873 a. s., je největším distributorem nealkoholických nápojů ve střední Evropě. Ambicí skupiny je přinášet díky skvělým značkám a úspěšné tradici lidem do života osvěžení, nyní i v budoucnu.</w:t>
      </w:r>
    </w:p>
    <w:p w14:paraId="65B927B2" w14:textId="77777777" w:rsidR="0044110B" w:rsidRPr="00BC6874" w:rsidRDefault="0044110B" w:rsidP="0044110B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BC6874">
        <w:rPr>
          <w:rFonts w:ascii="Century Gothic" w:hAnsi="Century Gothic"/>
          <w:sz w:val="18"/>
          <w:szCs w:val="18"/>
        </w:rPr>
        <w:t>Kořeny skupiny sahají do roku 1873, ke karlovarskému rodákovi Heinrichu Mattonimu. Novodobé kapitoly se začaly psát v 90. letech díky výrazným investicím nových majitelů, italské rodiny Pasquale.</w:t>
      </w:r>
    </w:p>
    <w:p w14:paraId="0B34CC55" w14:textId="77777777" w:rsidR="0044110B" w:rsidRPr="00BC6874" w:rsidRDefault="0044110B" w:rsidP="0044110B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BC6874">
        <w:rPr>
          <w:rFonts w:ascii="Century Gothic" w:hAnsi="Century Gothic"/>
          <w:sz w:val="18"/>
          <w:szCs w:val="18"/>
        </w:rPr>
        <w:t xml:space="preserve">V ČR vyrábí skupina vedle tradiční minerální vody Mattoni také pramenitou vodu Aquila a minerální vody Magnesia, Poděbradka, Dobrá voda a Hanácká Kyselka; dále značky nealkoholických nápojů Pepsi, Mirinda, 7UP, Schweppes, Gatorade, Mountain Dew, a další. Distribuuje také snacky značky Lay’s </w:t>
      </w:r>
      <w:r w:rsidRPr="00BC6874">
        <w:rPr>
          <w:rFonts w:ascii="Century Gothic" w:hAnsi="Century Gothic"/>
          <w:sz w:val="18"/>
          <w:szCs w:val="18"/>
        </w:rPr>
        <w:br/>
        <w:t>a Doritos V partnerské spolupráci s Budějovickým Budvarem vyrábí ochucené nealkoholické pivo BirGo.</w:t>
      </w:r>
    </w:p>
    <w:p w14:paraId="038F853E" w14:textId="77777777" w:rsidR="0044110B" w:rsidRPr="00BC6874" w:rsidRDefault="0044110B" w:rsidP="0044110B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BC6874">
        <w:rPr>
          <w:rFonts w:ascii="Century Gothic" w:hAnsi="Century Gothic"/>
          <w:sz w:val="18"/>
          <w:szCs w:val="18"/>
        </w:rPr>
        <w:t xml:space="preserve">Své produkty v současné době Mattoni 1873 vyváží do téměř 20 zemí světa a jako mateřská společnost vlastní zahraniční značky minerálních vod v Rakousku, Maďarsku a Srbsku. V Rakousku, Bulharsku, Slovensku, Maďarsku, Srbsku, Černé Hoře a Bosně a Hercegovině je Mattoni 1873 výhradním výrobcem </w:t>
      </w:r>
      <w:r w:rsidRPr="00BC6874">
        <w:rPr>
          <w:rFonts w:ascii="Century Gothic" w:hAnsi="Century Gothic"/>
          <w:sz w:val="18"/>
          <w:szCs w:val="18"/>
        </w:rPr>
        <w:br/>
        <w:t>a distributorem nealkoholických nápojů značek firmy PepsiCo. Ve všech zemích, kde skupina operuje, zaměstnává na 3 750 zaměstnanců.</w:t>
      </w:r>
    </w:p>
    <w:p w14:paraId="33F73D04" w14:textId="77777777" w:rsidR="0044110B" w:rsidRPr="00BC6874" w:rsidRDefault="0044110B" w:rsidP="0044110B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BC6874">
        <w:rPr>
          <w:rFonts w:ascii="Century Gothic" w:hAnsi="Century Gothic"/>
          <w:sz w:val="18"/>
          <w:szCs w:val="18"/>
        </w:rPr>
        <w:t xml:space="preserve">Mattoni 1873 se významně podílí na kulturním, sportovním a společenském životě. Podporuje také projekty spojené s ochranou přírody a otázkou ekologie. Mattoni 1873 je zakladatelem iniciativy Zálohujme.cz, která usiluje o dlouhodobou udržitelnost nápojového odvětví prostřednictvím lokální recyklace PET lahví a plechovek. Další zajímavé informace naleznete na profilech Mattoni 1873 na sociálních sítích </w:t>
      </w:r>
      <w:hyperlink r:id="rId12" w:history="1">
        <w:r w:rsidRPr="00BC6874">
          <w:rPr>
            <w:rStyle w:val="Hypertextovodkaz"/>
            <w:rFonts w:ascii="Century Gothic" w:hAnsi="Century Gothic"/>
            <w:sz w:val="18"/>
            <w:szCs w:val="18"/>
          </w:rPr>
          <w:t>LinkedIn</w:t>
        </w:r>
      </w:hyperlink>
      <w:r w:rsidRPr="00BC6874">
        <w:rPr>
          <w:rFonts w:ascii="Century Gothic" w:hAnsi="Century Gothic"/>
          <w:sz w:val="18"/>
          <w:szCs w:val="18"/>
        </w:rPr>
        <w:t xml:space="preserve">, </w:t>
      </w:r>
      <w:hyperlink r:id="rId13" w:history="1">
        <w:r w:rsidRPr="00BC6874">
          <w:rPr>
            <w:rStyle w:val="Hypertextovodkaz"/>
            <w:rFonts w:ascii="Century Gothic" w:hAnsi="Century Gothic"/>
            <w:sz w:val="18"/>
            <w:szCs w:val="18"/>
          </w:rPr>
          <w:t>X</w:t>
        </w:r>
      </w:hyperlink>
      <w:r w:rsidRPr="00BC6874">
        <w:rPr>
          <w:rFonts w:ascii="Century Gothic" w:hAnsi="Century Gothic"/>
          <w:sz w:val="18"/>
          <w:szCs w:val="18"/>
        </w:rPr>
        <w:t xml:space="preserve"> a </w:t>
      </w:r>
      <w:hyperlink r:id="rId14" w:history="1">
        <w:r w:rsidRPr="00BC6874">
          <w:rPr>
            <w:rStyle w:val="Hypertextovodkaz"/>
            <w:rFonts w:ascii="Century Gothic" w:hAnsi="Century Gothic"/>
            <w:sz w:val="18"/>
            <w:szCs w:val="18"/>
          </w:rPr>
          <w:t>Facebook</w:t>
        </w:r>
      </w:hyperlink>
      <w:r w:rsidRPr="00BC6874">
        <w:rPr>
          <w:rFonts w:ascii="Century Gothic" w:hAnsi="Century Gothic"/>
          <w:sz w:val="18"/>
          <w:szCs w:val="18"/>
        </w:rPr>
        <w:t>.</w:t>
      </w:r>
    </w:p>
    <w:p w14:paraId="73D69E60" w14:textId="77777777" w:rsidR="00DF0C96" w:rsidRDefault="00DF0C96" w:rsidP="0044110B">
      <w:pPr>
        <w:pStyle w:val="paragraph"/>
        <w:jc w:val="both"/>
        <w:textAlignment w:val="baseline"/>
        <w:rPr>
          <w:rFonts w:ascii="Century Gothic" w:hAnsi="Century Gothic"/>
          <w:b/>
          <w:sz w:val="18"/>
          <w:szCs w:val="18"/>
        </w:rPr>
      </w:pPr>
    </w:p>
    <w:p w14:paraId="2EECA3B6" w14:textId="6283C2D7" w:rsidR="0044110B" w:rsidRPr="00BC6874" w:rsidRDefault="0044110B" w:rsidP="0044110B">
      <w:pPr>
        <w:pStyle w:val="paragraph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BC6874">
        <w:rPr>
          <w:rFonts w:ascii="Century Gothic" w:hAnsi="Century Gothic"/>
          <w:b/>
          <w:sz w:val="18"/>
          <w:szCs w:val="18"/>
        </w:rPr>
        <w:t>Kontakt pro média</w:t>
      </w:r>
    </w:p>
    <w:p w14:paraId="47514E1D" w14:textId="77777777" w:rsidR="0044110B" w:rsidRPr="00BC6874" w:rsidRDefault="0044110B" w:rsidP="0044110B">
      <w:pPr>
        <w:spacing w:after="0"/>
        <w:rPr>
          <w:rFonts w:ascii="Century Gothic" w:hAnsi="Century Gothic"/>
          <w:sz w:val="18"/>
          <w:szCs w:val="18"/>
        </w:rPr>
      </w:pPr>
      <w:r w:rsidRPr="00BC6874">
        <w:rPr>
          <w:rFonts w:ascii="Century Gothic" w:hAnsi="Century Gothic"/>
          <w:sz w:val="18"/>
          <w:szCs w:val="18"/>
        </w:rPr>
        <w:t>Lutfia Miňovská, PR manažer</w:t>
      </w:r>
      <w:r w:rsidRPr="00BC6874">
        <w:br/>
      </w:r>
      <w:r w:rsidRPr="00BC6874">
        <w:rPr>
          <w:rFonts w:ascii="Century Gothic" w:hAnsi="Century Gothic"/>
          <w:sz w:val="18"/>
          <w:szCs w:val="18"/>
        </w:rPr>
        <w:t>Mattoni 1873</w:t>
      </w:r>
    </w:p>
    <w:p w14:paraId="152E95F0" w14:textId="77777777" w:rsidR="0044110B" w:rsidRPr="00BC6874" w:rsidRDefault="0044110B" w:rsidP="0044110B">
      <w:pPr>
        <w:rPr>
          <w:rFonts w:ascii="Century Gothic" w:hAnsi="Century Gothic"/>
          <w:sz w:val="18"/>
          <w:szCs w:val="18"/>
        </w:rPr>
      </w:pPr>
      <w:r w:rsidRPr="00BC6874">
        <w:rPr>
          <w:rFonts w:ascii="Century Gothic" w:hAnsi="Century Gothic"/>
          <w:sz w:val="18"/>
          <w:szCs w:val="18"/>
        </w:rPr>
        <w:t>Telefon: 607 602 328</w:t>
      </w:r>
      <w:r w:rsidRPr="00BC6874">
        <w:br/>
      </w:r>
      <w:r w:rsidRPr="00BC6874">
        <w:rPr>
          <w:rFonts w:ascii="Century Gothic" w:hAnsi="Century Gothic"/>
          <w:sz w:val="18"/>
          <w:szCs w:val="18"/>
        </w:rPr>
        <w:t xml:space="preserve">E-mail: </w:t>
      </w:r>
      <w:hyperlink r:id="rId15" w:history="1">
        <w:r w:rsidRPr="00BC6874">
          <w:rPr>
            <w:rStyle w:val="Hypertextovodkaz"/>
            <w:rFonts w:ascii="Century Gothic" w:eastAsia="Century Gothic" w:hAnsi="Century Gothic" w:cs="Century Gothic"/>
            <w:sz w:val="18"/>
            <w:szCs w:val="18"/>
          </w:rPr>
          <w:t>lutfia.minovska@mattoni.cz</w:t>
        </w:r>
      </w:hyperlink>
    </w:p>
    <w:p w14:paraId="1E3AFC32" w14:textId="7574B038" w:rsidR="698E62A9" w:rsidRPr="00BC6874" w:rsidRDefault="698E62A9" w:rsidP="0044110B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sz w:val="18"/>
          <w:szCs w:val="18"/>
        </w:rPr>
      </w:pPr>
    </w:p>
    <w:sectPr w:rsidR="698E62A9" w:rsidRPr="00BC6874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C43DB" w14:textId="77777777" w:rsidR="00064226" w:rsidRDefault="00064226" w:rsidP="00FC1FF2">
      <w:pPr>
        <w:spacing w:after="0" w:line="240" w:lineRule="auto"/>
      </w:pPr>
      <w:r>
        <w:separator/>
      </w:r>
    </w:p>
  </w:endnote>
  <w:endnote w:type="continuationSeparator" w:id="0">
    <w:p w14:paraId="34B4204F" w14:textId="77777777" w:rsidR="00064226" w:rsidRDefault="00064226" w:rsidP="00FC1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2064294"/>
      <w:docPartObj>
        <w:docPartGallery w:val="Page Numbers (Bottom of Page)"/>
        <w:docPartUnique/>
      </w:docPartObj>
    </w:sdtPr>
    <w:sdtContent>
      <w:p w14:paraId="17FB25F1" w14:textId="77777777" w:rsidR="00FC1FF2" w:rsidRDefault="00FC1FF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346">
          <w:rPr>
            <w:noProof/>
          </w:rPr>
          <w:t>1</w:t>
        </w:r>
        <w:r>
          <w:fldChar w:fldCharType="end"/>
        </w:r>
      </w:p>
    </w:sdtContent>
  </w:sdt>
  <w:p w14:paraId="17FB25F2" w14:textId="77777777" w:rsidR="00FC1FF2" w:rsidRDefault="00FC1F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8A79D" w14:textId="77777777" w:rsidR="00064226" w:rsidRDefault="00064226" w:rsidP="00FC1FF2">
      <w:pPr>
        <w:spacing w:after="0" w:line="240" w:lineRule="auto"/>
      </w:pPr>
      <w:r>
        <w:separator/>
      </w:r>
    </w:p>
  </w:footnote>
  <w:footnote w:type="continuationSeparator" w:id="0">
    <w:p w14:paraId="4E0C4E94" w14:textId="77777777" w:rsidR="00064226" w:rsidRDefault="00064226" w:rsidP="00FC1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37593"/>
    <w:multiLevelType w:val="hybridMultilevel"/>
    <w:tmpl w:val="BDC481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874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c0NDSwNLA0Mbc0NjJV0lEKTi0uzszPAykwqgUAISSQviwAAAA="/>
  </w:docVars>
  <w:rsids>
    <w:rsidRoot w:val="00B40114"/>
    <w:rsid w:val="00001619"/>
    <w:rsid w:val="000064BD"/>
    <w:rsid w:val="000075DE"/>
    <w:rsid w:val="00007CC5"/>
    <w:rsid w:val="00010BF9"/>
    <w:rsid w:val="00016DB0"/>
    <w:rsid w:val="00020C64"/>
    <w:rsid w:val="00021A45"/>
    <w:rsid w:val="00031C27"/>
    <w:rsid w:val="00035F92"/>
    <w:rsid w:val="00040165"/>
    <w:rsid w:val="000435A9"/>
    <w:rsid w:val="000521ED"/>
    <w:rsid w:val="00054461"/>
    <w:rsid w:val="0006274A"/>
    <w:rsid w:val="00064226"/>
    <w:rsid w:val="0006473F"/>
    <w:rsid w:val="00073C71"/>
    <w:rsid w:val="000946D6"/>
    <w:rsid w:val="00095CD6"/>
    <w:rsid w:val="000A0011"/>
    <w:rsid w:val="000A307E"/>
    <w:rsid w:val="000A4CE4"/>
    <w:rsid w:val="000C33B0"/>
    <w:rsid w:val="000C6EF0"/>
    <w:rsid w:val="000F545B"/>
    <w:rsid w:val="00106E9E"/>
    <w:rsid w:val="00134783"/>
    <w:rsid w:val="001511CA"/>
    <w:rsid w:val="00170FE5"/>
    <w:rsid w:val="001777AE"/>
    <w:rsid w:val="00180A94"/>
    <w:rsid w:val="00190379"/>
    <w:rsid w:val="001966AD"/>
    <w:rsid w:val="001A0AA0"/>
    <w:rsid w:val="001B6A76"/>
    <w:rsid w:val="001C7332"/>
    <w:rsid w:val="001D5165"/>
    <w:rsid w:val="001F38D2"/>
    <w:rsid w:val="00201F09"/>
    <w:rsid w:val="00240E7D"/>
    <w:rsid w:val="0024171A"/>
    <w:rsid w:val="00284F95"/>
    <w:rsid w:val="002A45EE"/>
    <w:rsid w:val="002B3BA4"/>
    <w:rsid w:val="002C0F08"/>
    <w:rsid w:val="002C4DDD"/>
    <w:rsid w:val="002F2A7B"/>
    <w:rsid w:val="003144BC"/>
    <w:rsid w:val="003314F3"/>
    <w:rsid w:val="00346732"/>
    <w:rsid w:val="003509F2"/>
    <w:rsid w:val="00352219"/>
    <w:rsid w:val="00394399"/>
    <w:rsid w:val="003A27D7"/>
    <w:rsid w:val="003A4C41"/>
    <w:rsid w:val="003B7851"/>
    <w:rsid w:val="003D5D8E"/>
    <w:rsid w:val="003E0A66"/>
    <w:rsid w:val="00426AA8"/>
    <w:rsid w:val="00432406"/>
    <w:rsid w:val="00433BCE"/>
    <w:rsid w:val="00437EB4"/>
    <w:rsid w:val="0044110B"/>
    <w:rsid w:val="00454C75"/>
    <w:rsid w:val="00456A7B"/>
    <w:rsid w:val="00464D21"/>
    <w:rsid w:val="00465529"/>
    <w:rsid w:val="0048344F"/>
    <w:rsid w:val="00485473"/>
    <w:rsid w:val="00491C4B"/>
    <w:rsid w:val="0049244A"/>
    <w:rsid w:val="004D0B9D"/>
    <w:rsid w:val="004E3EA4"/>
    <w:rsid w:val="004F2F91"/>
    <w:rsid w:val="004F5321"/>
    <w:rsid w:val="00514054"/>
    <w:rsid w:val="00520A97"/>
    <w:rsid w:val="0054298E"/>
    <w:rsid w:val="00552A3D"/>
    <w:rsid w:val="00553876"/>
    <w:rsid w:val="00556251"/>
    <w:rsid w:val="00561BD0"/>
    <w:rsid w:val="005864B2"/>
    <w:rsid w:val="0059580E"/>
    <w:rsid w:val="00597DA6"/>
    <w:rsid w:val="00597FC5"/>
    <w:rsid w:val="005A510F"/>
    <w:rsid w:val="005A5B72"/>
    <w:rsid w:val="005B309B"/>
    <w:rsid w:val="005B5A24"/>
    <w:rsid w:val="005C208C"/>
    <w:rsid w:val="005D1956"/>
    <w:rsid w:val="005D365B"/>
    <w:rsid w:val="005E04EF"/>
    <w:rsid w:val="005E46B1"/>
    <w:rsid w:val="005E5379"/>
    <w:rsid w:val="005E7ADE"/>
    <w:rsid w:val="005F6668"/>
    <w:rsid w:val="00604BF3"/>
    <w:rsid w:val="00613E22"/>
    <w:rsid w:val="00623D4B"/>
    <w:rsid w:val="00636EF3"/>
    <w:rsid w:val="00637969"/>
    <w:rsid w:val="00643B0D"/>
    <w:rsid w:val="00667C43"/>
    <w:rsid w:val="006754D5"/>
    <w:rsid w:val="00694345"/>
    <w:rsid w:val="00695B23"/>
    <w:rsid w:val="00696960"/>
    <w:rsid w:val="006B7721"/>
    <w:rsid w:val="006C63A0"/>
    <w:rsid w:val="006D073F"/>
    <w:rsid w:val="006F297E"/>
    <w:rsid w:val="00703AFA"/>
    <w:rsid w:val="00714CFC"/>
    <w:rsid w:val="00721A34"/>
    <w:rsid w:val="00736359"/>
    <w:rsid w:val="007429B5"/>
    <w:rsid w:val="007466AE"/>
    <w:rsid w:val="0075151F"/>
    <w:rsid w:val="00762914"/>
    <w:rsid w:val="00772EBF"/>
    <w:rsid w:val="007A1912"/>
    <w:rsid w:val="007B3EBA"/>
    <w:rsid w:val="007E3231"/>
    <w:rsid w:val="008023D5"/>
    <w:rsid w:val="008231D0"/>
    <w:rsid w:val="00825862"/>
    <w:rsid w:val="00825F98"/>
    <w:rsid w:val="008275D5"/>
    <w:rsid w:val="00837074"/>
    <w:rsid w:val="008735F0"/>
    <w:rsid w:val="00882CF5"/>
    <w:rsid w:val="008848C8"/>
    <w:rsid w:val="008853DF"/>
    <w:rsid w:val="008A3DDA"/>
    <w:rsid w:val="008A6F89"/>
    <w:rsid w:val="008D2C98"/>
    <w:rsid w:val="008E1708"/>
    <w:rsid w:val="008F6E5A"/>
    <w:rsid w:val="00904A88"/>
    <w:rsid w:val="00905D1B"/>
    <w:rsid w:val="00907F73"/>
    <w:rsid w:val="00914DD2"/>
    <w:rsid w:val="009161DE"/>
    <w:rsid w:val="00966016"/>
    <w:rsid w:val="00980B6E"/>
    <w:rsid w:val="00981D3E"/>
    <w:rsid w:val="009965FF"/>
    <w:rsid w:val="009A4890"/>
    <w:rsid w:val="009C1AA2"/>
    <w:rsid w:val="009D76FE"/>
    <w:rsid w:val="009E4676"/>
    <w:rsid w:val="009F2FA7"/>
    <w:rsid w:val="00A02346"/>
    <w:rsid w:val="00A0461F"/>
    <w:rsid w:val="00A06E7A"/>
    <w:rsid w:val="00A15D09"/>
    <w:rsid w:val="00A309B1"/>
    <w:rsid w:val="00A44DC5"/>
    <w:rsid w:val="00A76DE7"/>
    <w:rsid w:val="00AA4EEF"/>
    <w:rsid w:val="00AB297A"/>
    <w:rsid w:val="00AB3879"/>
    <w:rsid w:val="00AB55A0"/>
    <w:rsid w:val="00AB62C2"/>
    <w:rsid w:val="00AC3879"/>
    <w:rsid w:val="00AC389F"/>
    <w:rsid w:val="00B15301"/>
    <w:rsid w:val="00B37B97"/>
    <w:rsid w:val="00B40114"/>
    <w:rsid w:val="00B418E5"/>
    <w:rsid w:val="00B50D20"/>
    <w:rsid w:val="00B51C1F"/>
    <w:rsid w:val="00B6692B"/>
    <w:rsid w:val="00B70DB2"/>
    <w:rsid w:val="00B81EFB"/>
    <w:rsid w:val="00BB43E6"/>
    <w:rsid w:val="00BC6874"/>
    <w:rsid w:val="00BE078F"/>
    <w:rsid w:val="00BE1AF6"/>
    <w:rsid w:val="00BE3242"/>
    <w:rsid w:val="00C049DF"/>
    <w:rsid w:val="00C36303"/>
    <w:rsid w:val="00C5378A"/>
    <w:rsid w:val="00C83754"/>
    <w:rsid w:val="00C929CE"/>
    <w:rsid w:val="00C96426"/>
    <w:rsid w:val="00CA13C7"/>
    <w:rsid w:val="00CA6F44"/>
    <w:rsid w:val="00CB573B"/>
    <w:rsid w:val="00CC3FC2"/>
    <w:rsid w:val="00CD2633"/>
    <w:rsid w:val="00CD6451"/>
    <w:rsid w:val="00CD6E8F"/>
    <w:rsid w:val="00CE02FB"/>
    <w:rsid w:val="00CE230B"/>
    <w:rsid w:val="00CF223B"/>
    <w:rsid w:val="00D0250F"/>
    <w:rsid w:val="00D17E0D"/>
    <w:rsid w:val="00D302A9"/>
    <w:rsid w:val="00D30FC0"/>
    <w:rsid w:val="00D44B01"/>
    <w:rsid w:val="00D75C9F"/>
    <w:rsid w:val="00DC0FCB"/>
    <w:rsid w:val="00DD24A8"/>
    <w:rsid w:val="00DD2EA1"/>
    <w:rsid w:val="00DF0C96"/>
    <w:rsid w:val="00DF1F62"/>
    <w:rsid w:val="00E02EDA"/>
    <w:rsid w:val="00E036BF"/>
    <w:rsid w:val="00E05A18"/>
    <w:rsid w:val="00E2263A"/>
    <w:rsid w:val="00E26E28"/>
    <w:rsid w:val="00E354CB"/>
    <w:rsid w:val="00E378C0"/>
    <w:rsid w:val="00E4194C"/>
    <w:rsid w:val="00E4660A"/>
    <w:rsid w:val="00E468F0"/>
    <w:rsid w:val="00E47FD1"/>
    <w:rsid w:val="00E90A59"/>
    <w:rsid w:val="00ED0EE2"/>
    <w:rsid w:val="00ED1E8A"/>
    <w:rsid w:val="00ED5DCD"/>
    <w:rsid w:val="00F07283"/>
    <w:rsid w:val="00F14E02"/>
    <w:rsid w:val="00F1728F"/>
    <w:rsid w:val="00F2752D"/>
    <w:rsid w:val="00F415F0"/>
    <w:rsid w:val="00F662F6"/>
    <w:rsid w:val="00FB0177"/>
    <w:rsid w:val="00FB0EB0"/>
    <w:rsid w:val="00FC1FF2"/>
    <w:rsid w:val="00FD2D18"/>
    <w:rsid w:val="00FE7062"/>
    <w:rsid w:val="00FF4C47"/>
    <w:rsid w:val="00FF6420"/>
    <w:rsid w:val="115AA6A1"/>
    <w:rsid w:val="15B7C729"/>
    <w:rsid w:val="1623BE1B"/>
    <w:rsid w:val="19CA2F49"/>
    <w:rsid w:val="2F8CEE8C"/>
    <w:rsid w:val="2FDC3B89"/>
    <w:rsid w:val="312AC472"/>
    <w:rsid w:val="31D79145"/>
    <w:rsid w:val="3E97CE7F"/>
    <w:rsid w:val="3F8A412F"/>
    <w:rsid w:val="3FD2425B"/>
    <w:rsid w:val="4A25048A"/>
    <w:rsid w:val="4E93A99A"/>
    <w:rsid w:val="59931AE6"/>
    <w:rsid w:val="5A8ACBE6"/>
    <w:rsid w:val="5AEF6E19"/>
    <w:rsid w:val="698E62A9"/>
    <w:rsid w:val="743356D1"/>
    <w:rsid w:val="7568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B25CF"/>
  <w15:docId w15:val="{12305F7D-CD57-4A03-9179-DFB5D990F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520A9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20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5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5D1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A13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A13C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A13C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13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13C7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C1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1FF2"/>
  </w:style>
  <w:style w:type="paragraph" w:styleId="Zpat">
    <w:name w:val="footer"/>
    <w:basedOn w:val="Normln"/>
    <w:link w:val="ZpatChar"/>
    <w:uiPriority w:val="99"/>
    <w:unhideWhenUsed/>
    <w:rsid w:val="00FC1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1FF2"/>
  </w:style>
  <w:style w:type="paragraph" w:customStyle="1" w:styleId="paragraph">
    <w:name w:val="paragraph"/>
    <w:basedOn w:val="Normln"/>
    <w:rsid w:val="00914D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0461F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426AA8"/>
    <w:pPr>
      <w:ind w:left="720"/>
      <w:contextualSpacing/>
    </w:pPr>
  </w:style>
  <w:style w:type="paragraph" w:styleId="Revize">
    <w:name w:val="Revision"/>
    <w:hidden/>
    <w:uiPriority w:val="99"/>
    <w:semiHidden/>
    <w:rsid w:val="00C964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6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47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45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1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4786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18376">
                  <w:marLeft w:val="0"/>
                  <w:marRight w:val="0"/>
                  <w:marTop w:val="84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3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05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1167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31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493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5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406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DDFE2"/>
                                                <w:left w:val="single" w:sz="6" w:space="0" w:color="DDDFE2"/>
                                                <w:bottom w:val="single" w:sz="6" w:space="0" w:color="DDDFE2"/>
                                                <w:right w:val="single" w:sz="6" w:space="0" w:color="DDDFE2"/>
                                              </w:divBdr>
                                              <w:divsChild>
                                                <w:div w:id="1877769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593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021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322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16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183136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383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212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x.com/Mattoni1873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inkedin.com/company/mattoni-1873/posts/?feedView=al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hyperlink" Target="mailto:lutfia.minovska@mattoni.cz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acebook.com/Mattoni1873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49F4E44D781B4280EE4EB09E3B3596" ma:contentTypeVersion="19" ma:contentTypeDescription="Vytvoří nový dokument" ma:contentTypeScope="" ma:versionID="fa62b0eabd5f0b5c79ef38fb3a7b7c23">
  <xsd:schema xmlns:xsd="http://www.w3.org/2001/XMLSchema" xmlns:xs="http://www.w3.org/2001/XMLSchema" xmlns:p="http://schemas.microsoft.com/office/2006/metadata/properties" xmlns:ns2="c4bd89eb-21fa-4fdd-b1c5-cc2ed2d0c008" xmlns:ns3="c8a507f3-de26-4dcb-9614-5e60dd875d15" targetNamespace="http://schemas.microsoft.com/office/2006/metadata/properties" ma:root="true" ma:fieldsID="24fce95aee727562a8295e7f60eef102" ns2:_="" ns3:_="">
    <xsd:import namespace="c4bd89eb-21fa-4fdd-b1c5-cc2ed2d0c008"/>
    <xsd:import namespace="c8a507f3-de26-4dcb-9614-5e60dd875d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d89eb-21fa-4fdd-b1c5-cc2ed2d0c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deee852-b1e8-43a3-9a8c-e30943411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507f3-de26-4dcb-9614-5e60dd875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7cc804-f5c8-4f58-a099-fd9c3b339445}" ma:internalName="TaxCatchAll" ma:showField="CatchAllData" ma:web="c8a507f3-de26-4dcb-9614-5e60dd875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bd89eb-21fa-4fdd-b1c5-cc2ed2d0c008">
      <Terms xmlns="http://schemas.microsoft.com/office/infopath/2007/PartnerControls"/>
    </lcf76f155ced4ddcb4097134ff3c332f>
    <TaxCatchAll xmlns="c8a507f3-de26-4dcb-9614-5e60dd875d15" xsi:nil="true"/>
  </documentManagement>
</p:properties>
</file>

<file path=customXml/itemProps1.xml><?xml version="1.0" encoding="utf-8"?>
<ds:datastoreItem xmlns:ds="http://schemas.openxmlformats.org/officeDocument/2006/customXml" ds:itemID="{5FA8A96D-ED16-44F0-9CAD-7AA18B0A5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49E34C-4EA1-42A8-AE03-17912C237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d89eb-21fa-4fdd-b1c5-cc2ed2d0c008"/>
    <ds:schemaRef ds:uri="c8a507f3-de26-4dcb-9614-5e60dd875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BE6FDE-8DD1-46BC-81B5-48C01F51424C}">
  <ds:schemaRefs>
    <ds:schemaRef ds:uri="http://schemas.microsoft.com/office/2006/metadata/properties"/>
    <ds:schemaRef ds:uri="http://schemas.microsoft.com/office/infopath/2007/PartnerControls"/>
    <ds:schemaRef ds:uri="c4bd89eb-21fa-4fdd-b1c5-cc2ed2d0c008"/>
    <ds:schemaRef ds:uri="c8a507f3-de26-4dcb-9614-5e60dd875d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808</Words>
  <Characters>4774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Simkaničová Kristína</dc:creator>
  <cp:lastModifiedBy>Novák Pavel</cp:lastModifiedBy>
  <cp:revision>11</cp:revision>
  <cp:lastPrinted>2015-02-05T12:49:00Z</cp:lastPrinted>
  <dcterms:created xsi:type="dcterms:W3CDTF">2026-04-30T14:58:00Z</dcterms:created>
  <dcterms:modified xsi:type="dcterms:W3CDTF">2026-05-04T09:40:00Z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0x0101006049F4E44D781B4280EE4EB09E3B3596</vt:lpwstr>
  </property>
  <property fmtid="{D5CDD505-2E9C-101B-9397-08002B2CF9AE}" pid="3" name="AuthorIds_UIVersion_512">
    <vt:lpwstr>83</vt:lpwstr>
  </property>
  <property fmtid="{D5CDD505-2E9C-101B-9397-08002B2CF9AE}" pid="4" name="MediaServiceImageTags">
    <vt:lpwstr/>
  </property>
</Properties>
</file>