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5E5E43" w:rsidP="745E5E43" w:rsidRDefault="745E5E43" w14:paraId="0B9555B8" w14:textId="28526175">
      <w:pPr>
        <w:jc w:val="center"/>
        <w:rPr>
          <w:rFonts w:ascii="Century Gothic" w:hAnsi="Century Gothic" w:eastAsia="Century Gothic" w:cs="Century Gothic"/>
          <w:sz w:val="28"/>
          <w:szCs w:val="28"/>
        </w:rPr>
      </w:pPr>
    </w:p>
    <w:p w:rsidR="37807504" w:rsidP="745E5E43" w:rsidRDefault="37807504" w14:paraId="02A756A6" w14:textId="66D5C1CF">
      <w:pPr>
        <w:jc w:val="center"/>
        <w:rPr>
          <w:rFonts w:ascii="Century Gothic" w:hAnsi="Century Gothic" w:eastAsia="Century Gothic" w:cs="Century Gothic"/>
          <w:b/>
          <w:bCs/>
          <w:sz w:val="28"/>
          <w:szCs w:val="28"/>
        </w:rPr>
      </w:pPr>
      <w:r w:rsidRPr="745E5E43">
        <w:rPr>
          <w:rFonts w:ascii="Century Gothic" w:hAnsi="Century Gothic" w:eastAsia="Century Gothic" w:cs="Century Gothic"/>
          <w:b/>
          <w:bCs/>
          <w:sz w:val="28"/>
          <w:szCs w:val="28"/>
        </w:rPr>
        <w:t>Mattoni 1873 rozšiřuje sklad v Malackách. Investice za 1,1 milionu eur zefektivní logistiku i sníží emise</w:t>
      </w:r>
    </w:p>
    <w:p w:rsidR="00281C5D" w:rsidP="669C5D0B" w:rsidRDefault="45917289" w14:paraId="6456D013" w14:textId="090B5E46">
      <w:pPr>
        <w:ind w:left="720"/>
        <w:jc w:val="right"/>
        <w:rPr>
          <w:rFonts w:ascii="Century Gothic" w:hAnsi="Century Gothic" w:eastAsia="Century Gothic" w:cs="Century Gothic"/>
          <w:sz w:val="22"/>
          <w:szCs w:val="22"/>
        </w:rPr>
      </w:pPr>
      <w:r w:rsidRPr="745E5E43">
        <w:rPr>
          <w:rFonts w:ascii="Century Gothic" w:hAnsi="Century Gothic" w:eastAsia="Century Gothic" w:cs="Century Gothic"/>
        </w:rPr>
        <w:t>Malacky</w:t>
      </w:r>
      <w:r w:rsidRPr="745E5E43" w:rsidR="7B8D36D5">
        <w:rPr>
          <w:rFonts w:ascii="Century Gothic" w:hAnsi="Century Gothic" w:eastAsia="Century Gothic" w:cs="Century Gothic"/>
        </w:rPr>
        <w:t xml:space="preserve">, </w:t>
      </w:r>
      <w:r w:rsidRPr="745E5E43" w:rsidR="6DA50FDF">
        <w:rPr>
          <w:rFonts w:ascii="Century Gothic" w:hAnsi="Century Gothic" w:eastAsia="Century Gothic" w:cs="Century Gothic"/>
        </w:rPr>
        <w:t xml:space="preserve">16. </w:t>
      </w:r>
      <w:r w:rsidRPr="745E5E43" w:rsidR="3E5125EF">
        <w:rPr>
          <w:rFonts w:ascii="Century Gothic" w:hAnsi="Century Gothic" w:eastAsia="Century Gothic" w:cs="Century Gothic"/>
        </w:rPr>
        <w:t>dubna</w:t>
      </w:r>
      <w:r w:rsidRPr="745E5E43" w:rsidR="6DA50FDF">
        <w:rPr>
          <w:rFonts w:ascii="Century Gothic" w:hAnsi="Century Gothic" w:eastAsia="Century Gothic" w:cs="Century Gothic"/>
        </w:rPr>
        <w:t xml:space="preserve"> 2026</w:t>
      </w:r>
    </w:p>
    <w:p w:rsidR="45A8CA19" w:rsidP="745E5E43" w:rsidRDefault="45A8CA19" w14:paraId="0AB62415" w14:textId="6093FAB2">
      <w:pPr>
        <w:jc w:val="both"/>
        <w:rPr>
          <w:rFonts w:ascii="Century Gothic" w:hAnsi="Century Gothic" w:eastAsia="Century Gothic" w:cs="Century Gothic"/>
          <w:b/>
          <w:bCs/>
        </w:rPr>
      </w:pPr>
      <w:r w:rsidRPr="745E5E43">
        <w:rPr>
          <w:rFonts w:ascii="Century Gothic" w:hAnsi="Century Gothic" w:eastAsia="Century Gothic" w:cs="Century Gothic"/>
          <w:b/>
          <w:bCs/>
        </w:rPr>
        <w:t>Společnost Mattoni 1873 pokračuje v investicích do modernizace své logistické infrastruktury. Nově dokončené rozšíření skladu v Malackách za více než 1,1 milionu eur přináší výrazné navýšení kapacity, efektivnější distribuci i snížení dopadů na životní prostředí.</w:t>
      </w:r>
    </w:p>
    <w:p w:rsidR="45A8CA19" w:rsidP="745E5E43" w:rsidRDefault="45A8CA19" w14:paraId="78A5FDF9" w14:textId="39BD4054">
      <w:pPr>
        <w:spacing w:before="240" w:after="240"/>
        <w:jc w:val="both"/>
      </w:pPr>
      <w:r w:rsidRPr="745E5E43">
        <w:rPr>
          <w:rFonts w:ascii="Century Gothic" w:hAnsi="Century Gothic" w:eastAsia="Century Gothic" w:cs="Century Gothic"/>
        </w:rPr>
        <w:t>Rozšířením došlo k navýšení skladovací plochy o 1 150 m² a kapacity o 1 500 paletových míst. Součástí projektu byla také investice do nového regálového systému a renovace části haly. Modernizace umožňuje soustředit zboží na jedno místo, což zjednodušuje logistiku a eliminuje potřebu přeskladňování.</w:t>
      </w:r>
    </w:p>
    <w:p w:rsidR="45A8CA19" w:rsidP="745E5E43" w:rsidRDefault="45A8CA19" w14:paraId="1C20DBB2" w14:textId="3D0B49F6">
      <w:pPr>
        <w:spacing w:before="240" w:after="240"/>
        <w:jc w:val="both"/>
      </w:pPr>
      <w:r w:rsidRPr="745E5E43">
        <w:rPr>
          <w:rFonts w:ascii="Century Gothic" w:hAnsi="Century Gothic" w:eastAsia="Century Gothic" w:cs="Century Gothic"/>
          <w:i/>
          <w:iCs/>
        </w:rPr>
        <w:t>„Rozšíření skladu v Malackách je dalším krokem v našem dlouhodobém úsilí o efektivnější a udržitelnější provoz. Díky centralizaci zásob dokážeme lépe reagovat na potřeby zákazníků a zároveň významně snižujeme logistickou zátěž,“</w:t>
      </w:r>
      <w:r w:rsidRPr="745E5E43">
        <w:rPr>
          <w:rFonts w:ascii="Century Gothic" w:hAnsi="Century Gothic" w:eastAsia="Century Gothic" w:cs="Century Gothic"/>
        </w:rPr>
        <w:t xml:space="preserve"> říká </w:t>
      </w:r>
      <w:r w:rsidRPr="745E5E43" w:rsidR="7C0D554A">
        <w:rPr>
          <w:rFonts w:ascii="Century Gothic" w:hAnsi="Century Gothic" w:eastAsia="Century Gothic" w:cs="Century Gothic"/>
        </w:rPr>
        <w:t>Karol Ponesz</w:t>
      </w:r>
      <w:r w:rsidRPr="745E5E43">
        <w:rPr>
          <w:rFonts w:ascii="Century Gothic" w:hAnsi="Century Gothic" w:eastAsia="Century Gothic" w:cs="Century Gothic"/>
        </w:rPr>
        <w:t xml:space="preserve">, </w:t>
      </w:r>
      <w:r w:rsidRPr="745E5E43" w:rsidR="625A76B7">
        <w:rPr>
          <w:rFonts w:ascii="Century Gothic" w:hAnsi="Century Gothic" w:eastAsia="Century Gothic" w:cs="Century Gothic"/>
        </w:rPr>
        <w:t>Country manager</w:t>
      </w:r>
      <w:r w:rsidRPr="745E5E43">
        <w:rPr>
          <w:rFonts w:ascii="Century Gothic" w:hAnsi="Century Gothic" w:eastAsia="Century Gothic" w:cs="Century Gothic"/>
        </w:rPr>
        <w:t xml:space="preserve"> Mattoni 1873.</w:t>
      </w:r>
    </w:p>
    <w:p w:rsidR="1C475817" w:rsidP="745E5E43" w:rsidRDefault="1C475817" w14:paraId="60127CDC" w14:textId="090E0557">
      <w:pPr>
        <w:spacing w:before="240" w:after="240"/>
        <w:jc w:val="both"/>
        <w:rPr>
          <w:rFonts w:ascii="Century Gothic" w:hAnsi="Century Gothic" w:eastAsia="Century Gothic" w:cs="Century Gothic"/>
          <w:b/>
          <w:bCs/>
        </w:rPr>
      </w:pPr>
      <w:r w:rsidRPr="745E5E43">
        <w:rPr>
          <w:rFonts w:ascii="Century Gothic" w:hAnsi="Century Gothic" w:eastAsia="Century Gothic" w:cs="Century Gothic"/>
          <w:b/>
          <w:bCs/>
        </w:rPr>
        <w:t>Efektivnější logistika přináší nižší emise i lepší servis</w:t>
      </w:r>
    </w:p>
    <w:p w:rsidR="45A8CA19" w:rsidP="745E5E43" w:rsidRDefault="45A8CA19" w14:paraId="11A61F60" w14:textId="77826775">
      <w:pPr>
        <w:spacing w:before="240" w:after="240"/>
        <w:jc w:val="both"/>
        <w:rPr>
          <w:rFonts w:ascii="Century Gothic" w:hAnsi="Century Gothic" w:eastAsia="Century Gothic" w:cs="Century Gothic"/>
        </w:rPr>
      </w:pPr>
      <w:r w:rsidRPr="745E5E43">
        <w:rPr>
          <w:rFonts w:ascii="Century Gothic" w:hAnsi="Century Gothic" w:eastAsia="Century Gothic" w:cs="Century Gothic"/>
        </w:rPr>
        <w:t xml:space="preserve">Právě omezení přeskladňování má výrazný environmentální přínos. Na základě interních výpočtů dojde ke snížení emisí CO₂ o </w:t>
      </w:r>
      <w:proofErr w:type="spellStart"/>
      <w:r w:rsidRPr="745E5E43">
        <w:rPr>
          <w:rFonts w:ascii="Century Gothic" w:hAnsi="Century Gothic" w:eastAsia="Century Gothic" w:cs="Century Gothic"/>
        </w:rPr>
        <w:t>více</w:t>
      </w:r>
      <w:proofErr w:type="spellEnd"/>
      <w:r w:rsidRPr="745E5E43">
        <w:rPr>
          <w:rFonts w:ascii="Century Gothic" w:hAnsi="Century Gothic" w:eastAsia="Century Gothic" w:cs="Century Gothic"/>
        </w:rPr>
        <w:t xml:space="preserve"> </w:t>
      </w:r>
      <w:proofErr w:type="spellStart"/>
      <w:r w:rsidRPr="745E5E43">
        <w:rPr>
          <w:rFonts w:ascii="Century Gothic" w:hAnsi="Century Gothic" w:eastAsia="Century Gothic" w:cs="Century Gothic"/>
        </w:rPr>
        <w:t>než</w:t>
      </w:r>
      <w:proofErr w:type="spellEnd"/>
      <w:r w:rsidRPr="745E5E43">
        <w:rPr>
          <w:rFonts w:ascii="Century Gothic" w:hAnsi="Century Gothic" w:eastAsia="Century Gothic" w:cs="Century Gothic"/>
        </w:rPr>
        <w:t xml:space="preserve"> 40 </w:t>
      </w:r>
      <w:r w:rsidRPr="5F910B6E" w:rsidR="643E79A9">
        <w:rPr>
          <w:rFonts w:ascii="Century Gothic" w:hAnsi="Century Gothic" w:eastAsia="Century Gothic" w:cs="Century Gothic"/>
        </w:rPr>
        <w:t xml:space="preserve">tun </w:t>
      </w:r>
      <w:proofErr w:type="spellStart"/>
      <w:r w:rsidRPr="5F910B6E">
        <w:rPr>
          <w:rFonts w:ascii="Century Gothic" w:hAnsi="Century Gothic" w:eastAsia="Century Gothic" w:cs="Century Gothic"/>
        </w:rPr>
        <w:t>ročně</w:t>
      </w:r>
      <w:proofErr w:type="spellEnd"/>
      <w:r w:rsidRPr="5F910B6E">
        <w:rPr>
          <w:rFonts w:ascii="Century Gothic" w:hAnsi="Century Gothic" w:eastAsia="Century Gothic" w:cs="Century Gothic"/>
        </w:rPr>
        <w:t>.</w:t>
      </w:r>
      <w:r w:rsidRPr="745E5E43">
        <w:rPr>
          <w:rFonts w:ascii="Century Gothic" w:hAnsi="Century Gothic" w:eastAsia="Century Gothic" w:cs="Century Gothic"/>
        </w:rPr>
        <w:t xml:space="preserve"> Rekonstrukce haly zároveň přispěla ke snížení její energetické náročnosti a střecha objektu je nově připravena na případnou instalaci fotovoltaických panelů.</w:t>
      </w:r>
    </w:p>
    <w:p w:rsidR="45A8CA19" w:rsidP="745E5E43" w:rsidRDefault="45A8CA19" w14:paraId="6B0387F2" w14:textId="60328740">
      <w:pPr>
        <w:spacing w:before="240" w:after="240"/>
        <w:jc w:val="both"/>
      </w:pPr>
      <w:r w:rsidRPr="47D9E90F" w:rsidR="45A8CA19">
        <w:rPr>
          <w:rFonts w:ascii="Century Gothic" w:hAnsi="Century Gothic" w:eastAsia="Century Gothic" w:cs="Century Gothic"/>
        </w:rPr>
        <w:t>Projekt přináší i další benefity – od zlepšení dostupnosti zboží a snížení výpadků až po efektivnější interní procesy. Modernizace se pozitivně promítla také do pracovního prostředí zaměstnanců a snížení hlučnosti provozu, což je důležité zejména s ohledem na umístění skladu v obytné zóně.</w:t>
      </w:r>
    </w:p>
    <w:p w:rsidR="3C49FDCB" w:rsidP="47D9E90F" w:rsidRDefault="3C49FDCB" w14:paraId="610AFBE5" w14:textId="1DC930A7">
      <w:pPr>
        <w:pStyle w:val="Normal"/>
        <w:spacing w:before="240" w:after="240"/>
        <w:jc w:val="both"/>
        <w:rPr>
          <w:rFonts w:ascii="Century Gothic" w:hAnsi="Century Gothic" w:eastAsia="Century Gothic" w:cs="Century Gothic"/>
          <w:i w:val="1"/>
          <w:iCs w:val="1"/>
          <w:noProof w:val="0"/>
          <w:lang w:val="en-US"/>
        </w:rPr>
      </w:pPr>
      <w:r w:rsidRPr="47D9E90F" w:rsidR="3C49FDCB">
        <w:rPr>
          <w:rFonts w:ascii="Century Gothic" w:hAnsi="Century Gothic" w:eastAsia="Century Gothic" w:cs="Century Gothic" w:asciiTheme="minorAscii" w:hAnsiTheme="minorAscii" w:eastAsiaTheme="minorEastAsia" w:cstheme="minorBidi"/>
          <w:i w:val="1"/>
          <w:iCs w:val="1"/>
          <w:noProof w:val="0"/>
          <w:color w:val="auto"/>
          <w:sz w:val="24"/>
          <w:szCs w:val="24"/>
          <w:lang w:val="pl" w:eastAsia="ja-JP" w:bidi="ar-SA"/>
        </w:rPr>
        <w:t xml:space="preserve">„Vítame, že spoločnosť Mattoni 1873 rozvíja svoje aktivity v rámci existujúcich priemyselných plôch a nepristupuje k záberu nových území. Investícia prináša pracovné príležitosti aj vyššie príjmy pre mesto, ktoré môžeme využiť na ďalší rozvoj verejného priestoru a inovácií v prospech obyvateľov. Mattoni 1873 je pre nás stabilným partnerom s veľkým potenciálom pre ďalšiu spoluprácu a spoločné projekty,“ </w:t>
      </w:r>
      <w:r w:rsidRPr="47D9E90F" w:rsidR="3C49FDCB">
        <w:rPr>
          <w:rFonts w:ascii="Century Gothic" w:hAnsi="Century Gothic" w:eastAsia="Century Gothic" w:cs="Century Gothic"/>
          <w:noProof w:val="0"/>
          <w:sz w:val="24"/>
          <w:szCs w:val="24"/>
          <w:lang w:val="pl"/>
        </w:rPr>
        <w:t>viceprimátor Ing. Milan Ondrovič, PhD.</w:t>
      </w:r>
    </w:p>
    <w:p w:rsidR="45A8CA19" w:rsidP="745E5E43" w:rsidRDefault="45A8CA19" w14:paraId="1DCE1B54" w14:textId="6EED863D">
      <w:pPr>
        <w:spacing w:before="240" w:after="240"/>
        <w:jc w:val="both"/>
      </w:pPr>
      <w:r w:rsidRPr="745E5E43">
        <w:rPr>
          <w:rFonts w:ascii="Century Gothic" w:hAnsi="Century Gothic" w:eastAsia="Century Gothic" w:cs="Century Gothic"/>
        </w:rPr>
        <w:lastRenderedPageBreak/>
        <w:t>Příprava projektu, včetně administrativních procesů a výběrového řízení, trvala přibližně rok a půl. Samotná výstavba pak byla dokončena během šesti měsíců.</w:t>
      </w:r>
    </w:p>
    <w:p w:rsidR="669C5D0B" w:rsidP="47D9E90F" w:rsidRDefault="669C5D0B" w14:paraId="2BCC8282" w14:textId="31C53562">
      <w:pPr>
        <w:spacing w:before="240" w:after="240" w:line="276" w:lineRule="auto"/>
        <w:jc w:val="both"/>
      </w:pPr>
      <w:r w:rsidRPr="47D9E90F" w:rsidR="45A8CA19">
        <w:rPr>
          <w:rFonts w:ascii="Century Gothic" w:hAnsi="Century Gothic" w:eastAsia="Century Gothic" w:cs="Century Gothic"/>
        </w:rPr>
        <w:t>Rozšířený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sklad</w:t>
      </w:r>
      <w:r w:rsidRPr="47D9E90F" w:rsidR="45A8CA19">
        <w:rPr>
          <w:rFonts w:ascii="Century Gothic" w:hAnsi="Century Gothic" w:eastAsia="Century Gothic" w:cs="Century Gothic"/>
        </w:rPr>
        <w:t xml:space="preserve"> je </w:t>
      </w:r>
      <w:r w:rsidRPr="47D9E90F" w:rsidR="45A8CA19">
        <w:rPr>
          <w:rFonts w:ascii="Century Gothic" w:hAnsi="Century Gothic" w:eastAsia="Century Gothic" w:cs="Century Gothic"/>
        </w:rPr>
        <w:t>již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plně</w:t>
      </w:r>
      <w:r w:rsidRPr="47D9E90F" w:rsidR="45A8CA19">
        <w:rPr>
          <w:rFonts w:ascii="Century Gothic" w:hAnsi="Century Gothic" w:eastAsia="Century Gothic" w:cs="Century Gothic"/>
        </w:rPr>
        <w:t xml:space="preserve"> v </w:t>
      </w:r>
      <w:r w:rsidRPr="47D9E90F" w:rsidR="45A8CA19">
        <w:rPr>
          <w:rFonts w:ascii="Century Gothic" w:hAnsi="Century Gothic" w:eastAsia="Century Gothic" w:cs="Century Gothic"/>
        </w:rPr>
        <w:t>provozu</w:t>
      </w:r>
      <w:r w:rsidRPr="47D9E90F" w:rsidR="45A8CA19">
        <w:rPr>
          <w:rFonts w:ascii="Century Gothic" w:hAnsi="Century Gothic" w:eastAsia="Century Gothic" w:cs="Century Gothic"/>
        </w:rPr>
        <w:t xml:space="preserve"> a </w:t>
      </w:r>
      <w:r w:rsidRPr="47D9E90F" w:rsidR="45A8CA19">
        <w:rPr>
          <w:rFonts w:ascii="Century Gothic" w:hAnsi="Century Gothic" w:eastAsia="Century Gothic" w:cs="Century Gothic"/>
        </w:rPr>
        <w:t>představuje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důležitý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krok</w:t>
      </w:r>
      <w:r w:rsidRPr="47D9E90F" w:rsidR="45A8CA19">
        <w:rPr>
          <w:rFonts w:ascii="Century Gothic" w:hAnsi="Century Gothic" w:eastAsia="Century Gothic" w:cs="Century Gothic"/>
        </w:rPr>
        <w:t xml:space="preserve"> v </w:t>
      </w:r>
      <w:r w:rsidRPr="47D9E90F" w:rsidR="45A8CA19">
        <w:rPr>
          <w:rFonts w:ascii="Century Gothic" w:hAnsi="Century Gothic" w:eastAsia="Century Gothic" w:cs="Century Gothic"/>
        </w:rPr>
        <w:t>dalším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rozvoji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logistických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kapacit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společnosti</w:t>
      </w:r>
      <w:r w:rsidRPr="47D9E90F" w:rsidR="45A8CA19">
        <w:rPr>
          <w:rFonts w:ascii="Century Gothic" w:hAnsi="Century Gothic" w:eastAsia="Century Gothic" w:cs="Century Gothic"/>
        </w:rPr>
        <w:t xml:space="preserve"> Mattoni 1873 </w:t>
      </w:r>
      <w:r w:rsidRPr="47D9E90F" w:rsidR="45A8CA19">
        <w:rPr>
          <w:rFonts w:ascii="Century Gothic" w:hAnsi="Century Gothic" w:eastAsia="Century Gothic" w:cs="Century Gothic"/>
        </w:rPr>
        <w:t>ve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střední</w:t>
      </w:r>
      <w:r w:rsidRPr="47D9E90F" w:rsidR="45A8CA19">
        <w:rPr>
          <w:rFonts w:ascii="Century Gothic" w:hAnsi="Century Gothic" w:eastAsia="Century Gothic" w:cs="Century Gothic"/>
        </w:rPr>
        <w:t xml:space="preserve"> </w:t>
      </w:r>
      <w:r w:rsidRPr="47D9E90F" w:rsidR="45A8CA19">
        <w:rPr>
          <w:rFonts w:ascii="Century Gothic" w:hAnsi="Century Gothic" w:eastAsia="Century Gothic" w:cs="Century Gothic"/>
        </w:rPr>
        <w:t>Evropě</w:t>
      </w:r>
      <w:r w:rsidRPr="47D9E90F" w:rsidR="45A8CA19">
        <w:rPr>
          <w:rFonts w:ascii="Century Gothic" w:hAnsi="Century Gothic" w:eastAsia="Century Gothic" w:cs="Century Gothic"/>
        </w:rPr>
        <w:t>.</w:t>
      </w:r>
    </w:p>
    <w:p w:rsidR="47D9E90F" w:rsidP="47D9E90F" w:rsidRDefault="47D9E90F" w14:paraId="300A3365" w14:textId="7BC7D4DF">
      <w:pPr>
        <w:spacing w:before="240" w:after="240"/>
        <w:jc w:val="both"/>
        <w:rPr>
          <w:rFonts w:ascii="Century Gothic" w:hAnsi="Century Gothic" w:eastAsia="Century Gothic" w:cs="Century Gothic"/>
        </w:rPr>
      </w:pPr>
    </w:p>
    <w:p w:rsidR="47D9E90F" w:rsidP="47D9E90F" w:rsidRDefault="47D9E90F" w14:paraId="124C7A9E" w14:textId="239230B7">
      <w:pPr>
        <w:spacing w:before="240" w:after="240"/>
        <w:jc w:val="both"/>
        <w:rPr>
          <w:rFonts w:ascii="Century Gothic" w:hAnsi="Century Gothic" w:eastAsia="Century Gothic" w:cs="Century Gothic"/>
        </w:rPr>
      </w:pPr>
    </w:p>
    <w:p w:rsidR="7FC864E6" w:rsidP="669C5D0B" w:rsidRDefault="7FC864E6" w14:paraId="5719DD35" w14:textId="0FC54172">
      <w:pPr>
        <w:spacing w:before="240" w:after="120" w:line="276" w:lineRule="auto"/>
        <w:jc w:val="both"/>
      </w:pPr>
      <w:r w:rsidRPr="669C5D0B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  <w:t>O Mattoni 1873</w:t>
      </w:r>
    </w:p>
    <w:p w:rsidR="7FC864E6" w:rsidP="669C5D0B" w:rsidRDefault="7FC864E6" w14:paraId="376B68E3" w14:textId="4B0E48D9">
      <w:pPr>
        <w:spacing w:before="240" w:after="60"/>
        <w:jc w:val="both"/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7FC864E6" w:rsidP="669C5D0B" w:rsidRDefault="7FC864E6" w14:paraId="4EB4A959" w14:textId="6261629A">
      <w:pPr>
        <w:spacing w:before="240" w:after="60"/>
        <w:jc w:val="both"/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7FC864E6" w:rsidP="669C5D0B" w:rsidRDefault="7FC864E6" w14:paraId="4956F8DC" w14:textId="00A132DB">
      <w:pPr>
        <w:spacing w:before="240" w:after="60"/>
        <w:jc w:val="both"/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7FC864E6" w:rsidP="669C5D0B" w:rsidRDefault="7FC864E6" w14:paraId="51238D09" w14:textId="0041475D">
      <w:pPr>
        <w:spacing w:before="240" w:after="60"/>
        <w:jc w:val="both"/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7FC864E6" w:rsidP="669C5D0B" w:rsidRDefault="7FC864E6" w14:paraId="6473292B" w14:textId="50BCE9EB">
      <w:pPr>
        <w:spacing w:before="240" w:after="60"/>
        <w:jc w:val="both"/>
      </w:pP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</w:t>
      </w:r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lastRenderedPageBreak/>
        <w:t xml:space="preserve">plechovek. Další zajímavé informace naleznete na profilech Mattoni 1873 na sociálních sítích </w:t>
      </w:r>
      <w:hyperlink r:id="rId7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LinkedIn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8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X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9">
        <w:r w:rsidRPr="669C5D0B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Facebook</w:t>
        </w:r>
      </w:hyperlink>
      <w:r w:rsidRPr="669C5D0B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.</w:t>
      </w:r>
    </w:p>
    <w:p w:rsidR="669C5D0B" w:rsidP="4489DFF7" w:rsidRDefault="669C5D0B" w14:paraId="391FAFE8" w14:textId="4131EAEE">
      <w:pPr>
        <w:rPr>
          <w:rFonts w:ascii="Century Gothic" w:hAnsi="Century Gothic" w:eastAsia="Century Gothic" w:cs="Century Gothic"/>
        </w:rPr>
      </w:pPr>
    </w:p>
    <w:p w:rsidR="588897E3" w:rsidP="4489DFF7" w:rsidRDefault="588897E3" w14:paraId="12A1B16E" w14:textId="1B981DEF">
      <w:pPr>
        <w:pStyle w:val="paragrap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-CZ"/>
        </w:rPr>
        <w:t>Kontakt pro média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Lutfia Miňovská, PR manažer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Mattoni 1873</w:t>
      </w:r>
    </w:p>
    <w:p w:rsidR="588897E3" w:rsidP="4489DFF7" w:rsidRDefault="588897E3" w14:paraId="7E8A5F82" w14:textId="7F4B09EF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>Telefon: 607 602 328</w:t>
      </w:r>
      <w:r>
        <w:br/>
      </w:r>
      <w:r w:rsidRPr="4489DFF7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-CZ"/>
        </w:rPr>
        <w:t xml:space="preserve">E-mail: </w:t>
      </w:r>
      <w:hyperlink r:id="rId10">
        <w:r w:rsidRPr="4489DFF7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lutfia.volfova@mattoni.cz</w:t>
        </w:r>
      </w:hyperlink>
    </w:p>
    <w:p w:rsidR="669C5D0B" w:rsidP="669C5D0B" w:rsidRDefault="669C5D0B" w14:paraId="2CDBE3F5" w14:textId="6DDEFB01">
      <w:pPr>
        <w:jc w:val="both"/>
        <w:rPr>
          <w:rFonts w:ascii="Century Gothic" w:hAnsi="Century Gothic" w:eastAsia="Century Gothic" w:cs="Century Gothic"/>
        </w:rPr>
      </w:pPr>
    </w:p>
    <w:sectPr w:rsidR="669C5D0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A13" w:rsidRDefault="00846A13" w14:paraId="32F75AFF" w14:textId="77777777">
      <w:pPr>
        <w:spacing w:after="0" w:line="240" w:lineRule="auto"/>
      </w:pPr>
      <w:r>
        <w:separator/>
      </w:r>
    </w:p>
  </w:endnote>
  <w:endnote w:type="continuationSeparator" w:id="0">
    <w:p w:rsidR="00846A13" w:rsidRDefault="00846A13" w14:paraId="5771A2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C5D0B" w:rsidTr="669C5D0B" w14:paraId="70EB4AB4" w14:textId="77777777">
      <w:trPr>
        <w:trHeight w:val="300"/>
      </w:trPr>
      <w:tc>
        <w:tcPr>
          <w:tcW w:w="3120" w:type="dxa"/>
        </w:tcPr>
        <w:p w:rsidR="669C5D0B" w:rsidP="669C5D0B" w:rsidRDefault="669C5D0B" w14:paraId="3302328A" w14:textId="39FC8BF4">
          <w:pPr>
            <w:pStyle w:val="Header"/>
            <w:ind w:left="-115"/>
          </w:pPr>
        </w:p>
      </w:tc>
      <w:tc>
        <w:tcPr>
          <w:tcW w:w="3120" w:type="dxa"/>
        </w:tcPr>
        <w:p w:rsidR="669C5D0B" w:rsidP="669C5D0B" w:rsidRDefault="669C5D0B" w14:paraId="2C0F83D7" w14:textId="2C9A09FC">
          <w:pPr>
            <w:pStyle w:val="Header"/>
            <w:jc w:val="center"/>
          </w:pPr>
        </w:p>
      </w:tc>
      <w:tc>
        <w:tcPr>
          <w:tcW w:w="3120" w:type="dxa"/>
        </w:tcPr>
        <w:p w:rsidR="669C5D0B" w:rsidP="669C5D0B" w:rsidRDefault="669C5D0B" w14:paraId="7AA62AD7" w14:textId="39751DFD">
          <w:pPr>
            <w:pStyle w:val="Header"/>
            <w:ind w:right="-115"/>
            <w:jc w:val="right"/>
          </w:pPr>
        </w:p>
      </w:tc>
    </w:tr>
  </w:tbl>
  <w:p w:rsidR="669C5D0B" w:rsidP="669C5D0B" w:rsidRDefault="669C5D0B" w14:paraId="157570A2" w14:textId="77648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A13" w:rsidRDefault="00846A13" w14:paraId="09A25FA0" w14:textId="77777777">
      <w:pPr>
        <w:spacing w:after="0" w:line="240" w:lineRule="auto"/>
      </w:pPr>
      <w:r>
        <w:separator/>
      </w:r>
    </w:p>
  </w:footnote>
  <w:footnote w:type="continuationSeparator" w:id="0">
    <w:p w:rsidR="00846A13" w:rsidRDefault="00846A13" w14:paraId="3C56C3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69C5D0B" w:rsidP="669C5D0B" w:rsidRDefault="669C5D0B" w14:paraId="0F9D7F89" w14:textId="2FB64E9D">
    <w:pPr>
      <w:pStyle w:val="Header"/>
      <w:jc w:val="center"/>
    </w:pPr>
    <w:r>
      <w:rPr>
        <w:noProof/>
      </w:rPr>
      <w:drawing>
        <wp:inline distT="0" distB="0" distL="0" distR="0" wp14:anchorId="389A5E5B" wp14:editId="2D6B8A74">
          <wp:extent cx="1981200" cy="561517"/>
          <wp:effectExtent l="0" t="0" r="0" b="0"/>
          <wp:docPr id="4148737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73719" name="Picture 414873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6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40E38"/>
    <w:rsid w:val="00177464"/>
    <w:rsid w:val="00263E1D"/>
    <w:rsid w:val="00281C5D"/>
    <w:rsid w:val="002C7735"/>
    <w:rsid w:val="002D62AC"/>
    <w:rsid w:val="004E5BCC"/>
    <w:rsid w:val="00524A20"/>
    <w:rsid w:val="005455D4"/>
    <w:rsid w:val="005C6797"/>
    <w:rsid w:val="005D6E7B"/>
    <w:rsid w:val="00663458"/>
    <w:rsid w:val="006713CD"/>
    <w:rsid w:val="006849CB"/>
    <w:rsid w:val="008228C8"/>
    <w:rsid w:val="00846A13"/>
    <w:rsid w:val="008A7B05"/>
    <w:rsid w:val="00931146"/>
    <w:rsid w:val="00AB1ACD"/>
    <w:rsid w:val="00AE0A29"/>
    <w:rsid w:val="00AF354F"/>
    <w:rsid w:val="00B034ED"/>
    <w:rsid w:val="00BE6245"/>
    <w:rsid w:val="00BE6C98"/>
    <w:rsid w:val="00DB65DD"/>
    <w:rsid w:val="00E10F99"/>
    <w:rsid w:val="00EE706D"/>
    <w:rsid w:val="00F114DC"/>
    <w:rsid w:val="04840E38"/>
    <w:rsid w:val="06809CF4"/>
    <w:rsid w:val="06ED4B42"/>
    <w:rsid w:val="070770CE"/>
    <w:rsid w:val="07657A54"/>
    <w:rsid w:val="07DD41C7"/>
    <w:rsid w:val="092B958E"/>
    <w:rsid w:val="09E5A9E8"/>
    <w:rsid w:val="0C2E1C7E"/>
    <w:rsid w:val="0C903457"/>
    <w:rsid w:val="0C9BCB48"/>
    <w:rsid w:val="126D4AC8"/>
    <w:rsid w:val="133EBFF5"/>
    <w:rsid w:val="152AA555"/>
    <w:rsid w:val="1851A535"/>
    <w:rsid w:val="18649492"/>
    <w:rsid w:val="18A8E3FE"/>
    <w:rsid w:val="1A086DAE"/>
    <w:rsid w:val="1C252BBF"/>
    <w:rsid w:val="1C475817"/>
    <w:rsid w:val="1E303133"/>
    <w:rsid w:val="1F47CDCA"/>
    <w:rsid w:val="206B43FA"/>
    <w:rsid w:val="20A17744"/>
    <w:rsid w:val="20B467ED"/>
    <w:rsid w:val="21B5CC96"/>
    <w:rsid w:val="2275F4E7"/>
    <w:rsid w:val="230F7F49"/>
    <w:rsid w:val="2324F1FF"/>
    <w:rsid w:val="238BE57D"/>
    <w:rsid w:val="2404EC69"/>
    <w:rsid w:val="265581CC"/>
    <w:rsid w:val="29931307"/>
    <w:rsid w:val="2CE097A9"/>
    <w:rsid w:val="2E709CF7"/>
    <w:rsid w:val="2E901AFA"/>
    <w:rsid w:val="2EE32B28"/>
    <w:rsid w:val="2FEEBE85"/>
    <w:rsid w:val="3290DCD4"/>
    <w:rsid w:val="32FE1617"/>
    <w:rsid w:val="331E3702"/>
    <w:rsid w:val="33490B5F"/>
    <w:rsid w:val="3521986B"/>
    <w:rsid w:val="3555522B"/>
    <w:rsid w:val="3584ACA2"/>
    <w:rsid w:val="35A57986"/>
    <w:rsid w:val="37807504"/>
    <w:rsid w:val="3786A0E0"/>
    <w:rsid w:val="38588999"/>
    <w:rsid w:val="386F3C72"/>
    <w:rsid w:val="3A6A97FF"/>
    <w:rsid w:val="3B3ED8CC"/>
    <w:rsid w:val="3C390683"/>
    <w:rsid w:val="3C49FDCB"/>
    <w:rsid w:val="3D8C08F6"/>
    <w:rsid w:val="3E5125EF"/>
    <w:rsid w:val="3F8AB54C"/>
    <w:rsid w:val="407503ED"/>
    <w:rsid w:val="40C40E47"/>
    <w:rsid w:val="40D2B0CD"/>
    <w:rsid w:val="4376FCAC"/>
    <w:rsid w:val="43872DBF"/>
    <w:rsid w:val="43EEA27C"/>
    <w:rsid w:val="4489DFF7"/>
    <w:rsid w:val="44B0F334"/>
    <w:rsid w:val="44D94D08"/>
    <w:rsid w:val="45917289"/>
    <w:rsid w:val="45A8CA19"/>
    <w:rsid w:val="46A4BAAF"/>
    <w:rsid w:val="47D9E90F"/>
    <w:rsid w:val="4892EF7D"/>
    <w:rsid w:val="48BD1A54"/>
    <w:rsid w:val="48FFD16D"/>
    <w:rsid w:val="496C7630"/>
    <w:rsid w:val="49B067B7"/>
    <w:rsid w:val="49C6946E"/>
    <w:rsid w:val="49F69E4F"/>
    <w:rsid w:val="4AB01E55"/>
    <w:rsid w:val="4C4D584F"/>
    <w:rsid w:val="4C77BC72"/>
    <w:rsid w:val="4CDE243A"/>
    <w:rsid w:val="4E5822DB"/>
    <w:rsid w:val="4EFB2AA2"/>
    <w:rsid w:val="4FD834EE"/>
    <w:rsid w:val="50646718"/>
    <w:rsid w:val="5181E2B4"/>
    <w:rsid w:val="51F683B1"/>
    <w:rsid w:val="5382EF24"/>
    <w:rsid w:val="551DBBD6"/>
    <w:rsid w:val="55C7DFC3"/>
    <w:rsid w:val="55CDC806"/>
    <w:rsid w:val="56723AE2"/>
    <w:rsid w:val="568E960E"/>
    <w:rsid w:val="588897E3"/>
    <w:rsid w:val="59DD8864"/>
    <w:rsid w:val="5B79E908"/>
    <w:rsid w:val="5C992346"/>
    <w:rsid w:val="5E49EE99"/>
    <w:rsid w:val="5EC31263"/>
    <w:rsid w:val="5F780BE1"/>
    <w:rsid w:val="5F910B6E"/>
    <w:rsid w:val="6035FF01"/>
    <w:rsid w:val="625A76B7"/>
    <w:rsid w:val="643E79A9"/>
    <w:rsid w:val="64B8FA33"/>
    <w:rsid w:val="65E7C384"/>
    <w:rsid w:val="669C5D0B"/>
    <w:rsid w:val="67F032F5"/>
    <w:rsid w:val="68021903"/>
    <w:rsid w:val="69BED6F5"/>
    <w:rsid w:val="6A3B3E59"/>
    <w:rsid w:val="6CA52795"/>
    <w:rsid w:val="6DA50FDF"/>
    <w:rsid w:val="6EA142CC"/>
    <w:rsid w:val="72290E9C"/>
    <w:rsid w:val="74491F2E"/>
    <w:rsid w:val="745E5E43"/>
    <w:rsid w:val="76019319"/>
    <w:rsid w:val="77C83779"/>
    <w:rsid w:val="7858CF6F"/>
    <w:rsid w:val="7946FA60"/>
    <w:rsid w:val="7B5B6435"/>
    <w:rsid w:val="7B8D36D5"/>
    <w:rsid w:val="7C0D554A"/>
    <w:rsid w:val="7C131048"/>
    <w:rsid w:val="7C756CD8"/>
    <w:rsid w:val="7D9E3005"/>
    <w:rsid w:val="7DBFC31C"/>
    <w:rsid w:val="7FC864E6"/>
    <w:rsid w:val="7F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8BC4"/>
  <w15:chartTrackingRefBased/>
  <w15:docId w15:val="{33675F0B-35BB-4140-AEDC-F837194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69C5D0B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669C5D0B"/>
    <w:pPr>
      <w:spacing w:beforeAutospacing="1" w:afterAutospacing="1" w:line="240" w:lineRule="auto"/>
    </w:pPr>
    <w:rPr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Mattoni1873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linkedin.com/company/mattoni-1873/posts/?feedView=all" TargetMode="Externa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mailto:lutfia.volfova@mattoni.cz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facebook.com/Mattoni1873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Šubrtová Zuzana</lastModifiedBy>
  <revision>10</revision>
  <dcterms:created xsi:type="dcterms:W3CDTF">2026-02-13T01:12:00.0000000Z</dcterms:created>
  <dcterms:modified xsi:type="dcterms:W3CDTF">2026-05-04T11:39:44.3382401Z</dcterms:modified>
</coreProperties>
</file>