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4F8E" w14:textId="19997350" w:rsidR="008E664F" w:rsidRDefault="00C56228" w:rsidP="004D7F0C">
      <w:pPr>
        <w:pStyle w:val="Normlnweb"/>
        <w:rPr>
          <w:b/>
          <w:bCs/>
        </w:rPr>
      </w:pPr>
      <w:r w:rsidRPr="00C56228">
        <w:rPr>
          <w:b/>
          <w:bCs/>
        </w:rPr>
        <w:t>Synergie technologií: 142 oken pro moderní rezidenční výstavb</w:t>
      </w:r>
      <w:r>
        <w:rPr>
          <w:b/>
          <w:bCs/>
        </w:rPr>
        <w:t>u</w:t>
      </w:r>
    </w:p>
    <w:p w14:paraId="61C6C664" w14:textId="49CB5875" w:rsidR="004D7F0C" w:rsidRPr="008E664F" w:rsidRDefault="004D7F0C" w:rsidP="004D7F0C">
      <w:pPr>
        <w:pStyle w:val="Normlnweb"/>
        <w:rPr>
          <w:b/>
          <w:bCs/>
        </w:rPr>
      </w:pPr>
      <w:r w:rsidRPr="008E664F">
        <w:rPr>
          <w:b/>
          <w:bCs/>
        </w:rPr>
        <w:t xml:space="preserve">Rezidenční projekt Na Chmelnicích v </w:t>
      </w:r>
      <w:r w:rsidRPr="008E664F">
        <w:rPr>
          <w:rStyle w:val="whitespace-normal"/>
          <w:b/>
          <w:bCs/>
        </w:rPr>
        <w:t>Plzeň</w:t>
      </w:r>
      <w:r w:rsidRPr="008E664F">
        <w:rPr>
          <w:b/>
          <w:bCs/>
        </w:rPr>
        <w:t xml:space="preserve">, realizovaný developerskou společností </w:t>
      </w:r>
      <w:r w:rsidRPr="008E664F">
        <w:rPr>
          <w:rStyle w:val="whitespace-normal"/>
          <w:b/>
          <w:bCs/>
        </w:rPr>
        <w:t>AREA Group</w:t>
      </w:r>
      <w:r w:rsidRPr="008E664F">
        <w:rPr>
          <w:b/>
          <w:bCs/>
        </w:rPr>
        <w:t>, představuje příklad moderní výstavby, která propojuje architektonickou kvalitu s vysokými energetickými standardy. Klíčovým prvkem</w:t>
      </w:r>
      <w:r w:rsidR="008E664F" w:rsidRPr="008E664F">
        <w:rPr>
          <w:b/>
          <w:bCs/>
        </w:rPr>
        <w:t>,</w:t>
      </w:r>
      <w:r w:rsidRPr="008E664F">
        <w:rPr>
          <w:b/>
          <w:bCs/>
        </w:rPr>
        <w:t xml:space="preserve"> ovlivňujícím energetickou bilanci celého projektu</w:t>
      </w:r>
      <w:r w:rsidR="008E664F" w:rsidRPr="008E664F">
        <w:rPr>
          <w:b/>
          <w:bCs/>
        </w:rPr>
        <w:t>,</w:t>
      </w:r>
      <w:r w:rsidRPr="008E664F">
        <w:rPr>
          <w:b/>
          <w:bCs/>
        </w:rPr>
        <w:t xml:space="preserve"> je okenní zasklení.</w:t>
      </w:r>
    </w:p>
    <w:p w14:paraId="1FE3574F" w14:textId="186675A6" w:rsidR="008310FF" w:rsidRDefault="008310FF" w:rsidP="008310FF">
      <w:pPr>
        <w:pStyle w:val="Normlnweb"/>
      </w:pPr>
      <w:r w:rsidRPr="00760E2A">
        <w:t>Pro tento soubor domů dodala a odborně namontovala společnost VK okenní systémy</w:t>
      </w:r>
      <w:r w:rsidR="00C56228">
        <w:t>,</w:t>
      </w:r>
      <w:r w:rsidR="008E664F">
        <w:t xml:space="preserve"> s.</w:t>
      </w:r>
      <w:r w:rsidR="00C56228">
        <w:t xml:space="preserve"> </w:t>
      </w:r>
      <w:r w:rsidR="008E664F">
        <w:t>r.</w:t>
      </w:r>
      <w:r w:rsidR="00C56228">
        <w:t xml:space="preserve"> </w:t>
      </w:r>
      <w:r w:rsidR="008E664F">
        <w:t>o.</w:t>
      </w:r>
      <w:r w:rsidRPr="00760E2A">
        <w:t xml:space="preserve"> z Klatov celkem 142 oken. Firma zajistila kompletní realizaci zakázky – od dodávky až po precizní montáž, přičemž kladla důraz na vysokou kvalitu provedení a dlouhodobou funkčnost celého řešení. V rámci projektu společnost pracuje s prémiovým německým profilovým systémem </w:t>
      </w:r>
      <w:proofErr w:type="spellStart"/>
      <w:r w:rsidRPr="00760E2A">
        <w:t>Schüco</w:t>
      </w:r>
      <w:proofErr w:type="spellEnd"/>
      <w:r w:rsidRPr="00760E2A">
        <w:t xml:space="preserve">, konkrétně s řadou </w:t>
      </w:r>
      <w:proofErr w:type="spellStart"/>
      <w:r w:rsidRPr="00760E2A">
        <w:t>Schüco</w:t>
      </w:r>
      <w:proofErr w:type="spellEnd"/>
      <w:r w:rsidRPr="00760E2A">
        <w:t xml:space="preserve"> </w:t>
      </w:r>
      <w:proofErr w:type="spellStart"/>
      <w:r w:rsidRPr="00760E2A">
        <w:t>Living</w:t>
      </w:r>
      <w:proofErr w:type="spellEnd"/>
      <w:r w:rsidRPr="00760E2A">
        <w:t>. Tento systém splňuje přísné evropské normy a je certifikován pro maximální bezpečnost, dlouhou životnost a vysokou energetickou účinnost. Okna jsou osazena izolačním trojsklem HELUZ IZOS ENERGY+ od společnosti HELUZ IZOS, které patří mezi nejmodernější řešení v oblasti energeticky úsporné výstavby.</w:t>
      </w:r>
      <w:r w:rsidR="00760E2A">
        <w:t xml:space="preserve"> </w:t>
      </w:r>
    </w:p>
    <w:p w14:paraId="5763FE13" w14:textId="77777777" w:rsidR="004D7F0C" w:rsidRDefault="004D7F0C" w:rsidP="004D7F0C">
      <w:pPr>
        <w:pStyle w:val="Normlnweb"/>
      </w:pPr>
      <w:r>
        <w:t>Zasklení IZOS ENERGY+ je navrženo tak, aby maximálně využívalo potenciál pasivních solárních zisků, zásadních zejména v zimních měsících. Díky vysoké propustnosti slunečního záření přivádí do interiéru významné množství tepelné energie, čímž snižuje potřebu vytápění i celkové provozní náklady. Ideální je proto především pro jižní, východní a západní fasády, kde může přirozené sluneční záření nejlépe přispět k energetické bilanci budovy. V kombinaci s vhodně navrženou stínicí technikou lze zároveň minimalizovat riziko letního přehřívání, což z tohoto typu zasklení činí univerzální řešení pro celoroční komfort.</w:t>
      </w:r>
    </w:p>
    <w:p w14:paraId="1D94C4D4" w14:textId="2DBC1F46" w:rsidR="008E664F" w:rsidRDefault="004D7F0C" w:rsidP="004D7F0C">
      <w:pPr>
        <w:pStyle w:val="Normlnweb"/>
      </w:pPr>
      <w:r>
        <w:t xml:space="preserve">Technicky se jedná o trojsklo tvořené třemi tabulemi skla a dvěma distančními rámečky, které dosahuje mimořádně nízké hodnoty prostupu tepla </w:t>
      </w:r>
      <w:proofErr w:type="spellStart"/>
      <w:r>
        <w:t>Ug</w:t>
      </w:r>
      <w:proofErr w:type="spellEnd"/>
      <w:r>
        <w:t xml:space="preserve"> = 0,5 W/m²K. Současně nabízí velmi vysoký solární faktor g = 62 %, což je až o 10 % více než u běžně dostupných izolačních skel na </w:t>
      </w:r>
      <w:proofErr w:type="spellStart"/>
      <w:proofErr w:type="gramStart"/>
      <w:r>
        <w:t>trhu.Vedle</w:t>
      </w:r>
      <w:proofErr w:type="spellEnd"/>
      <w:proofErr w:type="gramEnd"/>
      <w:r>
        <w:t xml:space="preserve"> špičkových energetických parametrů vyniká IZOS ENERGY+ také estetickou kvalitou. Sklo má barevně neutrální vzhled a velmi nízkou světelnou reflexi, což podporuje přirozený vzhled fasády i interiéru. Neméně důležitá byla u projektu Na Chmelnicích precizní montáž</w:t>
      </w:r>
      <w:r w:rsidR="008E664F">
        <w:t>.</w:t>
      </w:r>
      <w:r w:rsidR="00760E2A">
        <w:t xml:space="preserve"> </w:t>
      </w:r>
      <w:r>
        <w:t>Kvalitní instalace je zásadní pro to, aby byly deklarované technické parametry oken i zasklení skutečně dosaženy v praxi.</w:t>
      </w:r>
      <w:r w:rsidR="008E664F">
        <w:t xml:space="preserve"> </w:t>
      </w:r>
      <w:r w:rsidR="008E664F" w:rsidRPr="00760E2A">
        <w:t>Díky odbornosti a zkušenostem společnosti VK okenní systémy tak projekt získal kvalitní okenní řešení odpovídající současným nárokům na úsporu energie, bezpečnost i dlouhodobou spolehlivost.</w:t>
      </w:r>
    </w:p>
    <w:p w14:paraId="74D11B91" w14:textId="5FBCA981" w:rsidR="004D7F0C" w:rsidRDefault="004D7F0C" w:rsidP="004D7F0C">
      <w:pPr>
        <w:pStyle w:val="Normlnweb"/>
      </w:pPr>
      <w:r>
        <w:t xml:space="preserve">Projekt Na Chmelnicích ukazuje, jak významnou roli hraje kvalitní zasklení a špičkový okenní systém v moderní výstavbě. Synergie developera AREA Group, realizační společnosti VK </w:t>
      </w:r>
      <w:r w:rsidRPr="00760E2A">
        <w:t>okenní systémy a výrobce</w:t>
      </w:r>
      <w:r>
        <w:t xml:space="preserve"> HELUZ IZOS umožnila realizovat řešení, které splňuje současné legislativní požadavky na energetickou náročnost budov a zároveň přináší dlouhodobé úspory i vysoký uživatelský komfort. Budoucí obyvatelé tak získají moderní a esteticky hodnotné bydlení s výrazně nižšími provozními náklady a stabilním vnitřním klimatem po celý rok.</w:t>
      </w:r>
    </w:p>
    <w:p w14:paraId="3753D94D" w14:textId="77777777" w:rsidR="00E502B1" w:rsidRDefault="00E502B1"/>
    <w:sectPr w:rsidR="00E5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39"/>
    <w:rsid w:val="004D7F0C"/>
    <w:rsid w:val="00760E2A"/>
    <w:rsid w:val="008310FF"/>
    <w:rsid w:val="008E664F"/>
    <w:rsid w:val="00C35139"/>
    <w:rsid w:val="00C56228"/>
    <w:rsid w:val="00C917AE"/>
    <w:rsid w:val="00DC5D5A"/>
    <w:rsid w:val="00E5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325F"/>
  <w15:chartTrackingRefBased/>
  <w15:docId w15:val="{58E9FA2B-5028-4654-A5B7-571E1793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hitespace-normal">
    <w:name w:val="whitespace-normal"/>
    <w:basedOn w:val="Standardnpsmoodstavce"/>
    <w:rsid w:val="004D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Pressl</dc:creator>
  <cp:keywords/>
  <dc:description/>
  <cp:lastModifiedBy>Ondřej Krejčí</cp:lastModifiedBy>
  <cp:revision>3</cp:revision>
  <dcterms:created xsi:type="dcterms:W3CDTF">2026-03-04T18:53:00Z</dcterms:created>
  <dcterms:modified xsi:type="dcterms:W3CDTF">2026-03-04T18:56:00Z</dcterms:modified>
</cp:coreProperties>
</file>