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color w:val="000000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32"/>
          <w:szCs w:val="32"/>
          <w:rtl w:val="0"/>
        </w:rPr>
        <w:t xml:space="preserve">Rohlík zóna na karlovarském festivalu slavila obrovský úspěch, přilákala přes 10 000 návštěvníků a společnost už nyní zvažuje partnerství na dalším ročníku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003">
      <w:pPr>
        <w:jc w:val="both"/>
        <w:rPr>
          <w:rFonts w:ascii="Arial" w:cs="Arial" w:eastAsia="Arial" w:hAnsi="Arial"/>
          <w:b w:val="1"/>
          <w:color w:val="000000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8"/>
          <w:szCs w:val="28"/>
          <w:rtl w:val="0"/>
        </w:rPr>
        <w:t xml:space="preserve">Červenec 2022 – od 1. do 9.7 proběhl 56. ročník Mezinárodního filmového festivalu v Karlových Varech a poprvé ho byl součástí také Rohlík se svou zónou. Ta nabídla návštěvníkům unikátní prostor a to nejkvalitnější jídlo, které jen tak na festivalu neseženete. Společnost se tak dočkala nadšené odezvy nejen na občerstvení a drinky, ale také Rohlíček zónu pro děti nebo Premium lounge, kde probíhaly zajímavé workshopy s dodavateli Rohlíku. Po velkém úspěchu proto vedení firmy již nyní zvažuje partnerství na dalším ročníku festivalu.</w:t>
      </w:r>
    </w:p>
    <w:p w:rsidR="00000000" w:rsidDel="00000000" w:rsidP="00000000" w:rsidRDefault="00000000" w:rsidRPr="00000000" w14:paraId="00000004">
      <w:pPr>
        <w:jc w:val="both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005">
      <w:pPr>
        <w:jc w:val="both"/>
        <w:rPr>
          <w:rFonts w:ascii="Arial" w:cs="Arial" w:eastAsia="Arial" w:hAnsi="Arial"/>
          <w:b w:val="1"/>
          <w:color w:val="000000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0"/>
        </w:rPr>
        <w:t xml:space="preserve">Přes 5 000 vydaných jídel a 12 500 drinků</w:t>
      </w:r>
    </w:p>
    <w:p w:rsidR="00000000" w:rsidDel="00000000" w:rsidP="00000000" w:rsidRDefault="00000000" w:rsidRPr="00000000" w14:paraId="00000006">
      <w:pPr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Cílem Rohlík zóny bylo nabídnou návštěvníkům festivalu to nejkvalitnější občerstvení od českých farmářů a dodavatelů a dokázat, že ani na festivalu se nemusíte stravovat nezdravě a nekvalitně. Olin Novák, CEO Rohlik.cz k tomu říká: </w:t>
      </w:r>
      <w:r w:rsidDel="00000000" w:rsidR="00000000" w:rsidRPr="00000000">
        <w:rPr>
          <w:rFonts w:ascii="Arial" w:cs="Arial" w:eastAsia="Arial" w:hAnsi="Arial"/>
          <w:i w:val="1"/>
          <w:color w:val="000000"/>
          <w:rtl w:val="0"/>
        </w:rPr>
        <w:t xml:space="preserve">“Víme, že naši zákazníci od nás očekávají jen to nejlepší, a to přesně jsme chtěli nabídnout i návštěvníkům karlovarského festivalu. Jsme nadšení, že se nám to podařilo, o čemž svědčí i to, že náš stan byl téměř neustále plný lidí, kteří si pochutnávali na skvělém jídle, popíjeli drinky, odpočívali v Premium lounge nebo si hráli se svým dětmi v Rohlíček zóně. O tom Rohlík přesně je - boží jídlo a boží služby pro každého.”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O oblíbenosti svědčí také počet vydaného jídla a pití - celkem se v Rohlík zóně prodalo přes 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5 000 jídel a 12 500 drinků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. Nejoblíbenějším pokrmem byl jak jinak než 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párek Bez kompromisu v rohlíku, kterého se snědlo přes 600 kusů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. </w:t>
      </w:r>
    </w:p>
    <w:p w:rsidR="00000000" w:rsidDel="00000000" w:rsidP="00000000" w:rsidRDefault="00000000" w:rsidRPr="00000000" w14:paraId="00000007">
      <w:pPr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  <w:b w:val="1"/>
          <w:color w:val="000000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0"/>
        </w:rPr>
        <w:t xml:space="preserve">Skvělý program, který nemá na festivalu obdoby</w:t>
      </w:r>
    </w:p>
    <w:p w:rsidR="00000000" w:rsidDel="00000000" w:rsidP="00000000" w:rsidRDefault="00000000" w:rsidRPr="00000000" w14:paraId="00000009">
      <w:pPr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Rohlík zóna však nebyla jen o jídle a pití. Každý večer vystoupili zajímaví hudební umělci, jako je například Zea, Thom Artway nebo Amelia Siba. V 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Premium lounge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probíhaly denně 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2 workshopy a ochutnávky s dodavateli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s názvem U stolu, kde členové Premium mohli ochutnat třeba prosecca z Prosekárny, pečivo z Artic Bakehouse,  cidery Tátův sad, pivo z rodinného pivovaru Zíchovec a další. Olin Novák k tomu dodává: </w:t>
      </w:r>
      <w:r w:rsidDel="00000000" w:rsidR="00000000" w:rsidRPr="00000000">
        <w:rPr>
          <w:rFonts w:ascii="Arial" w:cs="Arial" w:eastAsia="Arial" w:hAnsi="Arial"/>
          <w:i w:val="1"/>
          <w:color w:val="000000"/>
          <w:rtl w:val="0"/>
        </w:rPr>
        <w:t xml:space="preserve">“Ještě z jedné věci máme velkou radost. Přímo na festivalu jsme vytvořili pomyslný most mezi našimi lokálními dodavateli a zákazníky a umožnili jsme jim potkat se osobně právě ve Varech v rámci workshopů u jednoho stolu. Právě proto je Rohlík tak unikátní, protože nabízí farmářské a lokální výrobky na jedné platformě.”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Arial" w:cs="Arial" w:eastAsia="Arial" w:hAnsi="Arial"/>
          <w:i w:val="1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Ti nejmenší měli po dobu otevření možnost hrát si v 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Rohlíček zóně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, která byla téměř neustále plná nadšených dětí a rodičů.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#RohliknaKVIFF i v roce 2023</w:t>
      </w:r>
    </w:p>
    <w:p w:rsidR="00000000" w:rsidDel="00000000" w:rsidP="00000000" w:rsidRDefault="00000000" w:rsidRPr="00000000" w14:paraId="0000000D">
      <w:pPr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Po obrovském úspěchu společnost zvažuje možnost partnerství na dalším ročníku a přemýšlí o novinkách, které by návštěvníkům mohla v příštím roce nabídnout.</w:t>
      </w:r>
    </w:p>
    <w:p w:rsidR="00000000" w:rsidDel="00000000" w:rsidP="00000000" w:rsidRDefault="00000000" w:rsidRPr="00000000" w14:paraId="0000000E">
      <w:pPr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7" w:top="2232" w:left="1417" w:right="1417" w:header="708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5">
    <w:pPr>
      <w:jc w:val="both"/>
      <w:rPr>
        <w:sz w:val="26"/>
        <w:szCs w:val="2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Tisková informace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-36192</wp:posOffset>
          </wp:positionH>
          <wp:positionV relativeFrom="paragraph">
            <wp:posOffset>-180972</wp:posOffset>
          </wp:positionV>
          <wp:extent cx="1737360" cy="951230"/>
          <wp:effectExtent b="0" l="0" r="0" t="0"/>
          <wp:wrapSquare wrapText="bothSides" distB="0" distT="0" distL="114300" distR="114300"/>
          <wp:docPr descr="Macintosh HD:Users:janina:Desktop:Snímek obrazovky 2018-06-21 v 9.08.59.png" id="4" name="image1.png"/>
          <a:graphic>
            <a:graphicData uri="http://schemas.openxmlformats.org/drawingml/2006/picture">
              <pic:pic>
                <pic:nvPicPr>
                  <pic:cNvPr descr="Macintosh HD:Users:janina:Desktop:Snímek obrazovky 2018-06-21 v 9.08.59.png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37360" cy="95123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0">
    <w:pPr>
      <w:jc w:val="right"/>
      <w:rPr>
        <w:b w:val="1"/>
        <w:color w:val="000000"/>
        <w:sz w:val="20"/>
        <w:szCs w:val="20"/>
      </w:rPr>
    </w:pPr>
    <w:r w:rsidDel="00000000" w:rsidR="00000000" w:rsidRPr="00000000">
      <w:rPr>
        <w:b w:val="1"/>
        <w:color w:val="000000"/>
        <w:sz w:val="20"/>
        <w:szCs w:val="20"/>
        <w:rtl w:val="0"/>
      </w:rPr>
      <w:t xml:space="preserve">Lutfia Volfová</w:t>
    </w:r>
  </w:p>
  <w:p w:rsidR="00000000" w:rsidDel="00000000" w:rsidP="00000000" w:rsidRDefault="00000000" w:rsidRPr="00000000" w14:paraId="00000011">
    <w:pPr>
      <w:jc w:val="right"/>
      <w:rPr>
        <w:b w:val="1"/>
        <w:color w:val="000000"/>
        <w:sz w:val="20"/>
        <w:szCs w:val="20"/>
      </w:rPr>
    </w:pPr>
    <w:r w:rsidDel="00000000" w:rsidR="00000000" w:rsidRPr="00000000">
      <w:rPr>
        <w:b w:val="1"/>
        <w:color w:val="000000"/>
        <w:sz w:val="20"/>
        <w:szCs w:val="20"/>
        <w:rtl w:val="0"/>
      </w:rPr>
      <w:t xml:space="preserve">+ 420 607 602 328</w:t>
    </w:r>
  </w:p>
  <w:p w:rsidR="00000000" w:rsidDel="00000000" w:rsidP="00000000" w:rsidRDefault="00000000" w:rsidRPr="00000000" w14:paraId="00000012">
    <w:pPr>
      <w:jc w:val="right"/>
      <w:rPr>
        <w:b w:val="1"/>
        <w:color w:val="000000"/>
        <w:sz w:val="28"/>
        <w:szCs w:val="28"/>
      </w:rPr>
    </w:pPr>
    <w:r w:rsidDel="00000000" w:rsidR="00000000" w:rsidRPr="00000000">
      <w:rPr>
        <w:b w:val="1"/>
        <w:color w:val="000000"/>
        <w:sz w:val="20"/>
        <w:szCs w:val="20"/>
        <w:rtl w:val="0"/>
      </w:rPr>
      <w:t xml:space="preserve">lutfia.volfova@rohlik.cz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color w:val="00000a"/>
        <w:sz w:val="24"/>
        <w:szCs w:val="24"/>
        <w:lang w:val="cs-CZ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ln" w:default="1">
    <w:name w:val="Normal"/>
    <w:qFormat w:val="1"/>
    <w:rsid w:val="009341EA"/>
    <w:pPr>
      <w:spacing w:after="0" w:line="240" w:lineRule="auto"/>
    </w:pPr>
    <w:rPr>
      <w:rFonts w:ascii="Calibri" w:eastAsia="DengXian" w:hAnsi="Calibri"/>
      <w:color w:val="00000a"/>
      <w:sz w:val="24"/>
      <w:szCs w:val="24"/>
    </w:rPr>
  </w:style>
  <w:style w:type="character" w:styleId="Standardnpsmoodstavce" w:default="1">
    <w:name w:val="Default Paragraph Font"/>
    <w:uiPriority w:val="1"/>
    <w:semiHidden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character" w:styleId="ZhlavChar" w:customStyle="1">
    <w:name w:val="Záhlaví Char"/>
    <w:basedOn w:val="Standardnpsmoodstavce"/>
    <w:link w:val="Zhlav"/>
    <w:uiPriority w:val="99"/>
    <w:qFormat w:val="1"/>
    <w:rsid w:val="009341EA"/>
  </w:style>
  <w:style w:type="paragraph" w:styleId="Normlnweb">
    <w:name w:val="Normal (Web)"/>
    <w:basedOn w:val="Normln"/>
    <w:uiPriority w:val="99"/>
    <w:semiHidden w:val="1"/>
    <w:unhideWhenUsed w:val="1"/>
    <w:qFormat w:val="1"/>
    <w:rsid w:val="009341EA"/>
    <w:pPr>
      <w:spacing w:afterAutospacing="1" w:beforeAutospacing="1"/>
    </w:pPr>
    <w:rPr>
      <w:rFonts w:ascii="Times New Roman" w:cs="Times New Roman" w:eastAsia="Times New Roman" w:hAnsi="Times New Roman"/>
    </w:rPr>
  </w:style>
  <w:style w:type="paragraph" w:styleId="Zhlav">
    <w:name w:val="header"/>
    <w:basedOn w:val="Normln"/>
    <w:link w:val="ZhlavChar"/>
    <w:uiPriority w:val="99"/>
    <w:unhideWhenUsed w:val="1"/>
    <w:rsid w:val="009341EA"/>
    <w:pPr>
      <w:tabs>
        <w:tab w:val="center" w:pos="4153"/>
        <w:tab w:val="right" w:pos="8306"/>
      </w:tabs>
    </w:pPr>
    <w:rPr>
      <w:rFonts w:asciiTheme="minorHAnsi" w:eastAsiaTheme="minorEastAsia" w:hAnsiTheme="minorHAnsi"/>
      <w:color w:val="auto"/>
      <w:sz w:val="22"/>
      <w:szCs w:val="22"/>
    </w:rPr>
  </w:style>
  <w:style w:type="character" w:styleId="ZhlavChar1" w:customStyle="1">
    <w:name w:val="Záhlaví Char1"/>
    <w:basedOn w:val="Standardnpsmoodstavce"/>
    <w:uiPriority w:val="99"/>
    <w:semiHidden w:val="1"/>
    <w:rsid w:val="009341EA"/>
    <w:rPr>
      <w:rFonts w:ascii="Calibri" w:eastAsia="DengXian" w:hAnsi="Calibri"/>
      <w:color w:val="00000a"/>
      <w:sz w:val="24"/>
      <w:szCs w:val="24"/>
    </w:rPr>
  </w:style>
  <w:style w:type="paragraph" w:styleId="Zpat">
    <w:name w:val="footer"/>
    <w:basedOn w:val="Normln"/>
    <w:link w:val="ZpatChar"/>
    <w:uiPriority w:val="99"/>
    <w:unhideWhenUsed w:val="1"/>
    <w:rsid w:val="003A6E0F"/>
    <w:pPr>
      <w:tabs>
        <w:tab w:val="center" w:pos="4536"/>
        <w:tab w:val="right" w:pos="9072"/>
      </w:tabs>
    </w:pPr>
  </w:style>
  <w:style w:type="character" w:styleId="ZpatChar" w:customStyle="1">
    <w:name w:val="Zápatí Char"/>
    <w:basedOn w:val="Standardnpsmoodstavce"/>
    <w:link w:val="Zpat"/>
    <w:uiPriority w:val="99"/>
    <w:rsid w:val="003A6E0F"/>
    <w:rPr>
      <w:rFonts w:ascii="Calibri" w:eastAsia="DengXian" w:hAnsi="Calibri"/>
      <w:color w:val="00000a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XbxCoqh5+Tn2ik5vrGwjkf5tZmw==">AMUW2mVTADODo7tKgxk7hYm7Lvm408r++/YH/NkHq6pcDQqVNS7zq546T2+CVuRY7dJ3vzqFy7hAT+rewM52hdSIqBUdq/7wRVJ24Hf0KP5GuKrDo9YgxOE=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2019-04-17T07:05:00Z</dcterms:created>
  <dc:creator>Jiří Uhlíř</dc:creator>
</cp:coreProperties>
</file>