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na Konferencji o niepełnosprawności w siedzibie Komisji Europejskiej w Brukseli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2025-04-02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dniu 28 marca 2025 roku, Łukasz Wielgosz – członek Zarządu Fundacji Avalon wystąpił podczas Konferencji w siedzibie Komisji Europejskiej w Brukseli, organizowanej przez Ministerstwo Rodziny, Pracy i Polityki Społecznej w ramach obchodów Polskiej Prezydencji w Radzie Unii Europejskiej. Konferencja dotyczyła kluczowych tematów związanych niepełnosprawnością. Była to świetna okazja do sieciowania i spotkania z przedstawicielami różnych organizacji z Polski oraz Uni Europejskiej, dla których tematyka niepełnosprawności jest kluczowa w ich działaniu. Konferencja podzielona była na 3 główne tematy: zatrudnienie, wizerunek, niezależne życie.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dla mnie wielki zaszczyt, że w takim miejscu – w Komisji Europejskiej – przed zgromadzonymi z najważniejszych organizacji międzynarodowych i sieci organizacji zajmujących się wspieraniem niezależnego życia oraz poprawnego wizerunku mogliśmy zaprezentować nasz dorobek. Od lat staramy się normalizować wizerunek OzN i dążymy do tego by te działania były jak najbardziej powszechne. To była również świetna okazja by rozmawiać o tym w jakim kierunku powinny iść działania EU w zakresie działań świadomościowych i legislacyjnych by wizerunek OzN wreszcie wybrzmiał w sposób nie deprecjonujący i nie pozbawiający osobowości OzN.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otrzymała przestrzeń do zaprezentowania w jaki sposób realizuje swoją misję zmieniania postrzegania OzN poprzez kampanie społeczne, które zostały docenione oraz wielokrotnie wybrzmiały pochwały za jakość oraz sposób w jaki prowadzone są kampanie społeczne oraz inne działania zmieniające wizerunek OzN w społeczeństwie. Działania zostały zaprezentowane przed organizacjami takimi jak EDF, EPR, EFHOH, IFSBH, ENIL. Fundacja Avalon wzięła udział w konferencji na zaproszenie Pełnomocnika Rządu ds. Osób z Niepełnosprawnością.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f2f7fa48279a3ab8d08a19d8c56f333a16329b9e35a913d49bf59aea722e01c1fundacja-avalon-na-konferencji-o-20260219-8-6w5018.docx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