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2873" w14:textId="42362350" w:rsidR="0071080C" w:rsidRDefault="0071080C" w:rsidP="007043FA">
      <w:pPr>
        <w:spacing w:after="0"/>
        <w:rPr>
          <w:b/>
          <w:bCs/>
        </w:rPr>
      </w:pPr>
      <w:r>
        <w:rPr>
          <w:b/>
          <w:bCs/>
        </w:rPr>
        <w:t>-</w:t>
      </w:r>
      <w:r w:rsidRPr="007043FA">
        <w:rPr>
          <w:b/>
          <w:bCs/>
        </w:rPr>
        <w:t xml:space="preserve">Liška, která přelstila tmu: </w:t>
      </w:r>
      <w:r w:rsidR="00013316">
        <w:rPr>
          <w:b/>
          <w:bCs/>
        </w:rPr>
        <w:t>u</w:t>
      </w:r>
      <w:r w:rsidRPr="00C061A5">
        <w:rPr>
          <w:b/>
          <w:bCs/>
        </w:rPr>
        <w:t xml:space="preserve">nikátní zasklení dvora </w:t>
      </w:r>
      <w:r>
        <w:rPr>
          <w:b/>
          <w:bCs/>
        </w:rPr>
        <w:t>v centru Prahy</w:t>
      </w:r>
      <w:r w:rsidR="0059267A">
        <w:rPr>
          <w:b/>
          <w:bCs/>
        </w:rPr>
        <w:t xml:space="preserve"> od společnosti HELUZ IZOS</w:t>
      </w:r>
    </w:p>
    <w:p w14:paraId="6B7F5C5D" w14:textId="27E38BDB" w:rsidR="007043FA" w:rsidRPr="00013316" w:rsidRDefault="007043FA" w:rsidP="007043FA">
      <w:pPr>
        <w:spacing w:after="0"/>
        <w:rPr>
          <w:b/>
          <w:bCs/>
          <w:color w:val="808080" w:themeColor="background1" w:themeShade="80"/>
        </w:rPr>
      </w:pPr>
      <w:r w:rsidRPr="00013316">
        <w:rPr>
          <w:b/>
          <w:bCs/>
          <w:color w:val="808080" w:themeColor="background1" w:themeShade="80"/>
        </w:rPr>
        <w:t>-Mazaná jako liška, lehká jako světlo: Architektura, která propojuje staletí</w:t>
      </w:r>
    </w:p>
    <w:p w14:paraId="022230E1" w14:textId="7D9D2D42" w:rsidR="00C061A5" w:rsidRPr="00013316" w:rsidRDefault="007043FA" w:rsidP="00C061A5">
      <w:pPr>
        <w:spacing w:after="0"/>
        <w:rPr>
          <w:b/>
          <w:bCs/>
          <w:color w:val="808080" w:themeColor="background1" w:themeShade="80"/>
        </w:rPr>
      </w:pPr>
      <w:r w:rsidRPr="00013316">
        <w:rPr>
          <w:b/>
          <w:bCs/>
          <w:color w:val="808080" w:themeColor="background1" w:themeShade="80"/>
        </w:rPr>
        <w:t>-</w:t>
      </w:r>
      <w:r w:rsidR="00C061A5" w:rsidRPr="00013316">
        <w:rPr>
          <w:b/>
          <w:bCs/>
          <w:color w:val="808080" w:themeColor="background1" w:themeShade="80"/>
        </w:rPr>
        <w:t xml:space="preserve">Preciznost v každém milimetru: Unikátní zasklení dvora v Domě U Červené lišky </w:t>
      </w:r>
    </w:p>
    <w:p w14:paraId="3C2E1B43" w14:textId="48E97101" w:rsidR="00244ACA" w:rsidRPr="00013316" w:rsidRDefault="007043FA" w:rsidP="00C061A5">
      <w:pPr>
        <w:spacing w:after="0"/>
        <w:rPr>
          <w:b/>
          <w:bCs/>
          <w:color w:val="808080" w:themeColor="background1" w:themeShade="80"/>
        </w:rPr>
      </w:pPr>
      <w:r w:rsidRPr="00013316">
        <w:rPr>
          <w:b/>
          <w:bCs/>
          <w:color w:val="808080" w:themeColor="background1" w:themeShade="80"/>
        </w:rPr>
        <w:t>-</w:t>
      </w:r>
      <w:r w:rsidR="00244ACA" w:rsidRPr="00013316">
        <w:rPr>
          <w:b/>
          <w:bCs/>
          <w:color w:val="808080" w:themeColor="background1" w:themeShade="80"/>
        </w:rPr>
        <w:t>Zasklení dvora v Domě U Červené lišky od HELUZ IZOS</w:t>
      </w:r>
    </w:p>
    <w:p w14:paraId="31833097" w14:textId="3EA0FD18" w:rsidR="007043FA" w:rsidRPr="00013316" w:rsidRDefault="007043FA" w:rsidP="007043FA">
      <w:pPr>
        <w:spacing w:after="0"/>
        <w:rPr>
          <w:b/>
          <w:bCs/>
          <w:color w:val="808080" w:themeColor="background1" w:themeShade="80"/>
        </w:rPr>
      </w:pPr>
      <w:r w:rsidRPr="00013316">
        <w:rPr>
          <w:b/>
          <w:bCs/>
          <w:color w:val="808080" w:themeColor="background1" w:themeShade="80"/>
        </w:rPr>
        <w:t>-RED FOX: Odvážná proměna, která otevřela dům světlu</w:t>
      </w:r>
    </w:p>
    <w:p w14:paraId="6A4C06B3" w14:textId="68074B45" w:rsidR="007043FA" w:rsidRPr="00013316" w:rsidRDefault="007043FA" w:rsidP="00C061A5">
      <w:pPr>
        <w:spacing w:after="0"/>
        <w:rPr>
          <w:b/>
          <w:bCs/>
          <w:color w:val="808080" w:themeColor="background1" w:themeShade="80"/>
        </w:rPr>
      </w:pPr>
      <w:r w:rsidRPr="00013316">
        <w:rPr>
          <w:b/>
          <w:bCs/>
          <w:color w:val="808080" w:themeColor="background1" w:themeShade="80"/>
        </w:rPr>
        <w:t>-Když se historie potká s technologií: Nové srdce Domu U Červené lišky</w:t>
      </w:r>
    </w:p>
    <w:p w14:paraId="02AFD529" w14:textId="4651250A" w:rsidR="0071080C" w:rsidRDefault="0071080C" w:rsidP="00BE457F">
      <w:pPr>
        <w:spacing w:after="0"/>
        <w:rPr>
          <w:b/>
          <w:bCs/>
        </w:rPr>
      </w:pPr>
    </w:p>
    <w:p w14:paraId="3C2993F2" w14:textId="7D27B5A6" w:rsidR="00244ACA" w:rsidRDefault="00DB0C25" w:rsidP="00DB0C25">
      <w:pPr>
        <w:spacing w:after="0"/>
        <w:rPr>
          <w:b/>
          <w:bCs/>
        </w:rPr>
      </w:pPr>
      <w:r w:rsidRPr="00DB0C25">
        <w:rPr>
          <w:b/>
          <w:bCs/>
        </w:rPr>
        <w:t>Staroměstské</w:t>
      </w:r>
      <w:r>
        <w:rPr>
          <w:b/>
          <w:bCs/>
        </w:rPr>
        <w:t xml:space="preserve"> </w:t>
      </w:r>
      <w:r w:rsidRPr="00DB0C25">
        <w:rPr>
          <w:b/>
          <w:bCs/>
        </w:rPr>
        <w:t xml:space="preserve">náměstí </w:t>
      </w:r>
      <w:r>
        <w:rPr>
          <w:b/>
          <w:bCs/>
        </w:rPr>
        <w:t xml:space="preserve">je místo, kde </w:t>
      </w:r>
      <w:r w:rsidRPr="00DB0C25">
        <w:rPr>
          <w:b/>
          <w:bCs/>
        </w:rPr>
        <w:t xml:space="preserve">historie není kulisou, ale živou součástí městského rytmu. Dům U Červené lišky, jehož gotické kořeny sahají až do 12. století, </w:t>
      </w:r>
      <w:r w:rsidR="00624D45">
        <w:rPr>
          <w:b/>
          <w:bCs/>
        </w:rPr>
        <w:t>je toho dokonalým příkladem</w:t>
      </w:r>
      <w:r w:rsidRPr="00DB0C25">
        <w:rPr>
          <w:b/>
          <w:bCs/>
        </w:rPr>
        <w:t>. Po staletí se vyvíjel, přizpůsoboval době a reagoval na potřeby města</w:t>
      </w:r>
      <w:r w:rsidR="00244ACA" w:rsidRPr="00244ACA">
        <w:rPr>
          <w:b/>
          <w:bCs/>
        </w:rPr>
        <w:t xml:space="preserve">. </w:t>
      </w:r>
      <w:r w:rsidR="00294A67">
        <w:rPr>
          <w:b/>
          <w:bCs/>
        </w:rPr>
        <w:t>Nyní se odvíjí nová kapitola jeho příběhu</w:t>
      </w:r>
      <w:r w:rsidR="00624D45">
        <w:rPr>
          <w:b/>
          <w:bCs/>
        </w:rPr>
        <w:t xml:space="preserve"> -</w:t>
      </w:r>
      <w:r w:rsidR="00741D0B">
        <w:rPr>
          <w:b/>
          <w:bCs/>
        </w:rPr>
        <w:t xml:space="preserve"> v</w:t>
      </w:r>
      <w:r>
        <w:rPr>
          <w:b/>
          <w:bCs/>
        </w:rPr>
        <w:t xml:space="preserve"> duchu </w:t>
      </w:r>
      <w:r w:rsidR="00244ACA">
        <w:rPr>
          <w:b/>
          <w:bCs/>
        </w:rPr>
        <w:t>špičkové gastronomie</w:t>
      </w:r>
      <w:r>
        <w:rPr>
          <w:b/>
          <w:bCs/>
        </w:rPr>
        <w:t>, umění, společenských událostí</w:t>
      </w:r>
      <w:r w:rsidR="00624D45">
        <w:rPr>
          <w:b/>
          <w:bCs/>
        </w:rPr>
        <w:t xml:space="preserve">, a především </w:t>
      </w:r>
      <w:r w:rsidR="00244ACA">
        <w:rPr>
          <w:b/>
          <w:bCs/>
        </w:rPr>
        <w:t>neopakovatelného vizuálního zážitku</w:t>
      </w:r>
      <w:r w:rsidR="003E2540">
        <w:rPr>
          <w:b/>
          <w:bCs/>
        </w:rPr>
        <w:t xml:space="preserve"> z </w:t>
      </w:r>
      <w:r>
        <w:rPr>
          <w:b/>
          <w:bCs/>
        </w:rPr>
        <w:t>unikátní</w:t>
      </w:r>
      <w:r w:rsidR="003E2540">
        <w:rPr>
          <w:b/>
          <w:bCs/>
        </w:rPr>
        <w:t xml:space="preserve"> prosklené střechy</w:t>
      </w:r>
      <w:r w:rsidR="00244ACA">
        <w:rPr>
          <w:b/>
          <w:bCs/>
        </w:rPr>
        <w:t xml:space="preserve">. Vítejte na místě, </w:t>
      </w:r>
      <w:r w:rsidR="002A3410">
        <w:rPr>
          <w:b/>
          <w:bCs/>
        </w:rPr>
        <w:t xml:space="preserve">kde se </w:t>
      </w:r>
      <w:r w:rsidR="00244ACA" w:rsidRPr="00244ACA">
        <w:rPr>
          <w:b/>
          <w:bCs/>
        </w:rPr>
        <w:t>materiál</w:t>
      </w:r>
      <w:r w:rsidR="002A3410">
        <w:rPr>
          <w:b/>
          <w:bCs/>
        </w:rPr>
        <w:t xml:space="preserve"> v rukách řemeslných mistrů stal nadčasovou esencí současné identity budovy. </w:t>
      </w:r>
    </w:p>
    <w:p w14:paraId="27AE9A8D" w14:textId="77777777" w:rsidR="00BE457F" w:rsidRDefault="00BE457F" w:rsidP="00BE457F">
      <w:pPr>
        <w:spacing w:after="0"/>
        <w:rPr>
          <w:b/>
          <w:bCs/>
        </w:rPr>
      </w:pPr>
    </w:p>
    <w:p w14:paraId="1FCC05B0" w14:textId="4CD936CB" w:rsidR="003E2540" w:rsidRDefault="003E2540" w:rsidP="00BE457F">
      <w:pPr>
        <w:spacing w:after="0"/>
      </w:pPr>
      <w:r>
        <w:t>Prosklená střecha</w:t>
      </w:r>
      <w:r w:rsidRPr="00244ACA">
        <w:t xml:space="preserve"> proměnil</w:t>
      </w:r>
      <w:r>
        <w:t>a</w:t>
      </w:r>
      <w:r w:rsidRPr="00244ACA">
        <w:t xml:space="preserve"> </w:t>
      </w:r>
      <w:r>
        <w:t xml:space="preserve">nevyužitelný dvůr historického domu </w:t>
      </w:r>
      <w:r w:rsidRPr="00244ACA">
        <w:t xml:space="preserve">v celoročně </w:t>
      </w:r>
      <w:r>
        <w:t>tepající společenské</w:t>
      </w:r>
      <w:r w:rsidRPr="00244ACA">
        <w:t xml:space="preserve"> </w:t>
      </w:r>
      <w:r>
        <w:t xml:space="preserve">centrum, díky kterému se </w:t>
      </w:r>
      <w:r w:rsidRPr="00244ACA">
        <w:t xml:space="preserve">dům nadechl novým způsobem, aniž by ztratil cokoli ze své </w:t>
      </w:r>
      <w:r>
        <w:t>historické</w:t>
      </w:r>
      <w:r w:rsidRPr="00244ACA">
        <w:t xml:space="preserve"> podstaty.</w:t>
      </w:r>
      <w:r>
        <w:t xml:space="preserve"> </w:t>
      </w:r>
      <w:r w:rsidRPr="00244ACA">
        <w:t xml:space="preserve">V domě U Červené lišky dnes sídlí vyhlášená restaurace 420 </w:t>
      </w:r>
      <w:r>
        <w:t>špičkového</w:t>
      </w:r>
      <w:r w:rsidRPr="00244ACA">
        <w:t xml:space="preserve"> šéfkuchaře Radka Kašpárka, v</w:t>
      </w:r>
      <w:r>
        <w:t> </w:t>
      </w:r>
      <w:r w:rsidRPr="00244ACA">
        <w:t>pat</w:t>
      </w:r>
      <w:r>
        <w:t>rech nad ní</w:t>
      </w:r>
      <w:r w:rsidRPr="00244ACA">
        <w:t xml:space="preserve"> vznikla vizuální expozice Praga Magica, ale rovněž reprezentační prostory určené pro pořádání eventů.</w:t>
      </w:r>
      <w:r>
        <w:t xml:space="preserve"> </w:t>
      </w:r>
    </w:p>
    <w:p w14:paraId="72CC4606" w14:textId="77777777" w:rsidR="00BE457F" w:rsidRPr="00244ACA" w:rsidRDefault="00BE457F" w:rsidP="00BE457F">
      <w:pPr>
        <w:spacing w:after="0"/>
      </w:pPr>
    </w:p>
    <w:p w14:paraId="04365348" w14:textId="77B568B9" w:rsidR="002A3410" w:rsidRPr="00BE457F" w:rsidRDefault="002A3410" w:rsidP="00BE457F">
      <w:pPr>
        <w:spacing w:after="0"/>
        <w:rPr>
          <w:b/>
          <w:bCs/>
        </w:rPr>
      </w:pPr>
      <w:r w:rsidRPr="00BE457F">
        <w:rPr>
          <w:b/>
          <w:bCs/>
        </w:rPr>
        <w:t xml:space="preserve">Odvážný krok </w:t>
      </w:r>
      <w:r w:rsidR="00BD48E3">
        <w:rPr>
          <w:b/>
          <w:bCs/>
        </w:rPr>
        <w:t>a k</w:t>
      </w:r>
      <w:r w:rsidR="00BD48E3" w:rsidRPr="002A3410">
        <w:rPr>
          <w:b/>
          <w:bCs/>
        </w:rPr>
        <w:t>onstrukce</w:t>
      </w:r>
      <w:r w:rsidR="00BD48E3">
        <w:rPr>
          <w:b/>
          <w:bCs/>
        </w:rPr>
        <w:t xml:space="preserve"> </w:t>
      </w:r>
      <w:r w:rsidR="00BD48E3" w:rsidRPr="002A3410">
        <w:rPr>
          <w:b/>
          <w:bCs/>
        </w:rPr>
        <w:t>jako šperk</w:t>
      </w:r>
    </w:p>
    <w:p w14:paraId="2843A90B" w14:textId="057F8862" w:rsidR="00BE457F" w:rsidRDefault="002A3410" w:rsidP="00BE457F">
      <w:pPr>
        <w:spacing w:after="0"/>
      </w:pPr>
      <w:r w:rsidRPr="002A3410">
        <w:t>V gotických domech Starého Města se dvory tradičně nezasklívají. Památková ochrana je zde přísná a jakýkoli zásah musí být nejen technicky dokonalý, ale také esteticky přesvědčivý. Projekt RED FOX tuto výzvu přijal – a posunul ji ještě dál. Cílem nebylo dvůr pouze zakrýt, ale vytvořit nový, plnohodnotný prostor, který bude přirozeně navazovat na historickou architekturu a zároveň nabídne světlo, komfort a bezpečí pro návštěvníky restaurace</w:t>
      </w:r>
      <w:r>
        <w:t xml:space="preserve">. </w:t>
      </w:r>
    </w:p>
    <w:p w14:paraId="05B5422A" w14:textId="01A86775" w:rsidR="002A3410" w:rsidRPr="002A3410" w:rsidRDefault="002A3410" w:rsidP="00BE457F">
      <w:pPr>
        <w:spacing w:after="0"/>
      </w:pPr>
      <w:r w:rsidRPr="002A3410">
        <w:t xml:space="preserve">Základem celého řešení je </w:t>
      </w:r>
      <w:r>
        <w:t xml:space="preserve">nosná </w:t>
      </w:r>
      <w:r w:rsidRPr="002A3410">
        <w:t>konstrukce vytvořena z ocelových plátů</w:t>
      </w:r>
      <w:r>
        <w:t>. Jedna její č</w:t>
      </w:r>
      <w:r w:rsidRPr="002A3410">
        <w:t>ást je kotvena přímo do nosných částí domu, druhá stojí na speciální samonosné ocelové konstrukci, která nese celou zasklenou střechu.</w:t>
      </w:r>
    </w:p>
    <w:p w14:paraId="15B807B9" w14:textId="2A741191" w:rsidR="002A3410" w:rsidRPr="002A3410" w:rsidRDefault="002A3410" w:rsidP="00BE457F">
      <w:pPr>
        <w:spacing w:after="0"/>
      </w:pPr>
      <w:r w:rsidRPr="002A3410">
        <w:t>Do oceli byly následně vloženy dřevěné truhlářské prvky</w:t>
      </w:r>
      <w:r>
        <w:t xml:space="preserve">. </w:t>
      </w:r>
      <w:r w:rsidRPr="002A3410">
        <w:t>Teprve v této fázi mohli nastoupit odborníci z</w:t>
      </w:r>
      <w:r>
        <w:t xml:space="preserve">e </w:t>
      </w:r>
      <w:r w:rsidRPr="002A3410">
        <w:t>společnosti HELUZ IZOS, aby každý jednotlivý kus skla zaměřili, vyrobili a osadili.</w:t>
      </w:r>
    </w:p>
    <w:p w14:paraId="500CFC1A" w14:textId="77777777" w:rsidR="002A3410" w:rsidRPr="002A3410" w:rsidRDefault="002A3410" w:rsidP="00BE457F">
      <w:pPr>
        <w:spacing w:after="0"/>
      </w:pPr>
      <w:r w:rsidRPr="002A3410">
        <w:t>A právě zde začíná to, co dělá projekt RED FOX unikátním.</w:t>
      </w:r>
    </w:p>
    <w:p w14:paraId="53D10F05" w14:textId="306FD8AE" w:rsidR="002A3410" w:rsidRPr="002A3410" w:rsidRDefault="002A3410" w:rsidP="00BE457F">
      <w:pPr>
        <w:spacing w:after="0"/>
      </w:pPr>
      <w:r w:rsidRPr="002A3410">
        <w:t>Většina skel je trojúhelníková, některá lichoběžníková – ale ani jeden kus není totožný s jiným. Každý byl vyroben</w:t>
      </w:r>
      <w:r>
        <w:t xml:space="preserve"> </w:t>
      </w:r>
      <w:r w:rsidRPr="002A3410">
        <w:t>podle přesných šablon</w:t>
      </w:r>
      <w:r>
        <w:t xml:space="preserve"> a před realizací vznikla řada vzorků </w:t>
      </w:r>
      <w:r w:rsidRPr="002A3410">
        <w:t xml:space="preserve">o velikosti přibližně metr na metr </w:t>
      </w:r>
      <w:r>
        <w:t xml:space="preserve">sloužících </w:t>
      </w:r>
      <w:r w:rsidRPr="002A3410">
        <w:t>k testování styku tří skel</w:t>
      </w:r>
      <w:r>
        <w:t xml:space="preserve">. Na nich se ověřovalo, že bude </w:t>
      </w:r>
      <w:r w:rsidRPr="002A3410">
        <w:t>konstrukce fungovat nejen esteticky, ale i technicky – zejména z hlediska odvodu vody.</w:t>
      </w:r>
    </w:p>
    <w:p w14:paraId="163A2070" w14:textId="04485F09" w:rsidR="002A3410" w:rsidRDefault="002A3410" w:rsidP="00BE457F">
      <w:pPr>
        <w:spacing w:after="0"/>
      </w:pPr>
      <w:r w:rsidRPr="002A3410">
        <w:t>„Měli jsme zkušenosti s obvodovými plášti u velmi netypických a architektonicky unikátních objektů, jako je například jedna z budov univerzity v Sheffieldu. Tato realizace byla ale určitě jedna z nejnáročnějších,“ říká projektový manažer HELUZ IZOS, Martin Najma</w:t>
      </w:r>
      <w:r w:rsidR="00775E1C">
        <w:t>n a dodává: „Standardně se dávají skla na pás linky bez kontroly, protože linka si zvládne zasklení vyrobit sama, bez potřeby lidské asistence. Ale v tomto případě se ručně skla centrovala podle šablon</w:t>
      </w:r>
      <w:r w:rsidR="0054564E">
        <w:t xml:space="preserve">. </w:t>
      </w:r>
      <w:r w:rsidR="00775E1C">
        <w:t>Každý milimetr hrál roli.“</w:t>
      </w:r>
    </w:p>
    <w:p w14:paraId="3D246371" w14:textId="77777777" w:rsidR="00BE457F" w:rsidRDefault="00BE457F" w:rsidP="00BE457F">
      <w:pPr>
        <w:spacing w:after="0"/>
      </w:pPr>
    </w:p>
    <w:p w14:paraId="6B256B54" w14:textId="7D317D69" w:rsidR="003B22C1" w:rsidRPr="003B22C1" w:rsidRDefault="009837FD" w:rsidP="00BE457F">
      <w:pPr>
        <w:spacing w:after="0"/>
        <w:rPr>
          <w:b/>
          <w:bCs/>
        </w:rPr>
      </w:pPr>
      <w:r>
        <w:rPr>
          <w:b/>
          <w:bCs/>
        </w:rPr>
        <w:t>To nejlepší, na hranici možného</w:t>
      </w:r>
      <w:r w:rsidR="003B22C1">
        <w:rPr>
          <w:b/>
          <w:bCs/>
        </w:rPr>
        <w:t xml:space="preserve"> </w:t>
      </w:r>
    </w:p>
    <w:p w14:paraId="65FA7FAD" w14:textId="46D8B298" w:rsidR="00BE457F" w:rsidRDefault="003B22C1" w:rsidP="00BE457F">
      <w:pPr>
        <w:spacing w:after="0"/>
      </w:pPr>
      <w:r w:rsidRPr="003B22C1">
        <w:t>Protože</w:t>
      </w:r>
      <w:r>
        <w:t xml:space="preserve"> samotná</w:t>
      </w:r>
      <w:r w:rsidRPr="003B22C1">
        <w:t xml:space="preserve"> nosná konstrukce </w:t>
      </w:r>
      <w:r w:rsidR="008E627D">
        <w:t xml:space="preserve">představuje poměrně velké procento neprůhledné plochy, </w:t>
      </w:r>
      <w:r w:rsidRPr="003B22C1">
        <w:t xml:space="preserve">bylo nutné </w:t>
      </w:r>
      <w:r w:rsidR="008E627D">
        <w:t xml:space="preserve">pro prosklené části </w:t>
      </w:r>
      <w:r w:rsidRPr="003B22C1">
        <w:t xml:space="preserve">použít co nejtransparentnější skla. </w:t>
      </w:r>
      <w:r w:rsidR="008E627D">
        <w:t>„</w:t>
      </w:r>
      <w:r w:rsidR="009837FD">
        <w:t>Bronzové nebo šedé</w:t>
      </w:r>
      <w:r w:rsidRPr="003B22C1">
        <w:t xml:space="preserve"> varianty</w:t>
      </w:r>
      <w:r w:rsidR="009837FD">
        <w:t xml:space="preserve"> </w:t>
      </w:r>
      <w:r w:rsidR="009837FD">
        <w:lastRenderedPageBreak/>
        <w:t>zasklení</w:t>
      </w:r>
      <w:r w:rsidRPr="003B22C1">
        <w:t xml:space="preserve">, </w:t>
      </w:r>
      <w:r w:rsidR="008E627D">
        <w:t>kter</w:t>
      </w:r>
      <w:r w:rsidR="009837FD">
        <w:t>é</w:t>
      </w:r>
      <w:r w:rsidR="008E627D">
        <w:t xml:space="preserve"> se v případě střešní aplikace </w:t>
      </w:r>
      <w:r w:rsidRPr="003B22C1">
        <w:t>běž</w:t>
      </w:r>
      <w:r w:rsidR="008E627D">
        <w:t>ně používají</w:t>
      </w:r>
      <w:r w:rsidRPr="003B22C1">
        <w:t>, by</w:t>
      </w:r>
      <w:r w:rsidR="008E627D">
        <w:t xml:space="preserve"> </w:t>
      </w:r>
      <w:r w:rsidR="009837FD">
        <w:t>prostor příliš</w:t>
      </w:r>
      <w:r w:rsidRPr="003B22C1">
        <w:t xml:space="preserve"> ztmavily</w:t>
      </w:r>
      <w:r w:rsidR="008E627D">
        <w:t xml:space="preserve">,“ vysvětluje Martin Najman. </w:t>
      </w:r>
      <w:r w:rsidRPr="003B22C1">
        <w:t>Zvolená izolační dvojskla maj</w:t>
      </w:r>
      <w:r w:rsidR="009837FD">
        <w:t>í</w:t>
      </w:r>
      <w:r w:rsidR="009837FD" w:rsidRPr="009837FD">
        <w:t xml:space="preserve"> </w:t>
      </w:r>
      <w:r w:rsidRPr="009837FD">
        <w:t xml:space="preserve">světelnou propustnost </w:t>
      </w:r>
      <w:r w:rsidR="009837FD" w:rsidRPr="009837FD">
        <w:t>přibližně</w:t>
      </w:r>
      <w:r w:rsidRPr="009837FD">
        <w:t xml:space="preserve"> 80 %,</w:t>
      </w:r>
      <w:r w:rsidR="009837FD" w:rsidRPr="009837FD">
        <w:t xml:space="preserve"> </w:t>
      </w:r>
      <w:r w:rsidRPr="009837FD">
        <w:t>solární faktor přes 60 %</w:t>
      </w:r>
      <w:r w:rsidR="009837FD" w:rsidRPr="009837FD">
        <w:t xml:space="preserve"> a </w:t>
      </w:r>
      <w:r w:rsidRPr="009837FD">
        <w:t>součinitel prostupu tepla U = 1,1 W/m²K</w:t>
      </w:r>
      <w:r w:rsidR="009837FD" w:rsidRPr="009837FD">
        <w:t xml:space="preserve">. </w:t>
      </w:r>
      <w:r w:rsidR="00BE457F">
        <w:t xml:space="preserve">Vnější skla jsou tepelně tvrzená a díky tomu velmi mechanicky odolná, například i proti krupobití. Vnitřní sklo je kvůli bezpečnosti návštěvníků lepené, s bezpečnostní fólií. Kdyby totiž přeci jen došlo k destrukci zasklení, ulpí střepy na bezpečnostní fólii a nepropadnou do dvora. </w:t>
      </w:r>
    </w:p>
    <w:p w14:paraId="157B66A7" w14:textId="20C51504" w:rsidR="003B22C1" w:rsidRDefault="00BE457F" w:rsidP="00BE457F">
      <w:pPr>
        <w:spacing w:after="0"/>
      </w:pPr>
      <w:r>
        <w:t>K řešení spár byl použitý speciál silikonový tmel, kter</w:t>
      </w:r>
      <w:r w:rsidR="00013316">
        <w:t xml:space="preserve">ý </w:t>
      </w:r>
      <w:r>
        <w:t xml:space="preserve">je </w:t>
      </w:r>
      <w:r w:rsidR="003B22C1" w:rsidRPr="003B22C1">
        <w:t xml:space="preserve">UV stabilní a odolný teplotám až </w:t>
      </w:r>
      <w:r w:rsidR="003B22C1" w:rsidRPr="00BE457F">
        <w:t>160 °C.</w:t>
      </w:r>
      <w:r w:rsidR="003B22C1" w:rsidRPr="003B22C1">
        <w:t xml:space="preserve"> Vnější přesahy skel </w:t>
      </w:r>
      <w:r>
        <w:t xml:space="preserve">navíc </w:t>
      </w:r>
      <w:r w:rsidR="003B22C1" w:rsidRPr="003B22C1">
        <w:t xml:space="preserve">byly barevně upraveny tak, aby na nich nebyla vidět špína a </w:t>
      </w:r>
      <w:r>
        <w:t xml:space="preserve">prach. </w:t>
      </w:r>
    </w:p>
    <w:p w14:paraId="54B51D70" w14:textId="77777777" w:rsidR="003B22C1" w:rsidRPr="002A3410" w:rsidRDefault="003B22C1" w:rsidP="00BE457F">
      <w:pPr>
        <w:spacing w:after="0"/>
      </w:pPr>
    </w:p>
    <w:p w14:paraId="28A44E20" w14:textId="32C26A45" w:rsidR="002A3410" w:rsidRPr="001C68CA" w:rsidRDefault="00413AE1" w:rsidP="00BE457F">
      <w:pPr>
        <w:spacing w:after="0"/>
        <w:rPr>
          <w:b/>
          <w:bCs/>
        </w:rPr>
      </w:pPr>
      <w:r>
        <w:rPr>
          <w:b/>
          <w:bCs/>
        </w:rPr>
        <w:t>Měsíce</w:t>
      </w:r>
      <w:r w:rsidR="001C68CA" w:rsidRPr="00573B9B">
        <w:rPr>
          <w:b/>
          <w:bCs/>
        </w:rPr>
        <w:t xml:space="preserve"> práce, kter</w:t>
      </w:r>
      <w:r>
        <w:rPr>
          <w:b/>
          <w:bCs/>
        </w:rPr>
        <w:t>é</w:t>
      </w:r>
      <w:r w:rsidR="001C68CA" w:rsidRPr="00573B9B">
        <w:rPr>
          <w:b/>
          <w:bCs/>
        </w:rPr>
        <w:t xml:space="preserve"> změnil</w:t>
      </w:r>
      <w:r>
        <w:rPr>
          <w:b/>
          <w:bCs/>
        </w:rPr>
        <w:t xml:space="preserve">y </w:t>
      </w:r>
      <w:r w:rsidR="001C68CA" w:rsidRPr="00573B9B">
        <w:rPr>
          <w:b/>
          <w:bCs/>
        </w:rPr>
        <w:t>atmosféru domu</w:t>
      </w:r>
    </w:p>
    <w:p w14:paraId="031CA1BA" w14:textId="5533FF41" w:rsidR="00573B9B" w:rsidRPr="00573B9B" w:rsidRDefault="00573B9B" w:rsidP="00573B9B">
      <w:pPr>
        <w:spacing w:after="0"/>
      </w:pPr>
      <w:r w:rsidRPr="00573B9B">
        <w:t>Tvar střechy není náhodný. Architekti se inspirovali tvorbou Jana Blažeje Santiniho, mistra barokní gotiky, který dokázal pracovat se světlem a geometrií způsobem, jenž dodnes fascinuje odborníky i laiky.</w:t>
      </w:r>
      <w:r w:rsidR="001C68CA">
        <w:t xml:space="preserve"> </w:t>
      </w:r>
    </w:p>
    <w:p w14:paraId="33627D9C" w14:textId="4F7817ED" w:rsidR="00573B9B" w:rsidRPr="00573B9B" w:rsidRDefault="00573B9B" w:rsidP="00573B9B">
      <w:pPr>
        <w:spacing w:after="0"/>
      </w:pPr>
      <w:r w:rsidRPr="00573B9B">
        <w:t xml:space="preserve">Během </w:t>
      </w:r>
      <w:r w:rsidR="004E130D">
        <w:t>rekonstrukce s</w:t>
      </w:r>
      <w:r w:rsidRPr="00573B9B">
        <w:t>e podařilo vytvořit prostor, který dům nejen technicky zhodnotil, ale především mu dal nový charakter.</w:t>
      </w:r>
    </w:p>
    <w:p w14:paraId="29322DE2" w14:textId="46D44372" w:rsidR="00573B9B" w:rsidRPr="00573B9B" w:rsidRDefault="00573B9B" w:rsidP="00573B9B">
      <w:pPr>
        <w:spacing w:after="0"/>
      </w:pPr>
      <w:r w:rsidRPr="00573B9B">
        <w:t>Projekt RED FOX ukazuje, že i v památkově chráněném prostředí lze realizovat odvážné a inovativní projekty – pokud se spojí respekt k historii, precizní řemeslo a špičková technologie.</w:t>
      </w:r>
    </w:p>
    <w:p w14:paraId="34B238C3" w14:textId="77777777" w:rsidR="00C061A5" w:rsidRDefault="00C061A5" w:rsidP="00BE457F">
      <w:pPr>
        <w:spacing w:after="0"/>
      </w:pPr>
    </w:p>
    <w:p w14:paraId="6927EC59" w14:textId="4D111E37" w:rsidR="00C061A5" w:rsidRDefault="00C061A5" w:rsidP="00BE457F">
      <w:pPr>
        <w:spacing w:after="0"/>
      </w:pPr>
      <w:r>
        <w:t>Výroba a dodavatel zasklení: HELUZ IZOS s.r.o.</w:t>
      </w:r>
    </w:p>
    <w:p w14:paraId="615FB1A7" w14:textId="25B83CFC" w:rsidR="004E130D" w:rsidRDefault="00C061A5" w:rsidP="00C061A5">
      <w:pPr>
        <w:spacing w:after="0"/>
      </w:pPr>
      <w:r>
        <w:t>Specifikace zasklení: IZOS DOUBLE, 6 mm Float ESG – 20 mm CHU RAL9004 + 90% Ar + 6 mm Silikon – VSG 44.2 LE1,1</w:t>
      </w:r>
    </w:p>
    <w:p w14:paraId="1CBEDCFA" w14:textId="63EF458B" w:rsidR="00C061A5" w:rsidRDefault="00C061A5" w:rsidP="00C061A5">
      <w:pPr>
        <w:spacing w:after="0"/>
      </w:pPr>
      <w:r>
        <w:t>Architekt: 20-20 Architekti</w:t>
      </w:r>
    </w:p>
    <w:p w14:paraId="11D171A3" w14:textId="1E776D39" w:rsidR="00C061A5" w:rsidRPr="00C061A5" w:rsidRDefault="00C061A5" w:rsidP="00C061A5">
      <w:pPr>
        <w:spacing w:after="0"/>
      </w:pPr>
      <w:r w:rsidRPr="00C061A5">
        <w:t>Investor: Investiční skupina RSJ</w:t>
      </w:r>
      <w:r>
        <w:t xml:space="preserve"> </w:t>
      </w:r>
    </w:p>
    <w:p w14:paraId="4C75A7FB" w14:textId="21AF1DAF" w:rsidR="00775E1C" w:rsidRDefault="00775E1C" w:rsidP="00775E1C">
      <w:pPr>
        <w:spacing w:after="0"/>
      </w:pPr>
      <w:r>
        <w:t>Dřevěné prvky střešní konstrukce: Dřevona s.r.o</w:t>
      </w:r>
    </w:p>
    <w:p w14:paraId="6E45D75B" w14:textId="165A6A99" w:rsidR="00775E1C" w:rsidRDefault="00775E1C" w:rsidP="00775E1C">
      <w:pPr>
        <w:spacing w:after="0"/>
      </w:pPr>
      <w:r>
        <w:t>Generální dodavatel střešního pláště: Střešní izolace s.r.o</w:t>
      </w:r>
    </w:p>
    <w:p w14:paraId="435E5E74" w14:textId="77777777" w:rsidR="004E130D" w:rsidRDefault="004E130D" w:rsidP="00775E1C">
      <w:pPr>
        <w:spacing w:after="0"/>
      </w:pPr>
    </w:p>
    <w:p w14:paraId="781BC827" w14:textId="2B8A22C3" w:rsidR="00775E1C" w:rsidRPr="00244ACA" w:rsidRDefault="00775E1C" w:rsidP="00775E1C">
      <w:pPr>
        <w:spacing w:after="0"/>
      </w:pPr>
    </w:p>
    <w:sectPr w:rsidR="00775E1C" w:rsidRPr="0024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82774"/>
    <w:multiLevelType w:val="multilevel"/>
    <w:tmpl w:val="790E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C4915"/>
    <w:multiLevelType w:val="multilevel"/>
    <w:tmpl w:val="C0E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813628">
    <w:abstractNumId w:val="1"/>
  </w:num>
  <w:num w:numId="2" w16cid:durableId="20696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CA"/>
    <w:rsid w:val="00013316"/>
    <w:rsid w:val="000309AB"/>
    <w:rsid w:val="00082145"/>
    <w:rsid w:val="000A4496"/>
    <w:rsid w:val="001C68CA"/>
    <w:rsid w:val="00244ACA"/>
    <w:rsid w:val="00294A67"/>
    <w:rsid w:val="002A3410"/>
    <w:rsid w:val="00376A6E"/>
    <w:rsid w:val="003B22C1"/>
    <w:rsid w:val="003E2540"/>
    <w:rsid w:val="00413AE1"/>
    <w:rsid w:val="004E130D"/>
    <w:rsid w:val="0054564E"/>
    <w:rsid w:val="00573B9B"/>
    <w:rsid w:val="0059267A"/>
    <w:rsid w:val="00624D45"/>
    <w:rsid w:val="007043FA"/>
    <w:rsid w:val="0071080C"/>
    <w:rsid w:val="00741D0B"/>
    <w:rsid w:val="00775E1C"/>
    <w:rsid w:val="00884109"/>
    <w:rsid w:val="008E627D"/>
    <w:rsid w:val="009432E1"/>
    <w:rsid w:val="009837FD"/>
    <w:rsid w:val="00BB2547"/>
    <w:rsid w:val="00BD48E3"/>
    <w:rsid w:val="00BE457F"/>
    <w:rsid w:val="00C061A5"/>
    <w:rsid w:val="00CA77D8"/>
    <w:rsid w:val="00DA6FBA"/>
    <w:rsid w:val="00D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3BE3"/>
  <w15:chartTrackingRefBased/>
  <w15:docId w15:val="{612C3FC1-52B7-4097-9A5E-075D1654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4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4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4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4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4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4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4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4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4A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4A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4A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4A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4A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4A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4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4A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4A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4A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4A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4AC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44A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18</cp:revision>
  <dcterms:created xsi:type="dcterms:W3CDTF">2026-01-25T14:06:00Z</dcterms:created>
  <dcterms:modified xsi:type="dcterms:W3CDTF">2026-02-03T11:03:00Z</dcterms:modified>
</cp:coreProperties>
</file>