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1CB6" w14:textId="73196E6E" w:rsidR="67253422" w:rsidRDefault="754EE4A4" w:rsidP="459C32F5">
      <w:pPr>
        <w:jc w:val="center"/>
        <w:rPr>
          <w:rFonts w:ascii="Century Gothic" w:eastAsia="Century Gothic" w:hAnsi="Century Gothic" w:cs="Century Gothic"/>
          <w:b/>
          <w:bCs/>
          <w:sz w:val="26"/>
          <w:szCs w:val="26"/>
        </w:rPr>
      </w:pPr>
      <w:r>
        <w:rPr>
          <w:noProof/>
        </w:rPr>
        <w:drawing>
          <wp:inline distT="0" distB="0" distL="0" distR="0" wp14:anchorId="696BFD18" wp14:editId="72EAAECB">
            <wp:extent cx="2886075" cy="2028825"/>
            <wp:effectExtent l="0" t="0" r="0" b="0"/>
            <wp:docPr id="814151260" name="Obrázek 814151260"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141512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2028825"/>
                    </a:xfrm>
                    <a:prstGeom prst="rect">
                      <a:avLst/>
                    </a:prstGeom>
                  </pic:spPr>
                </pic:pic>
              </a:graphicData>
            </a:graphic>
          </wp:inline>
        </w:drawing>
      </w:r>
      <w:r>
        <w:br/>
      </w:r>
      <w:r w:rsidR="002D5C6E" w:rsidRPr="72EAAECB">
        <w:rPr>
          <w:rFonts w:ascii="Century Gothic" w:eastAsia="Century Gothic" w:hAnsi="Century Gothic" w:cs="Century Gothic"/>
          <w:b/>
          <w:bCs/>
          <w:sz w:val="28"/>
          <w:szCs w:val="28"/>
        </w:rPr>
        <w:t xml:space="preserve">Mattoni orel </w:t>
      </w:r>
      <w:r w:rsidR="0045406C" w:rsidRPr="72EAAECB">
        <w:rPr>
          <w:rFonts w:ascii="Century Gothic" w:eastAsia="Century Gothic" w:hAnsi="Century Gothic" w:cs="Century Gothic"/>
          <w:b/>
          <w:bCs/>
          <w:sz w:val="28"/>
          <w:szCs w:val="28"/>
        </w:rPr>
        <w:t>v nové podobě láká</w:t>
      </w:r>
      <w:r w:rsidR="006D40C8" w:rsidRPr="72EAAECB">
        <w:rPr>
          <w:rFonts w:ascii="Century Gothic" w:eastAsia="Century Gothic" w:hAnsi="Century Gothic" w:cs="Century Gothic"/>
          <w:b/>
          <w:bCs/>
          <w:sz w:val="28"/>
          <w:szCs w:val="28"/>
        </w:rPr>
        <w:t xml:space="preserve"> </w:t>
      </w:r>
      <w:r w:rsidR="0045406C" w:rsidRPr="72EAAECB">
        <w:rPr>
          <w:rFonts w:ascii="Century Gothic" w:eastAsia="Century Gothic" w:hAnsi="Century Gothic" w:cs="Century Gothic"/>
          <w:b/>
          <w:bCs/>
          <w:sz w:val="28"/>
          <w:szCs w:val="28"/>
        </w:rPr>
        <w:t>na filmový festival</w:t>
      </w:r>
      <w:r w:rsidR="0045406C" w:rsidRPr="72EAAECB">
        <w:rPr>
          <w:rFonts w:ascii="Century Gothic" w:eastAsia="Century Gothic" w:hAnsi="Century Gothic" w:cs="Century Gothic"/>
          <w:b/>
          <w:bCs/>
          <w:sz w:val="26"/>
          <w:szCs w:val="26"/>
        </w:rPr>
        <w:t xml:space="preserve"> </w:t>
      </w:r>
      <w:r w:rsidR="75D72B05" w:rsidRPr="72EAAECB">
        <w:rPr>
          <w:rFonts w:ascii="Century Gothic" w:eastAsia="Century Gothic" w:hAnsi="Century Gothic" w:cs="Century Gothic"/>
          <w:b/>
          <w:bCs/>
          <w:sz w:val="26"/>
          <w:szCs w:val="26"/>
        </w:rPr>
        <w:t>ve Varech</w:t>
      </w:r>
    </w:p>
    <w:p w14:paraId="543E12F7" w14:textId="446E76F0" w:rsidR="459C32F5" w:rsidRDefault="459C32F5" w:rsidP="459C32F5">
      <w:pPr>
        <w:jc w:val="center"/>
        <w:rPr>
          <w:rFonts w:ascii="Century Gothic" w:eastAsia="Century Gothic" w:hAnsi="Century Gothic" w:cs="Century Gothic"/>
          <w:b/>
          <w:bCs/>
          <w:sz w:val="26"/>
          <w:szCs w:val="26"/>
        </w:rPr>
      </w:pPr>
    </w:p>
    <w:p w14:paraId="485FF189" w14:textId="0B5FDBDD" w:rsidR="726BAC71" w:rsidRDefault="726BAC71" w:rsidP="459C32F5">
      <w:pPr>
        <w:jc w:val="right"/>
        <w:rPr>
          <w:rFonts w:ascii="Century Gothic" w:eastAsia="Century Gothic" w:hAnsi="Century Gothic" w:cs="Century Gothic"/>
          <w:b/>
          <w:bCs/>
          <w:sz w:val="26"/>
          <w:szCs w:val="26"/>
        </w:rPr>
      </w:pPr>
      <w:r w:rsidRPr="72EAAECB">
        <w:rPr>
          <w:rFonts w:ascii="Century Gothic" w:eastAsia="Century Gothic" w:hAnsi="Century Gothic" w:cs="Century Gothic"/>
        </w:rPr>
        <w:t>Praha, 2</w:t>
      </w:r>
      <w:r w:rsidR="5378F545" w:rsidRPr="72EAAECB">
        <w:rPr>
          <w:rFonts w:ascii="Century Gothic" w:eastAsia="Century Gothic" w:hAnsi="Century Gothic" w:cs="Century Gothic"/>
        </w:rPr>
        <w:t>6</w:t>
      </w:r>
      <w:r w:rsidRPr="72EAAECB">
        <w:rPr>
          <w:rFonts w:ascii="Century Gothic" w:eastAsia="Century Gothic" w:hAnsi="Century Gothic" w:cs="Century Gothic"/>
        </w:rPr>
        <w:t>. května 2023</w:t>
      </w:r>
    </w:p>
    <w:p w14:paraId="488CA600" w14:textId="0A4466A2" w:rsidR="0045406C" w:rsidRDefault="002D5C6E" w:rsidP="459C32F5">
      <w:pPr>
        <w:jc w:val="both"/>
        <w:rPr>
          <w:rFonts w:ascii="Century Gothic" w:eastAsia="Century Gothic" w:hAnsi="Century Gothic" w:cs="Century Gothic"/>
          <w:b/>
          <w:bCs/>
        </w:rPr>
      </w:pPr>
      <w:r w:rsidRPr="72EAAECB">
        <w:rPr>
          <w:rFonts w:ascii="Century Gothic" w:eastAsia="Century Gothic" w:hAnsi="Century Gothic" w:cs="Century Gothic"/>
          <w:b/>
          <w:bCs/>
        </w:rPr>
        <w:t xml:space="preserve">Z partnerství společnosti Mattoni a </w:t>
      </w:r>
      <w:r w:rsidR="3CFFAA7D" w:rsidRPr="72EAAECB">
        <w:rPr>
          <w:rFonts w:ascii="Century Gothic" w:eastAsia="Century Gothic" w:hAnsi="Century Gothic" w:cs="Century Gothic"/>
          <w:b/>
          <w:bCs/>
        </w:rPr>
        <w:t>MFF KV</w:t>
      </w:r>
      <w:r w:rsidRPr="72EAAECB">
        <w:rPr>
          <w:rFonts w:ascii="Century Gothic" w:eastAsia="Century Gothic" w:hAnsi="Century Gothic" w:cs="Century Gothic"/>
          <w:b/>
          <w:bCs/>
        </w:rPr>
        <w:t xml:space="preserve"> mohou návštěvníci karlovarského filmového festivalu těžit již třetím rokem. </w:t>
      </w:r>
      <w:r w:rsidR="0045406C" w:rsidRPr="72EAAECB">
        <w:rPr>
          <w:rFonts w:ascii="Century Gothic" w:eastAsia="Century Gothic" w:hAnsi="Century Gothic" w:cs="Century Gothic"/>
          <w:b/>
          <w:bCs/>
        </w:rPr>
        <w:t xml:space="preserve">Vizuálním symbolem tohoto spojení </w:t>
      </w:r>
      <w:r w:rsidR="006D40C8" w:rsidRPr="72EAAECB">
        <w:rPr>
          <w:rFonts w:ascii="Century Gothic" w:eastAsia="Century Gothic" w:hAnsi="Century Gothic" w:cs="Century Gothic"/>
          <w:b/>
          <w:bCs/>
        </w:rPr>
        <w:t>se stal</w:t>
      </w:r>
      <w:r w:rsidR="0045406C" w:rsidRPr="72EAAECB">
        <w:rPr>
          <w:rFonts w:ascii="Century Gothic" w:eastAsia="Century Gothic" w:hAnsi="Century Gothic" w:cs="Century Gothic"/>
          <w:b/>
          <w:bCs/>
        </w:rPr>
        <w:t xml:space="preserve"> velkoformátový Mattoni orel, který se </w:t>
      </w:r>
      <w:r w:rsidR="6C720586" w:rsidRPr="72EAAECB">
        <w:rPr>
          <w:rFonts w:ascii="Century Gothic" w:eastAsia="Century Gothic" w:hAnsi="Century Gothic" w:cs="Century Gothic"/>
          <w:b/>
          <w:bCs/>
        </w:rPr>
        <w:t>pravidelně</w:t>
      </w:r>
      <w:r w:rsidR="0045406C" w:rsidRPr="72EAAECB">
        <w:rPr>
          <w:rFonts w:ascii="Century Gothic" w:eastAsia="Century Gothic" w:hAnsi="Century Gothic" w:cs="Century Gothic"/>
          <w:b/>
          <w:bCs/>
        </w:rPr>
        <w:t xml:space="preserve"> „převléká“ do oficiálního festivalového vizuálu.</w:t>
      </w:r>
    </w:p>
    <w:p w14:paraId="7C01EC2F" w14:textId="46DDD2B4" w:rsidR="0045406C" w:rsidRDefault="0045406C" w:rsidP="459C32F5">
      <w:pPr>
        <w:jc w:val="both"/>
        <w:rPr>
          <w:rFonts w:ascii="Century Gothic" w:eastAsia="Century Gothic" w:hAnsi="Century Gothic" w:cs="Century Gothic"/>
        </w:rPr>
      </w:pPr>
      <w:r w:rsidRPr="72EAAECB">
        <w:rPr>
          <w:rFonts w:ascii="Century Gothic" w:eastAsia="Century Gothic" w:hAnsi="Century Gothic" w:cs="Century Gothic"/>
        </w:rPr>
        <w:t xml:space="preserve">Nejinak je tomu i letos, kdy byl přelepen do slavnostní černé s motivem barevných </w:t>
      </w:r>
      <w:r w:rsidR="2D1A884C" w:rsidRPr="72EAAECB">
        <w:rPr>
          <w:rFonts w:ascii="Century Gothic" w:eastAsia="Century Gothic" w:hAnsi="Century Gothic" w:cs="Century Gothic"/>
        </w:rPr>
        <w:t xml:space="preserve">linií </w:t>
      </w:r>
      <w:r w:rsidRPr="72EAAECB">
        <w:rPr>
          <w:rFonts w:ascii="Century Gothic" w:eastAsia="Century Gothic" w:hAnsi="Century Gothic" w:cs="Century Gothic"/>
        </w:rPr>
        <w:t xml:space="preserve">číslic odkazujících k 57. ročníku </w:t>
      </w:r>
      <w:r w:rsidR="188E2651" w:rsidRPr="72EAAECB">
        <w:rPr>
          <w:rFonts w:ascii="Century Gothic" w:eastAsia="Century Gothic" w:hAnsi="Century Gothic" w:cs="Century Gothic"/>
        </w:rPr>
        <w:t>MFF KV</w:t>
      </w:r>
      <w:r w:rsidRPr="72EAAECB">
        <w:rPr>
          <w:rFonts w:ascii="Century Gothic" w:eastAsia="Century Gothic" w:hAnsi="Century Gothic" w:cs="Century Gothic"/>
        </w:rPr>
        <w:t xml:space="preserve">. </w:t>
      </w:r>
      <w:r w:rsidRPr="72EAAECB">
        <w:rPr>
          <w:rFonts w:ascii="Century Gothic" w:eastAsia="Century Gothic" w:hAnsi="Century Gothic" w:cs="Century Gothic"/>
          <w:i/>
          <w:iCs/>
        </w:rPr>
        <w:t>„Partnerství společnosti Mattoni a filmového festivalu ve Varech představuje synergii dvou ikonických sil, které sdružuje vášeň pro umění a kvalitu. Spojujeme tradici s inovací a slavíme umění ve všech podobách. Věřím, že se nová přeměna Mattoni orla zalíbí jak návštěvníkům festivalu, tak i všem ostatním, kteří jej budou míjet po cestě do Karlových Varů</w:t>
      </w:r>
      <w:r w:rsidRPr="72EAAECB">
        <w:rPr>
          <w:rFonts w:ascii="Century Gothic" w:eastAsia="Century Gothic" w:hAnsi="Century Gothic" w:cs="Century Gothic"/>
        </w:rPr>
        <w:t xml:space="preserve">,” komentuje změnu </w:t>
      </w:r>
      <w:r w:rsidRPr="72EAAECB">
        <w:rPr>
          <w:rFonts w:ascii="Century Gothic" w:eastAsia="Century Gothic" w:hAnsi="Century Gothic" w:cs="Century Gothic"/>
          <w:b/>
          <w:bCs/>
          <w:color w:val="000000" w:themeColor="text1"/>
        </w:rPr>
        <w:t xml:space="preserve">Ondřej Postránský, </w:t>
      </w:r>
      <w:r w:rsidR="3B4B8C1E" w:rsidRPr="72EAAECB">
        <w:rPr>
          <w:rFonts w:ascii="Century Gothic" w:eastAsia="Century Gothic" w:hAnsi="Century Gothic" w:cs="Century Gothic"/>
          <w:b/>
          <w:bCs/>
          <w:color w:val="000000" w:themeColor="text1"/>
        </w:rPr>
        <w:t xml:space="preserve">generální ředitel </w:t>
      </w:r>
      <w:r w:rsidRPr="72EAAECB">
        <w:rPr>
          <w:rFonts w:ascii="Century Gothic" w:eastAsia="Century Gothic" w:hAnsi="Century Gothic" w:cs="Century Gothic"/>
          <w:b/>
          <w:bCs/>
          <w:color w:val="000000" w:themeColor="text1"/>
        </w:rPr>
        <w:t>Mattoni 1873</w:t>
      </w:r>
      <w:r w:rsidRPr="72EAAECB">
        <w:rPr>
          <w:rFonts w:ascii="Century Gothic" w:eastAsia="Century Gothic" w:hAnsi="Century Gothic" w:cs="Century Gothic"/>
          <w:color w:val="000000" w:themeColor="text1"/>
        </w:rPr>
        <w:t>.</w:t>
      </w:r>
    </w:p>
    <w:p w14:paraId="61590C79" w14:textId="4E589DFC" w:rsidR="006D40C8" w:rsidRPr="0045406C" w:rsidRDefault="68151581" w:rsidP="72EAAECB">
      <w:pPr>
        <w:jc w:val="both"/>
      </w:pPr>
      <w:r w:rsidRPr="72EAAECB">
        <w:rPr>
          <w:rFonts w:ascii="Century Gothic" w:eastAsia="Century Gothic" w:hAnsi="Century Gothic" w:cs="Century Gothic"/>
          <w:color w:val="000000" w:themeColor="text1"/>
        </w:rPr>
        <w:t xml:space="preserve">Ke spolupráci se vyjádřil také </w:t>
      </w:r>
      <w:r w:rsidRPr="72EAAECB">
        <w:rPr>
          <w:rFonts w:ascii="Century Gothic" w:eastAsia="Century Gothic" w:hAnsi="Century Gothic" w:cs="Century Gothic"/>
          <w:b/>
          <w:bCs/>
          <w:color w:val="000000" w:themeColor="text1"/>
        </w:rPr>
        <w:t>výkonný ředitel MFF KV Kryštof Mucha.</w:t>
      </w:r>
      <w:r w:rsidRPr="72EAAECB">
        <w:rPr>
          <w:rFonts w:ascii="Century Gothic" w:eastAsia="Century Gothic" w:hAnsi="Century Gothic" w:cs="Century Gothic"/>
          <w:color w:val="000000" w:themeColor="text1"/>
        </w:rPr>
        <w:t xml:space="preserve"> </w:t>
      </w:r>
      <w:r w:rsidRPr="72EAAECB">
        <w:rPr>
          <w:rFonts w:ascii="Century Gothic" w:eastAsia="Century Gothic" w:hAnsi="Century Gothic" w:cs="Century Gothic"/>
          <w:i/>
          <w:iCs/>
          <w:color w:val="000000" w:themeColor="text1"/>
        </w:rPr>
        <w:t>„Jsme rádi, že společnost Mattoni 1873 </w:t>
      </w:r>
      <w:proofErr w:type="gramStart"/>
      <w:r w:rsidRPr="72EAAECB">
        <w:rPr>
          <w:rFonts w:ascii="Century Gothic" w:eastAsia="Century Gothic" w:hAnsi="Century Gothic" w:cs="Century Gothic"/>
          <w:i/>
          <w:iCs/>
          <w:color w:val="000000" w:themeColor="text1"/>
        </w:rPr>
        <w:t>patří</w:t>
      </w:r>
      <w:proofErr w:type="gramEnd"/>
      <w:r w:rsidRPr="72EAAECB">
        <w:rPr>
          <w:rFonts w:ascii="Century Gothic" w:eastAsia="Century Gothic" w:hAnsi="Century Gothic" w:cs="Century Gothic"/>
          <w:i/>
          <w:iCs/>
          <w:color w:val="000000" w:themeColor="text1"/>
        </w:rPr>
        <w:t xml:space="preserve"> k festivalovým partnerům, protože obě značky symbolizují dlouholetou tradici spojenou s</w:t>
      </w:r>
      <w:r w:rsidRPr="72EAAECB">
        <w:rPr>
          <w:rFonts w:ascii="Arial" w:eastAsia="Arial" w:hAnsi="Arial" w:cs="Arial"/>
          <w:i/>
          <w:iCs/>
          <w:color w:val="000000" w:themeColor="text1"/>
        </w:rPr>
        <w:t> </w:t>
      </w:r>
      <w:r w:rsidRPr="72EAAECB">
        <w:rPr>
          <w:rFonts w:ascii="Century Gothic" w:eastAsia="Century Gothic" w:hAnsi="Century Gothic" w:cs="Century Gothic"/>
          <w:i/>
          <w:iCs/>
          <w:color w:val="000000" w:themeColor="text1"/>
        </w:rPr>
        <w:t>Karlovými Vary. Když jsme do Karlových Varů jezdívali kolem poutače Mattoni, říkali jsme si, že by bylo hezké, kdyby mohl orel být ve festivalovém designu. Jsme rádi, že se letos již podruhé objeví v barvách festivalu,“</w:t>
      </w:r>
      <w:r w:rsidRPr="72EAAECB">
        <w:rPr>
          <w:rFonts w:ascii="Century Gothic" w:eastAsia="Century Gothic" w:hAnsi="Century Gothic" w:cs="Century Gothic"/>
          <w:color w:val="000000" w:themeColor="text1"/>
        </w:rPr>
        <w:t> doplnil. </w:t>
      </w:r>
      <w:r w:rsidRPr="72EAAECB">
        <w:rPr>
          <w:rFonts w:ascii="Century Gothic" w:eastAsia="Century Gothic" w:hAnsi="Century Gothic" w:cs="Century Gothic"/>
        </w:rPr>
        <w:t xml:space="preserve"> </w:t>
      </w:r>
    </w:p>
    <w:p w14:paraId="27A1C7EF" w14:textId="6D35EDE3" w:rsidR="006D40C8" w:rsidRPr="0045406C" w:rsidRDefault="0045406C" w:rsidP="0045406C">
      <w:pPr>
        <w:jc w:val="both"/>
        <w:rPr>
          <w:rFonts w:ascii="Century Gothic" w:eastAsia="Century Gothic" w:hAnsi="Century Gothic" w:cs="Century Gothic"/>
        </w:rPr>
      </w:pPr>
      <w:r w:rsidRPr="72EAAECB">
        <w:rPr>
          <w:rFonts w:ascii="Century Gothic" w:eastAsia="Century Gothic" w:hAnsi="Century Gothic" w:cs="Century Gothic"/>
        </w:rPr>
        <w:t xml:space="preserve">Mattoni letos slaví své kulaté 150 výročí založení společnosti, a proto bude na festivalu celý týden </w:t>
      </w:r>
      <w:r w:rsidR="006D40C8" w:rsidRPr="72EAAECB">
        <w:rPr>
          <w:rFonts w:ascii="Century Gothic" w:eastAsia="Century Gothic" w:hAnsi="Century Gothic" w:cs="Century Gothic"/>
        </w:rPr>
        <w:t xml:space="preserve">velkolepě </w:t>
      </w:r>
      <w:r w:rsidRPr="72EAAECB">
        <w:rPr>
          <w:rFonts w:ascii="Century Gothic" w:eastAsia="Century Gothic" w:hAnsi="Century Gothic" w:cs="Century Gothic"/>
        </w:rPr>
        <w:t xml:space="preserve">oslavovat. Jako tradičně ve své Mattoni </w:t>
      </w:r>
      <w:proofErr w:type="spellStart"/>
      <w:r w:rsidRPr="72EAAECB">
        <w:rPr>
          <w:rFonts w:ascii="Century Gothic" w:eastAsia="Century Gothic" w:hAnsi="Century Gothic" w:cs="Century Gothic"/>
        </w:rPr>
        <w:t>Life</w:t>
      </w:r>
      <w:proofErr w:type="spellEnd"/>
      <w:r w:rsidRPr="72EAAECB">
        <w:rPr>
          <w:rFonts w:ascii="Century Gothic" w:eastAsia="Century Gothic" w:hAnsi="Century Gothic" w:cs="Century Gothic"/>
        </w:rPr>
        <w:t xml:space="preserve"> </w:t>
      </w:r>
      <w:r w:rsidR="006D40C8" w:rsidRPr="72EAAECB">
        <w:rPr>
          <w:rFonts w:ascii="Century Gothic" w:eastAsia="Century Gothic" w:hAnsi="Century Gothic" w:cs="Century Gothic"/>
        </w:rPr>
        <w:t>B</w:t>
      </w:r>
      <w:r w:rsidRPr="72EAAECB">
        <w:rPr>
          <w:rFonts w:ascii="Century Gothic" w:eastAsia="Century Gothic" w:hAnsi="Century Gothic" w:cs="Century Gothic"/>
        </w:rPr>
        <w:t xml:space="preserve">ar zóně </w:t>
      </w:r>
      <w:r w:rsidR="006D40C8" w:rsidRPr="72EAAECB">
        <w:rPr>
          <w:rFonts w:ascii="Century Gothic" w:eastAsia="Century Gothic" w:hAnsi="Century Gothic" w:cs="Century Gothic"/>
        </w:rPr>
        <w:t>u</w:t>
      </w:r>
      <w:r w:rsidRPr="72EAAECB">
        <w:rPr>
          <w:rFonts w:ascii="Century Gothic" w:eastAsia="Century Gothic" w:hAnsi="Century Gothic" w:cs="Century Gothic"/>
        </w:rPr>
        <w:t xml:space="preserve"> Vřídla nabídne každý večer zdarma open air koncerty tří interpretů</w:t>
      </w:r>
      <w:r w:rsidR="006D40C8" w:rsidRPr="72EAAECB">
        <w:rPr>
          <w:rFonts w:ascii="Century Gothic" w:eastAsia="Century Gothic" w:hAnsi="Century Gothic" w:cs="Century Gothic"/>
        </w:rPr>
        <w:t xml:space="preserve"> (např. </w:t>
      </w:r>
      <w:proofErr w:type="spellStart"/>
      <w:r w:rsidR="006D40C8" w:rsidRPr="72EAAECB">
        <w:rPr>
          <w:rFonts w:ascii="Century Gothic" w:eastAsia="Century Gothic" w:hAnsi="Century Gothic" w:cs="Century Gothic"/>
        </w:rPr>
        <w:t>Midi</w:t>
      </w:r>
      <w:proofErr w:type="spellEnd"/>
      <w:r w:rsidR="006D40C8" w:rsidRPr="72EAAECB">
        <w:rPr>
          <w:rFonts w:ascii="Century Gothic" w:eastAsia="Century Gothic" w:hAnsi="Century Gothic" w:cs="Century Gothic"/>
        </w:rPr>
        <w:t xml:space="preserve"> lidi, </w:t>
      </w:r>
      <w:proofErr w:type="spellStart"/>
      <w:r w:rsidR="006D40C8" w:rsidRPr="72EAAECB">
        <w:rPr>
          <w:rFonts w:ascii="Century Gothic" w:eastAsia="Century Gothic" w:hAnsi="Century Gothic" w:cs="Century Gothic"/>
        </w:rPr>
        <w:t>Tata</w:t>
      </w:r>
      <w:proofErr w:type="spellEnd"/>
      <w:r w:rsidR="006D40C8" w:rsidRPr="72EAAECB">
        <w:rPr>
          <w:rFonts w:ascii="Century Gothic" w:eastAsia="Century Gothic" w:hAnsi="Century Gothic" w:cs="Century Gothic"/>
        </w:rPr>
        <w:t xml:space="preserve"> </w:t>
      </w:r>
      <w:proofErr w:type="spellStart"/>
      <w:r w:rsidR="006D40C8" w:rsidRPr="72EAAECB">
        <w:rPr>
          <w:rFonts w:ascii="Century Gothic" w:eastAsia="Century Gothic" w:hAnsi="Century Gothic" w:cs="Century Gothic"/>
        </w:rPr>
        <w:t>Boys</w:t>
      </w:r>
      <w:proofErr w:type="spellEnd"/>
      <w:r w:rsidR="006D40C8" w:rsidRPr="72EAAECB">
        <w:rPr>
          <w:rFonts w:ascii="Century Gothic" w:eastAsia="Century Gothic" w:hAnsi="Century Gothic" w:cs="Century Gothic"/>
        </w:rPr>
        <w:t xml:space="preserve">, </w:t>
      </w:r>
      <w:proofErr w:type="spellStart"/>
      <w:r w:rsidR="006D40C8" w:rsidRPr="72EAAECB">
        <w:rPr>
          <w:rFonts w:ascii="Century Gothic" w:eastAsia="Century Gothic" w:hAnsi="Century Gothic" w:cs="Century Gothic"/>
        </w:rPr>
        <w:t>Meky</w:t>
      </w:r>
      <w:proofErr w:type="spellEnd"/>
      <w:r w:rsidR="006D40C8" w:rsidRPr="72EAAECB">
        <w:rPr>
          <w:rFonts w:ascii="Century Gothic" w:eastAsia="Century Gothic" w:hAnsi="Century Gothic" w:cs="Century Gothic"/>
        </w:rPr>
        <w:t xml:space="preserve"> Tribute, PSH, Ewa </w:t>
      </w:r>
      <w:proofErr w:type="spellStart"/>
      <w:r w:rsidR="006D40C8" w:rsidRPr="72EAAECB">
        <w:rPr>
          <w:rFonts w:ascii="Century Gothic" w:eastAsia="Century Gothic" w:hAnsi="Century Gothic" w:cs="Century Gothic"/>
        </w:rPr>
        <w:t>Farna</w:t>
      </w:r>
      <w:proofErr w:type="spellEnd"/>
      <w:r w:rsidR="006D40C8" w:rsidRPr="72EAAECB">
        <w:rPr>
          <w:rFonts w:ascii="Century Gothic" w:eastAsia="Century Gothic" w:hAnsi="Century Gothic" w:cs="Century Gothic"/>
        </w:rPr>
        <w:t>, D.Y.K.</w:t>
      </w:r>
      <w:r w:rsidR="5CDCFC85" w:rsidRPr="72EAAECB">
        <w:rPr>
          <w:rFonts w:ascii="Century Gothic" w:eastAsia="Century Gothic" w:hAnsi="Century Gothic" w:cs="Century Gothic"/>
        </w:rPr>
        <w:t xml:space="preserve"> a spoustu dalších</w:t>
      </w:r>
      <w:r w:rsidR="006D40C8" w:rsidRPr="72EAAECB">
        <w:rPr>
          <w:rFonts w:ascii="Century Gothic" w:eastAsia="Century Gothic" w:hAnsi="Century Gothic" w:cs="Century Gothic"/>
        </w:rPr>
        <w:t>), koktejly připravené z Mattoni produktů i občerstvení ve stáncích.</w:t>
      </w:r>
    </w:p>
    <w:p w14:paraId="3BA10757" w14:textId="502B2C17" w:rsidR="0AB1175E" w:rsidRDefault="132076E2" w:rsidP="459C32F5">
      <w:pPr>
        <w:jc w:val="both"/>
        <w:rPr>
          <w:rFonts w:ascii="Century Gothic" w:eastAsia="Century Gothic" w:hAnsi="Century Gothic" w:cs="Century Gothic"/>
          <w:b/>
          <w:bCs/>
        </w:rPr>
      </w:pPr>
      <w:r w:rsidRPr="72EAAECB">
        <w:rPr>
          <w:rFonts w:ascii="Century Gothic" w:eastAsia="Century Gothic" w:hAnsi="Century Gothic" w:cs="Century Gothic"/>
          <w:b/>
          <w:bCs/>
        </w:rPr>
        <w:t>Karlovarského orla</w:t>
      </w:r>
      <w:r w:rsidR="334876B4" w:rsidRPr="72EAAECB">
        <w:rPr>
          <w:rFonts w:ascii="Century Gothic" w:eastAsia="Century Gothic" w:hAnsi="Century Gothic" w:cs="Century Gothic"/>
          <w:b/>
          <w:bCs/>
        </w:rPr>
        <w:t>,</w:t>
      </w:r>
      <w:r w:rsidR="334876B4" w:rsidRPr="72EAAECB">
        <w:rPr>
          <w:rFonts w:ascii="Century Gothic" w:eastAsia="Century Gothic" w:hAnsi="Century Gothic" w:cs="Century Gothic"/>
        </w:rPr>
        <w:t xml:space="preserve"> který stojí u </w:t>
      </w:r>
      <w:r w:rsidR="003560F7">
        <w:rPr>
          <w:rFonts w:ascii="Century Gothic" w:eastAsia="Century Gothic" w:hAnsi="Century Gothic" w:cs="Century Gothic"/>
        </w:rPr>
        <w:t>silnice</w:t>
      </w:r>
      <w:r w:rsidR="334876B4" w:rsidRPr="72EAAECB">
        <w:rPr>
          <w:rFonts w:ascii="Century Gothic" w:eastAsia="Century Gothic" w:hAnsi="Century Gothic" w:cs="Century Gothic"/>
        </w:rPr>
        <w:t xml:space="preserve"> I6 </w:t>
      </w:r>
      <w:r w:rsidR="334876B4" w:rsidRPr="72EAAECB">
        <w:rPr>
          <w:rFonts w:ascii="Roboto" w:eastAsia="Roboto" w:hAnsi="Roboto" w:cs="Roboto"/>
          <w:color w:val="111111"/>
          <w:sz w:val="24"/>
          <w:szCs w:val="24"/>
        </w:rPr>
        <w:t>–</w:t>
      </w:r>
      <w:r w:rsidR="334876B4" w:rsidRPr="72EAAECB">
        <w:rPr>
          <w:rFonts w:ascii="Century Gothic" w:eastAsia="Century Gothic" w:hAnsi="Century Gothic" w:cs="Century Gothic"/>
        </w:rPr>
        <w:t xml:space="preserve"> Žlutice,</w:t>
      </w:r>
      <w:r w:rsidRPr="72EAAECB">
        <w:rPr>
          <w:rFonts w:ascii="Century Gothic" w:eastAsia="Century Gothic" w:hAnsi="Century Gothic" w:cs="Century Gothic"/>
        </w:rPr>
        <w:t xml:space="preserve"> zdobí nový vizuál od 23. května. </w:t>
      </w:r>
      <w:r w:rsidR="71BAA52A" w:rsidRPr="72EAAECB">
        <w:rPr>
          <w:rFonts w:ascii="Century Gothic" w:eastAsia="Century Gothic" w:hAnsi="Century Gothic" w:cs="Century Gothic"/>
        </w:rPr>
        <w:t>Autorem motivu je</w:t>
      </w:r>
      <w:r w:rsidR="4A563AAD" w:rsidRPr="72EAAECB">
        <w:rPr>
          <w:rFonts w:ascii="Century Gothic" w:eastAsia="Century Gothic" w:hAnsi="Century Gothic" w:cs="Century Gothic"/>
        </w:rPr>
        <w:t xml:space="preserve"> </w:t>
      </w:r>
      <w:r w:rsidR="02DA108F" w:rsidRPr="72EAAECB">
        <w:rPr>
          <w:rFonts w:ascii="Century Gothic" w:eastAsia="Century Gothic" w:hAnsi="Century Gothic" w:cs="Century Gothic"/>
          <w:color w:val="000000" w:themeColor="text1"/>
        </w:rPr>
        <w:t>J</w:t>
      </w:r>
      <w:r w:rsidR="71BAA52A" w:rsidRPr="72EAAECB">
        <w:rPr>
          <w:rFonts w:ascii="Century Gothic" w:eastAsia="Century Gothic" w:hAnsi="Century Gothic" w:cs="Century Gothic"/>
          <w:color w:val="000000" w:themeColor="text1"/>
        </w:rPr>
        <w:t>akub Spurný a Aleš Najbrt</w:t>
      </w:r>
      <w:r w:rsidR="754B87CE" w:rsidRPr="72EAAECB">
        <w:rPr>
          <w:rFonts w:ascii="Century Gothic" w:eastAsia="Century Gothic" w:hAnsi="Century Gothic" w:cs="Century Gothic"/>
          <w:color w:val="000000" w:themeColor="text1"/>
        </w:rPr>
        <w:t xml:space="preserve"> ze</w:t>
      </w:r>
      <w:r w:rsidR="754B87CE" w:rsidRPr="72EAAECB">
        <w:rPr>
          <w:rFonts w:ascii="Century Gothic" w:eastAsia="Century Gothic" w:hAnsi="Century Gothic" w:cs="Century Gothic"/>
          <w:b/>
          <w:bCs/>
          <w:color w:val="000000" w:themeColor="text1"/>
        </w:rPr>
        <w:t xml:space="preserve"> Studia Najbrt</w:t>
      </w:r>
      <w:r w:rsidR="754B87CE" w:rsidRPr="72EAAECB">
        <w:rPr>
          <w:rFonts w:ascii="Century Gothic" w:eastAsia="Century Gothic" w:hAnsi="Century Gothic" w:cs="Century Gothic"/>
          <w:color w:val="000000" w:themeColor="text1"/>
        </w:rPr>
        <w:t>.</w:t>
      </w:r>
      <w:r w:rsidR="71BAA52A" w:rsidRPr="72EAAECB">
        <w:rPr>
          <w:rFonts w:ascii="Century Gothic" w:eastAsia="Century Gothic" w:hAnsi="Century Gothic" w:cs="Century Gothic"/>
          <w:b/>
          <w:bCs/>
          <w:color w:val="000000" w:themeColor="text1"/>
        </w:rPr>
        <w:t xml:space="preserve"> </w:t>
      </w:r>
    </w:p>
    <w:p w14:paraId="5A590AC7" w14:textId="66F996DA" w:rsidR="459C32F5" w:rsidRDefault="66C9DA77" w:rsidP="6D7FAD38">
      <w:pPr>
        <w:jc w:val="both"/>
        <w:rPr>
          <w:rFonts w:ascii="Century Gothic" w:eastAsia="Century Gothic" w:hAnsi="Century Gothic" w:cs="Century Gothic"/>
        </w:rPr>
      </w:pPr>
      <w:r w:rsidRPr="72EAAECB">
        <w:rPr>
          <w:rFonts w:ascii="Century Gothic" w:eastAsia="Century Gothic" w:hAnsi="Century Gothic" w:cs="Century Gothic"/>
          <w:b/>
          <w:bCs/>
        </w:rPr>
        <w:t>Mattoni orli</w:t>
      </w:r>
      <w:r w:rsidRPr="72EAAECB">
        <w:rPr>
          <w:rFonts w:ascii="Century Gothic" w:eastAsia="Century Gothic" w:hAnsi="Century Gothic" w:cs="Century Gothic"/>
        </w:rPr>
        <w:t xml:space="preserve"> jsou neodmyslitelnou součástí míst, kde </w:t>
      </w:r>
      <w:r w:rsidR="0B72ED0B" w:rsidRPr="72EAAECB">
        <w:rPr>
          <w:rFonts w:ascii="Century Gothic" w:eastAsia="Century Gothic" w:hAnsi="Century Gothic" w:cs="Century Gothic"/>
        </w:rPr>
        <w:t>se nacházejí</w:t>
      </w:r>
      <w:r w:rsidR="2E897DAD" w:rsidRPr="72EAAECB">
        <w:rPr>
          <w:rFonts w:ascii="Century Gothic" w:eastAsia="Century Gothic" w:hAnsi="Century Gothic" w:cs="Century Gothic"/>
        </w:rPr>
        <w:t xml:space="preserve">. </w:t>
      </w:r>
      <w:r w:rsidR="0B72ED0B" w:rsidRPr="72EAAECB">
        <w:rPr>
          <w:rFonts w:ascii="Century Gothic" w:eastAsia="Century Gothic" w:hAnsi="Century Gothic" w:cs="Century Gothic"/>
        </w:rPr>
        <w:t xml:space="preserve">O jejich oblíbenosti </w:t>
      </w:r>
      <w:proofErr w:type="gramStart"/>
      <w:r w:rsidR="0B72ED0B" w:rsidRPr="72EAAECB">
        <w:rPr>
          <w:rFonts w:ascii="Century Gothic" w:eastAsia="Century Gothic" w:hAnsi="Century Gothic" w:cs="Century Gothic"/>
        </w:rPr>
        <w:t>svědčí</w:t>
      </w:r>
      <w:proofErr w:type="gramEnd"/>
      <w:r w:rsidR="0B72ED0B" w:rsidRPr="72EAAECB">
        <w:rPr>
          <w:rFonts w:ascii="Century Gothic" w:eastAsia="Century Gothic" w:hAnsi="Century Gothic" w:cs="Century Gothic"/>
        </w:rPr>
        <w:t xml:space="preserve"> </w:t>
      </w:r>
      <w:r w:rsidR="6F1098D9" w:rsidRPr="72EAAECB">
        <w:rPr>
          <w:rFonts w:ascii="Century Gothic" w:eastAsia="Century Gothic" w:hAnsi="Century Gothic" w:cs="Century Gothic"/>
          <w:b/>
          <w:bCs/>
        </w:rPr>
        <w:t xml:space="preserve">unikátní </w:t>
      </w:r>
      <w:r w:rsidR="4DED6246" w:rsidRPr="72EAAECB">
        <w:rPr>
          <w:rFonts w:ascii="Century Gothic" w:eastAsia="Century Gothic" w:hAnsi="Century Gothic" w:cs="Century Gothic"/>
          <w:b/>
          <w:bCs/>
        </w:rPr>
        <w:t>průzkum</w:t>
      </w:r>
      <w:r w:rsidR="4DED6246" w:rsidRPr="72EAAECB">
        <w:rPr>
          <w:rFonts w:ascii="Century Gothic" w:eastAsia="Century Gothic" w:hAnsi="Century Gothic" w:cs="Century Gothic"/>
        </w:rPr>
        <w:t xml:space="preserve">*, který byl proveden letos v dubnu. </w:t>
      </w:r>
      <w:r w:rsidR="77396E2F" w:rsidRPr="72EAAECB">
        <w:rPr>
          <w:rFonts w:ascii="Century Gothic" w:eastAsia="Century Gothic" w:hAnsi="Century Gothic" w:cs="Century Gothic"/>
        </w:rPr>
        <w:t>Z</w:t>
      </w:r>
      <w:r w:rsidR="006D40C8" w:rsidRPr="72EAAECB">
        <w:rPr>
          <w:rFonts w:ascii="Century Gothic" w:eastAsia="Century Gothic" w:hAnsi="Century Gothic" w:cs="Century Gothic"/>
        </w:rPr>
        <w:t xml:space="preserve">e všech orlů </w:t>
      </w:r>
      <w:r w:rsidR="22966694" w:rsidRPr="72EAAECB">
        <w:rPr>
          <w:rFonts w:ascii="Century Gothic" w:eastAsia="Century Gothic" w:hAnsi="Century Gothic" w:cs="Century Gothic"/>
        </w:rPr>
        <w:t>se</w:t>
      </w:r>
      <w:r w:rsidR="006D40C8" w:rsidRPr="72EAAECB">
        <w:rPr>
          <w:rFonts w:ascii="Century Gothic" w:eastAsia="Century Gothic" w:hAnsi="Century Gothic" w:cs="Century Gothic"/>
        </w:rPr>
        <w:t xml:space="preserve"> ten</w:t>
      </w:r>
      <w:r w:rsidR="26E3F747" w:rsidRPr="72EAAECB">
        <w:rPr>
          <w:rFonts w:ascii="Century Gothic" w:eastAsia="Century Gothic" w:hAnsi="Century Gothic" w:cs="Century Gothic"/>
        </w:rPr>
        <w:t xml:space="preserve"> </w:t>
      </w:r>
      <w:r w:rsidR="124FC3D0" w:rsidRPr="72EAAECB">
        <w:rPr>
          <w:rFonts w:ascii="Century Gothic" w:eastAsia="Century Gothic" w:hAnsi="Century Gothic" w:cs="Century Gothic"/>
        </w:rPr>
        <w:t xml:space="preserve">s </w:t>
      </w:r>
      <w:r w:rsidR="22966694" w:rsidRPr="72EAAECB">
        <w:rPr>
          <w:rFonts w:ascii="Century Gothic" w:eastAsia="Century Gothic" w:hAnsi="Century Gothic" w:cs="Century Gothic"/>
        </w:rPr>
        <w:t>vizuál</w:t>
      </w:r>
      <w:r w:rsidR="7EEC422B" w:rsidRPr="72EAAECB">
        <w:rPr>
          <w:rFonts w:ascii="Century Gothic" w:eastAsia="Century Gothic" w:hAnsi="Century Gothic" w:cs="Century Gothic"/>
        </w:rPr>
        <w:t>em</w:t>
      </w:r>
      <w:r w:rsidR="22966694" w:rsidRPr="72EAAECB">
        <w:rPr>
          <w:rFonts w:ascii="Century Gothic" w:eastAsia="Century Gothic" w:hAnsi="Century Gothic" w:cs="Century Gothic"/>
        </w:rPr>
        <w:t xml:space="preserve"> </w:t>
      </w:r>
      <w:r w:rsidR="04605868" w:rsidRPr="72EAAECB">
        <w:rPr>
          <w:rFonts w:ascii="Century Gothic" w:eastAsia="Century Gothic" w:hAnsi="Century Gothic" w:cs="Century Gothic"/>
        </w:rPr>
        <w:t xml:space="preserve">loňského </w:t>
      </w:r>
      <w:r w:rsidR="22966694" w:rsidRPr="72EAAECB">
        <w:rPr>
          <w:rFonts w:ascii="Century Gothic" w:eastAsia="Century Gothic" w:hAnsi="Century Gothic" w:cs="Century Gothic"/>
        </w:rPr>
        <w:t xml:space="preserve">karlovarského </w:t>
      </w:r>
      <w:r w:rsidR="5D30E0BC" w:rsidRPr="72EAAECB">
        <w:rPr>
          <w:rFonts w:ascii="Century Gothic" w:eastAsia="Century Gothic" w:hAnsi="Century Gothic" w:cs="Century Gothic"/>
        </w:rPr>
        <w:t xml:space="preserve">festivalu </w:t>
      </w:r>
      <w:r w:rsidR="22966694" w:rsidRPr="72EAAECB">
        <w:rPr>
          <w:rFonts w:ascii="Century Gothic" w:eastAsia="Century Gothic" w:hAnsi="Century Gothic" w:cs="Century Gothic"/>
        </w:rPr>
        <w:t xml:space="preserve">dostal </w:t>
      </w:r>
      <w:r w:rsidR="53AADE9E" w:rsidRPr="72EAAECB">
        <w:rPr>
          <w:rFonts w:ascii="Century Gothic" w:eastAsia="Century Gothic" w:hAnsi="Century Gothic" w:cs="Century Gothic"/>
        </w:rPr>
        <w:t xml:space="preserve">mezi </w:t>
      </w:r>
      <w:r w:rsidR="006D40C8" w:rsidRPr="72EAAECB">
        <w:rPr>
          <w:rFonts w:ascii="Century Gothic" w:eastAsia="Century Gothic" w:hAnsi="Century Gothic" w:cs="Century Gothic"/>
        </w:rPr>
        <w:t xml:space="preserve">TOP 3 v oblíbenosti. </w:t>
      </w:r>
      <w:r w:rsidR="1C502807" w:rsidRPr="72EAAECB">
        <w:rPr>
          <w:rFonts w:ascii="Century Gothic" w:eastAsia="Century Gothic" w:hAnsi="Century Gothic" w:cs="Century Gothic"/>
        </w:rPr>
        <w:t xml:space="preserve">V průzkumu </w:t>
      </w:r>
      <w:r w:rsidR="6B87F66E" w:rsidRPr="72EAAECB">
        <w:rPr>
          <w:rFonts w:ascii="Century Gothic" w:eastAsia="Century Gothic" w:hAnsi="Century Gothic" w:cs="Century Gothic"/>
        </w:rPr>
        <w:t>s</w:t>
      </w:r>
      <w:r w:rsidR="2AF66D6F" w:rsidRPr="72EAAECB">
        <w:rPr>
          <w:rFonts w:ascii="Century Gothic" w:eastAsia="Century Gothic" w:hAnsi="Century Gothic" w:cs="Century Gothic"/>
        </w:rPr>
        <w:t>končil třetí</w:t>
      </w:r>
      <w:r w:rsidR="22C469C0" w:rsidRPr="72EAAECB">
        <w:rPr>
          <w:rFonts w:ascii="Century Gothic" w:eastAsia="Century Gothic" w:hAnsi="Century Gothic" w:cs="Century Gothic"/>
        </w:rPr>
        <w:t xml:space="preserve">, </w:t>
      </w:r>
      <w:r w:rsidR="2AF66D6F" w:rsidRPr="72EAAECB">
        <w:rPr>
          <w:rFonts w:ascii="Century Gothic" w:eastAsia="Century Gothic" w:hAnsi="Century Gothic" w:cs="Century Gothic"/>
        </w:rPr>
        <w:t xml:space="preserve">za motivem </w:t>
      </w:r>
      <w:r w:rsidR="5A25C8D4" w:rsidRPr="72EAAECB">
        <w:rPr>
          <w:rFonts w:ascii="Century Gothic" w:eastAsia="Century Gothic" w:hAnsi="Century Gothic" w:cs="Century Gothic"/>
        </w:rPr>
        <w:t xml:space="preserve">modré </w:t>
      </w:r>
      <w:r w:rsidR="2AF66D6F" w:rsidRPr="72EAAECB">
        <w:rPr>
          <w:rFonts w:ascii="Century Gothic" w:eastAsia="Century Gothic" w:hAnsi="Century Gothic" w:cs="Century Gothic"/>
        </w:rPr>
        <w:t xml:space="preserve">oblohy s mraky (D8 Keblice) a zelenomodrou grafikou Míly Fürstové (D1). </w:t>
      </w:r>
    </w:p>
    <w:p w14:paraId="1F0BA630" w14:textId="37407F90" w:rsidR="023D6791" w:rsidRDefault="023D6791" w:rsidP="459C32F5">
      <w:pPr>
        <w:pStyle w:val="paragraph"/>
        <w:spacing w:beforeAutospacing="0" w:after="200" w:afterAutospacing="0" w:line="276" w:lineRule="auto"/>
        <w:jc w:val="both"/>
        <w:rPr>
          <w:rFonts w:ascii="Century Gothic" w:eastAsia="Century Gothic" w:hAnsi="Century Gothic" w:cs="Century Gothic"/>
          <w:color w:val="000000" w:themeColor="text1"/>
          <w:sz w:val="18"/>
          <w:szCs w:val="18"/>
        </w:rPr>
      </w:pPr>
      <w:r w:rsidRPr="459C32F5">
        <w:rPr>
          <w:rFonts w:ascii="Century Gothic" w:eastAsia="Century Gothic" w:hAnsi="Century Gothic" w:cs="Century Gothic"/>
          <w:b/>
          <w:bCs/>
          <w:color w:val="000000" w:themeColor="text1"/>
          <w:sz w:val="18"/>
          <w:szCs w:val="18"/>
        </w:rPr>
        <w:lastRenderedPageBreak/>
        <w:t>O Mattoni orlech</w:t>
      </w:r>
    </w:p>
    <w:p w14:paraId="17DB5D30" w14:textId="7DA87EAB" w:rsidR="023D6791" w:rsidRDefault="023D6791" w:rsidP="459C32F5">
      <w:pPr>
        <w:pStyle w:val="paragraph"/>
        <w:spacing w:beforeAutospacing="0" w:after="200" w:afterAutospacing="0" w:line="276" w:lineRule="auto"/>
        <w:jc w:val="both"/>
        <w:rPr>
          <w:rFonts w:ascii="Century Gothic" w:eastAsia="Century Gothic" w:hAnsi="Century Gothic" w:cs="Century Gothic"/>
          <w:color w:val="000000" w:themeColor="text1"/>
          <w:sz w:val="18"/>
          <w:szCs w:val="18"/>
        </w:rPr>
      </w:pPr>
      <w:r w:rsidRPr="459C32F5">
        <w:rPr>
          <w:rFonts w:ascii="Century Gothic" w:eastAsia="Century Gothic" w:hAnsi="Century Gothic" w:cs="Century Gothic"/>
          <w:color w:val="000000" w:themeColor="text1"/>
          <w:sz w:val="18"/>
          <w:szCs w:val="18"/>
        </w:rPr>
        <w:t>Od roku 1998 KMV instalovaly u českých dálnic a silnic I. třídy cca 20 velkých reklamních poutačů se symbolem orla. Všechny byly umístěny v souladu s tehdy platnou legislativou. Za 20 let se tito orli stali součástí obecného vnímání</w:t>
      </w:r>
      <w:r w:rsidR="38680E16" w:rsidRPr="459C32F5">
        <w:rPr>
          <w:rFonts w:ascii="Century Gothic" w:eastAsia="Century Gothic" w:hAnsi="Century Gothic" w:cs="Century Gothic"/>
          <w:color w:val="000000" w:themeColor="text1"/>
          <w:sz w:val="18"/>
          <w:szCs w:val="18"/>
        </w:rPr>
        <w:t>.</w:t>
      </w:r>
      <w:r w:rsidRPr="459C32F5">
        <w:rPr>
          <w:rFonts w:ascii="Century Gothic" w:eastAsia="Century Gothic" w:hAnsi="Century Gothic" w:cs="Century Gothic"/>
          <w:color w:val="000000" w:themeColor="text1"/>
          <w:sz w:val="18"/>
          <w:szCs w:val="18"/>
        </w:rPr>
        <w:t xml:space="preserve"> Ke dnešku zůstalo 14 orlů, kte</w:t>
      </w:r>
      <w:r w:rsidR="649E1876" w:rsidRPr="459C32F5">
        <w:rPr>
          <w:rFonts w:ascii="Century Gothic" w:eastAsia="Century Gothic" w:hAnsi="Century Gothic" w:cs="Century Gothic"/>
          <w:color w:val="000000" w:themeColor="text1"/>
          <w:sz w:val="18"/>
          <w:szCs w:val="18"/>
        </w:rPr>
        <w:t xml:space="preserve">ří se postupně mění </w:t>
      </w:r>
      <w:r w:rsidRPr="459C32F5">
        <w:rPr>
          <w:rFonts w:ascii="Century Gothic" w:eastAsia="Century Gothic" w:hAnsi="Century Gothic" w:cs="Century Gothic"/>
          <w:color w:val="000000" w:themeColor="text1"/>
          <w:sz w:val="18"/>
          <w:szCs w:val="18"/>
        </w:rPr>
        <w:t>na umělecká díla</w:t>
      </w:r>
      <w:r w:rsidR="768A4487" w:rsidRPr="459C32F5">
        <w:rPr>
          <w:rFonts w:ascii="Century Gothic" w:eastAsia="Century Gothic" w:hAnsi="Century Gothic" w:cs="Century Gothic"/>
          <w:color w:val="000000" w:themeColor="text1"/>
          <w:sz w:val="18"/>
          <w:szCs w:val="18"/>
        </w:rPr>
        <w:t xml:space="preserve">, </w:t>
      </w:r>
      <w:r w:rsidRPr="459C32F5">
        <w:rPr>
          <w:rFonts w:ascii="Century Gothic" w:eastAsia="Century Gothic" w:hAnsi="Century Gothic" w:cs="Century Gothic"/>
          <w:color w:val="000000" w:themeColor="text1"/>
          <w:sz w:val="18"/>
          <w:szCs w:val="18"/>
        </w:rPr>
        <w:t xml:space="preserve">jejich plochu </w:t>
      </w:r>
      <w:r w:rsidR="3242F4B4" w:rsidRPr="459C32F5">
        <w:rPr>
          <w:rFonts w:ascii="Century Gothic" w:eastAsia="Century Gothic" w:hAnsi="Century Gothic" w:cs="Century Gothic"/>
          <w:color w:val="000000" w:themeColor="text1"/>
          <w:sz w:val="18"/>
          <w:szCs w:val="18"/>
        </w:rPr>
        <w:t xml:space="preserve">tam Mattoni 1873 </w:t>
      </w:r>
      <w:r w:rsidRPr="459C32F5">
        <w:rPr>
          <w:rFonts w:ascii="Century Gothic" w:eastAsia="Century Gothic" w:hAnsi="Century Gothic" w:cs="Century Gothic"/>
          <w:color w:val="000000" w:themeColor="text1"/>
          <w:sz w:val="18"/>
          <w:szCs w:val="18"/>
        </w:rPr>
        <w:t>nabídn</w:t>
      </w:r>
      <w:r w:rsidR="7DD8DF8E" w:rsidRPr="459C32F5">
        <w:rPr>
          <w:rFonts w:ascii="Century Gothic" w:eastAsia="Century Gothic" w:hAnsi="Century Gothic" w:cs="Century Gothic"/>
          <w:color w:val="000000" w:themeColor="text1"/>
          <w:sz w:val="18"/>
          <w:szCs w:val="18"/>
        </w:rPr>
        <w:t>e</w:t>
      </w:r>
      <w:r w:rsidRPr="459C32F5">
        <w:rPr>
          <w:rFonts w:ascii="Century Gothic" w:eastAsia="Century Gothic" w:hAnsi="Century Gothic" w:cs="Century Gothic"/>
          <w:color w:val="000000" w:themeColor="text1"/>
          <w:sz w:val="18"/>
          <w:szCs w:val="18"/>
        </w:rPr>
        <w:t xml:space="preserve"> pro nekomerční umělecké motivy.</w:t>
      </w:r>
    </w:p>
    <w:p w14:paraId="6B58B2D7" w14:textId="14A5AE49" w:rsidR="322FEDED" w:rsidRDefault="322FEDED" w:rsidP="459C32F5">
      <w:pPr>
        <w:pStyle w:val="paragraph"/>
        <w:spacing w:beforeAutospacing="0" w:after="0" w:afterAutospacing="0" w:line="240" w:lineRule="auto"/>
        <w:jc w:val="both"/>
        <w:rPr>
          <w:rFonts w:ascii="Century Gothic" w:eastAsia="Century Gothic" w:hAnsi="Century Gothic" w:cs="Century Gothic"/>
          <w:color w:val="000000" w:themeColor="text1"/>
          <w:sz w:val="18"/>
          <w:szCs w:val="18"/>
        </w:rPr>
      </w:pPr>
      <w:r w:rsidRPr="459C32F5">
        <w:rPr>
          <w:rFonts w:ascii="Century Gothic" w:eastAsia="Century Gothic" w:hAnsi="Century Gothic" w:cs="Century Gothic"/>
          <w:color w:val="000000" w:themeColor="text1"/>
          <w:sz w:val="18"/>
          <w:szCs w:val="18"/>
        </w:rPr>
        <w:t>*Průzkum provedla společnost Médea, a.s.</w:t>
      </w:r>
      <w:r w:rsidR="00B465F3">
        <w:rPr>
          <w:rFonts w:ascii="Century Gothic" w:eastAsia="Century Gothic" w:hAnsi="Century Gothic" w:cs="Century Gothic"/>
          <w:color w:val="000000" w:themeColor="text1"/>
          <w:sz w:val="18"/>
          <w:szCs w:val="18"/>
        </w:rPr>
        <w:t xml:space="preserve"> V dubnu 2023</w:t>
      </w:r>
      <w:r w:rsidRPr="459C32F5">
        <w:rPr>
          <w:rFonts w:ascii="Century Gothic" w:eastAsia="Century Gothic" w:hAnsi="Century Gothic" w:cs="Century Gothic"/>
          <w:color w:val="000000" w:themeColor="text1"/>
          <w:sz w:val="18"/>
          <w:szCs w:val="18"/>
        </w:rPr>
        <w:t xml:space="preserve"> </w:t>
      </w:r>
      <w:r w:rsidR="00B465F3">
        <w:rPr>
          <w:rFonts w:ascii="Century Gothic" w:eastAsia="Century Gothic" w:hAnsi="Century Gothic" w:cs="Century Gothic"/>
          <w:color w:val="000000" w:themeColor="text1"/>
          <w:sz w:val="18"/>
          <w:szCs w:val="18"/>
        </w:rPr>
        <w:t>r</w:t>
      </w:r>
      <w:r w:rsidRPr="459C32F5">
        <w:rPr>
          <w:rFonts w:ascii="Century Gothic" w:eastAsia="Century Gothic" w:hAnsi="Century Gothic" w:cs="Century Gothic"/>
          <w:color w:val="000000" w:themeColor="text1"/>
          <w:sz w:val="18"/>
          <w:szCs w:val="18"/>
        </w:rPr>
        <w:t xml:space="preserve">ealizovala online kvantitativní výzkum, jehož cílem bylo zjistit povědomí lidí o reklamních nosičích značky Mattoni v podobě orlů a jejich přeměně na umělecká díla. Konkrétně se výzkum zabýval tím, jaká je znalost Mattoni orlů, jaké je mezi lidmi povědomí o přeměně klasických orlů na umělecká díla a jak tuto přeměnu lidé hodnotí. </w:t>
      </w:r>
    </w:p>
    <w:p w14:paraId="531F874F" w14:textId="2094D1C6" w:rsidR="459C32F5" w:rsidRDefault="459C32F5" w:rsidP="459C32F5">
      <w:pPr>
        <w:spacing w:after="0" w:line="240" w:lineRule="auto"/>
        <w:jc w:val="both"/>
        <w:rPr>
          <w:rFonts w:ascii="Century Gothic" w:eastAsia="Century Gothic" w:hAnsi="Century Gothic" w:cs="Century Gothic"/>
          <w:color w:val="000000" w:themeColor="text1"/>
          <w:sz w:val="16"/>
          <w:szCs w:val="16"/>
        </w:rPr>
      </w:pPr>
    </w:p>
    <w:p w14:paraId="6FB093B6" w14:textId="55B10DF2" w:rsidR="459C32F5" w:rsidRDefault="459C32F5" w:rsidP="459C32F5">
      <w:pPr>
        <w:spacing w:after="0" w:line="240" w:lineRule="auto"/>
        <w:jc w:val="both"/>
        <w:rPr>
          <w:rFonts w:ascii="Century Gothic" w:eastAsia="Century Gothic" w:hAnsi="Century Gothic" w:cs="Century Gothic"/>
          <w:color w:val="000000" w:themeColor="text1"/>
        </w:rPr>
      </w:pPr>
    </w:p>
    <w:p w14:paraId="42DD4971" w14:textId="01072537"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b/>
          <w:bCs/>
          <w:color w:val="000000" w:themeColor="text1"/>
          <w:sz w:val="18"/>
          <w:szCs w:val="18"/>
          <w:u w:val="single"/>
        </w:rPr>
        <w:t>150 let Mattoni</w:t>
      </w:r>
      <w:r w:rsidRPr="459C32F5">
        <w:rPr>
          <w:rStyle w:val="eop"/>
          <w:rFonts w:ascii="Century Gothic" w:eastAsia="Century Gothic" w:hAnsi="Century Gothic" w:cs="Century Gothic"/>
          <w:color w:val="000000" w:themeColor="text1"/>
          <w:sz w:val="18"/>
          <w:szCs w:val="18"/>
        </w:rPr>
        <w:t> </w:t>
      </w:r>
    </w:p>
    <w:p w14:paraId="29C7BB0D" w14:textId="40D6E81C" w:rsidR="459C32F5" w:rsidRDefault="459C32F5" w:rsidP="459C32F5">
      <w:pPr>
        <w:spacing w:after="0" w:line="240" w:lineRule="auto"/>
        <w:jc w:val="both"/>
        <w:rPr>
          <w:rStyle w:val="eop"/>
          <w:rFonts w:ascii="Century Gothic" w:eastAsia="Century Gothic" w:hAnsi="Century Gothic" w:cs="Century Gothic"/>
          <w:color w:val="000000" w:themeColor="text1"/>
          <w:sz w:val="18"/>
          <w:szCs w:val="18"/>
        </w:rPr>
      </w:pPr>
    </w:p>
    <w:p w14:paraId="6C32182E" w14:textId="5BF2B603"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color w:val="000000" w:themeColor="text1"/>
          <w:sz w:val="18"/>
          <w:szCs w:val="18"/>
        </w:rPr>
        <w:t>Mattoni, ikonická značka neodmyslitelně spojená s motivem orla již od roku 1873, se za 150 let své existence stala synonymem pro minerálku. Unikátní minerální voda s nezaměnitelnou chutí se rodí v hloubce 125 až 230 metrů v panenské přírodě u Karlových Varů. Jedinečná poloha na rozhraní Krušných a Doupovských hor jí dává střední mineralizaci s vyváženým poměrem vápníku, hořčíku a draslíku pro každý den. Mattoni přináší tu nejkvalitnější vodu pro zdraví, jež je dostupná v přírodní neperlivé, jemně perlivé i perlivé variantě a v široké škále příchutí. Limitovaná edice Mattoni Extra perlivá přináší 150% perlivost ke 150. výročí Mattoni. </w:t>
      </w:r>
    </w:p>
    <w:p w14:paraId="4ACF2081" w14:textId="00C6C548" w:rsidR="459C32F5" w:rsidRDefault="459C32F5" w:rsidP="459C32F5">
      <w:pPr>
        <w:spacing w:after="0" w:line="240" w:lineRule="auto"/>
        <w:jc w:val="both"/>
        <w:rPr>
          <w:rFonts w:ascii="Century Gothic" w:eastAsia="Century Gothic" w:hAnsi="Century Gothic" w:cs="Century Gothic"/>
          <w:color w:val="000000" w:themeColor="text1"/>
          <w:sz w:val="18"/>
          <w:szCs w:val="18"/>
        </w:rPr>
      </w:pPr>
    </w:p>
    <w:p w14:paraId="0980CEC1" w14:textId="5503FA3B"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b/>
          <w:bCs/>
          <w:color w:val="000000" w:themeColor="text1"/>
          <w:sz w:val="18"/>
          <w:szCs w:val="18"/>
        </w:rPr>
        <w:t>„Mattoni je život“</w:t>
      </w:r>
      <w:r w:rsidRPr="459C32F5">
        <w:rPr>
          <w:rStyle w:val="eop"/>
          <w:rFonts w:ascii="Century Gothic" w:eastAsia="Century Gothic" w:hAnsi="Century Gothic" w:cs="Century Gothic"/>
          <w:color w:val="000000" w:themeColor="text1"/>
          <w:sz w:val="18"/>
          <w:szCs w:val="18"/>
        </w:rPr>
        <w:t> </w:t>
      </w:r>
    </w:p>
    <w:p w14:paraId="6C8AEDC7" w14:textId="4A3AEA47" w:rsidR="459C32F5" w:rsidRDefault="459C32F5" w:rsidP="459C32F5">
      <w:pPr>
        <w:spacing w:after="0" w:line="240" w:lineRule="auto"/>
        <w:jc w:val="both"/>
        <w:rPr>
          <w:rFonts w:ascii="Century Gothic" w:eastAsia="Century Gothic" w:hAnsi="Century Gothic" w:cs="Century Gothic"/>
          <w:color w:val="000000" w:themeColor="text1"/>
          <w:sz w:val="18"/>
          <w:szCs w:val="18"/>
        </w:rPr>
      </w:pPr>
    </w:p>
    <w:p w14:paraId="6E40E67B" w14:textId="2294F601"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color w:val="000000" w:themeColor="text1"/>
          <w:sz w:val="18"/>
          <w:szCs w:val="18"/>
        </w:rPr>
        <w:t xml:space="preserve">Motto značky rezonuje v dlouhodobé podpoře kulturního a společenského života v České republice. Značka je partnerem Národního muzea, Národního divadla a Národní galerie, spolupracuje s Akademií výtvarných umění i mladými umělci a podporuje sportovní běžecké událostí </w:t>
      </w:r>
      <w:proofErr w:type="spellStart"/>
      <w:r w:rsidRPr="459C32F5">
        <w:rPr>
          <w:rStyle w:val="normaltextrun"/>
          <w:rFonts w:ascii="Century Gothic" w:eastAsia="Century Gothic" w:hAnsi="Century Gothic" w:cs="Century Gothic"/>
          <w:color w:val="000000" w:themeColor="text1"/>
          <w:sz w:val="18"/>
          <w:szCs w:val="18"/>
        </w:rPr>
        <w:t>RunCzech</w:t>
      </w:r>
      <w:proofErr w:type="spellEnd"/>
      <w:r w:rsidRPr="459C32F5">
        <w:rPr>
          <w:rStyle w:val="normaltextrun"/>
          <w:rFonts w:ascii="Century Gothic" w:eastAsia="Century Gothic" w:hAnsi="Century Gothic" w:cs="Century Gothic"/>
          <w:color w:val="000000" w:themeColor="text1"/>
          <w:sz w:val="18"/>
          <w:szCs w:val="18"/>
        </w:rPr>
        <w:t xml:space="preserve"> a Mattoni Free Run. Je také hrdým partnerem Mezinárodního filmového festivalu Karlovy Vary, který je jednou z nejprestižnějších akcí v domově této minerální vody.   </w:t>
      </w:r>
    </w:p>
    <w:p w14:paraId="78FF818C" w14:textId="15155A4C" w:rsidR="459C32F5" w:rsidRDefault="459C32F5" w:rsidP="459C32F5">
      <w:pPr>
        <w:spacing w:after="0" w:line="240" w:lineRule="auto"/>
        <w:jc w:val="both"/>
        <w:rPr>
          <w:rFonts w:ascii="Century Gothic" w:eastAsia="Century Gothic" w:hAnsi="Century Gothic" w:cs="Century Gothic"/>
          <w:color w:val="000000" w:themeColor="text1"/>
          <w:sz w:val="18"/>
          <w:szCs w:val="18"/>
        </w:rPr>
      </w:pPr>
    </w:p>
    <w:p w14:paraId="5CE82472" w14:textId="6629D2C1"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b/>
          <w:bCs/>
          <w:color w:val="000000" w:themeColor="text1"/>
          <w:sz w:val="18"/>
          <w:szCs w:val="18"/>
        </w:rPr>
        <w:t>Úspěšná firma s úctou k tradici</w:t>
      </w:r>
      <w:r w:rsidRPr="459C32F5">
        <w:rPr>
          <w:rStyle w:val="eop"/>
          <w:rFonts w:ascii="Century Gothic" w:eastAsia="Century Gothic" w:hAnsi="Century Gothic" w:cs="Century Gothic"/>
          <w:color w:val="000000" w:themeColor="text1"/>
          <w:sz w:val="18"/>
          <w:szCs w:val="18"/>
        </w:rPr>
        <w:t> </w:t>
      </w:r>
    </w:p>
    <w:p w14:paraId="3D934682" w14:textId="04BF2CDB" w:rsidR="459C32F5" w:rsidRDefault="459C32F5" w:rsidP="459C32F5">
      <w:pPr>
        <w:spacing w:after="0" w:line="240" w:lineRule="auto"/>
        <w:jc w:val="both"/>
        <w:rPr>
          <w:rFonts w:ascii="Century Gothic" w:eastAsia="Century Gothic" w:hAnsi="Century Gothic" w:cs="Century Gothic"/>
          <w:color w:val="000000" w:themeColor="text1"/>
          <w:sz w:val="18"/>
          <w:szCs w:val="18"/>
        </w:rPr>
      </w:pPr>
    </w:p>
    <w:p w14:paraId="723EA474" w14:textId="6FF00FB5"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color w:val="000000" w:themeColor="text1"/>
          <w:sz w:val="18"/>
          <w:szCs w:val="18"/>
        </w:rPr>
        <w:t xml:space="preserve">Před 150 lety se na Karlovarsku zrodila nápojová firma úspěšného podnikatele a vizionáře Heinricha </w:t>
      </w:r>
      <w:proofErr w:type="spellStart"/>
      <w:r w:rsidRPr="459C32F5">
        <w:rPr>
          <w:rStyle w:val="normaltextrun"/>
          <w:rFonts w:ascii="Century Gothic" w:eastAsia="Century Gothic" w:hAnsi="Century Gothic" w:cs="Century Gothic"/>
          <w:color w:val="000000" w:themeColor="text1"/>
          <w:sz w:val="18"/>
          <w:szCs w:val="18"/>
        </w:rPr>
        <w:t>Mattoniho</w:t>
      </w:r>
      <w:proofErr w:type="spellEnd"/>
      <w:r w:rsidRPr="459C32F5">
        <w:rPr>
          <w:rStyle w:val="normaltextrun"/>
          <w:rFonts w:ascii="Century Gothic" w:eastAsia="Century Gothic" w:hAnsi="Century Gothic" w:cs="Century Gothic"/>
          <w:color w:val="000000" w:themeColor="text1"/>
          <w:sz w:val="18"/>
          <w:szCs w:val="18"/>
        </w:rPr>
        <w:t xml:space="preserve">. Ten svou neutuchající pílí brzy dosáhl mezinárodního úspěchu a jeho Kysibelka přinášela nejen osvěžení a zdraví svým konzumentům, ale také po celém světě proslavila a zviditelnila karlovarský region.  Na tradici rodinné firmy H. </w:t>
      </w:r>
      <w:proofErr w:type="spellStart"/>
      <w:r w:rsidRPr="459C32F5">
        <w:rPr>
          <w:rStyle w:val="normaltextrun"/>
          <w:rFonts w:ascii="Century Gothic" w:eastAsia="Century Gothic" w:hAnsi="Century Gothic" w:cs="Century Gothic"/>
          <w:color w:val="000000" w:themeColor="text1"/>
          <w:sz w:val="18"/>
          <w:szCs w:val="18"/>
        </w:rPr>
        <w:t>Mattoniho</w:t>
      </w:r>
      <w:proofErr w:type="spellEnd"/>
      <w:r w:rsidRPr="459C32F5">
        <w:rPr>
          <w:rStyle w:val="normaltextrun"/>
          <w:rFonts w:ascii="Century Gothic" w:eastAsia="Century Gothic" w:hAnsi="Century Gothic" w:cs="Century Gothic"/>
          <w:color w:val="000000" w:themeColor="text1"/>
          <w:sz w:val="18"/>
          <w:szCs w:val="18"/>
        </w:rPr>
        <w:t xml:space="preserve"> navazuje dnešní Mattoni 1873. Z jedné stáčírny minerální vody se postupně rozrostla na lídra středoevropského trhu nealkoholických nápojů s 11 závody v 8 zemích. Přitom si stále zakládá na rodinných hodnotách a chová úctu jak k zakladateli své historie, tak ke karlovarskému regionu. Současnou podobu získala v 90. letech díky výrazným investicím italské rodiny </w:t>
      </w:r>
      <w:proofErr w:type="spellStart"/>
      <w:r w:rsidRPr="459C32F5">
        <w:rPr>
          <w:rStyle w:val="normaltextrun"/>
          <w:rFonts w:ascii="Century Gothic" w:eastAsia="Century Gothic" w:hAnsi="Century Gothic" w:cs="Century Gothic"/>
          <w:color w:val="000000" w:themeColor="text1"/>
          <w:sz w:val="18"/>
          <w:szCs w:val="18"/>
        </w:rPr>
        <w:t>Pasquale</w:t>
      </w:r>
      <w:proofErr w:type="spellEnd"/>
      <w:r w:rsidRPr="459C32F5">
        <w:rPr>
          <w:rStyle w:val="normaltextrun"/>
          <w:rFonts w:ascii="Century Gothic" w:eastAsia="Century Gothic" w:hAnsi="Century Gothic" w:cs="Century Gothic"/>
          <w:color w:val="000000" w:themeColor="text1"/>
          <w:sz w:val="18"/>
          <w:szCs w:val="18"/>
        </w:rPr>
        <w:t>. Produkty vyváží do 19 zemí světa a vlastní zahraniční značky minerálních vod v Rakousku, Maďarsku a Srbsku. V ČR, Slovensku, Rakousku, Maďarsku, Srbsku, Černé hoře a Bulharsku je výhradním výrobcem a distributorem nealkoholických nápojů a pochutin značek firmy PepsiCo. </w:t>
      </w:r>
    </w:p>
    <w:p w14:paraId="6B2C17BF" w14:textId="1571EEC0" w:rsidR="459C32F5" w:rsidRDefault="459C32F5" w:rsidP="459C32F5">
      <w:pPr>
        <w:spacing w:after="0" w:line="240" w:lineRule="auto"/>
        <w:jc w:val="both"/>
        <w:rPr>
          <w:rFonts w:ascii="Century Gothic" w:eastAsia="Century Gothic" w:hAnsi="Century Gothic" w:cs="Century Gothic"/>
          <w:color w:val="000000" w:themeColor="text1"/>
          <w:sz w:val="18"/>
          <w:szCs w:val="18"/>
        </w:rPr>
      </w:pPr>
    </w:p>
    <w:p w14:paraId="00340B2F" w14:textId="63319EC5"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b/>
          <w:bCs/>
          <w:color w:val="000000" w:themeColor="text1"/>
          <w:sz w:val="18"/>
          <w:szCs w:val="18"/>
        </w:rPr>
        <w:t>Společenská odpovědnost pro dalších 150 let</w:t>
      </w:r>
      <w:r w:rsidRPr="459C32F5">
        <w:rPr>
          <w:rStyle w:val="eop"/>
          <w:rFonts w:ascii="Century Gothic" w:eastAsia="Century Gothic" w:hAnsi="Century Gothic" w:cs="Century Gothic"/>
          <w:color w:val="000000" w:themeColor="text1"/>
          <w:sz w:val="18"/>
          <w:szCs w:val="18"/>
        </w:rPr>
        <w:t> </w:t>
      </w:r>
    </w:p>
    <w:p w14:paraId="32CA8067" w14:textId="7FD85731" w:rsidR="459C32F5" w:rsidRDefault="459C32F5" w:rsidP="459C32F5">
      <w:pPr>
        <w:spacing w:after="0" w:line="240" w:lineRule="auto"/>
        <w:jc w:val="both"/>
        <w:rPr>
          <w:rFonts w:ascii="Century Gothic" w:eastAsia="Century Gothic" w:hAnsi="Century Gothic" w:cs="Century Gothic"/>
          <w:color w:val="000000" w:themeColor="text1"/>
          <w:sz w:val="18"/>
          <w:szCs w:val="18"/>
        </w:rPr>
      </w:pPr>
    </w:p>
    <w:p w14:paraId="0B5E0F5C" w14:textId="0A6D6E4D"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color w:val="000000" w:themeColor="text1"/>
          <w:sz w:val="18"/>
          <w:szCs w:val="18"/>
        </w:rPr>
        <w:t>Společnost Mattoni 1873 se zaměřuje i na aktivity spojené s ochranou přírody a otázkou ekologie. Mimo důsledné péče o prameny se zaměřuje na ekologičtější železniční přepravu produktů, 100% recyklovatelnost obalů i na ochranu a obnovu druhové rozmanitosti v okolí svých výrobních závodů. Je také zakladatelem iniciativy Zálohujme.cz, která podporuje dlouhodobou udržitelnost nápojového odvětví prostřednictvím lokální a opakované recyklace PET lahví a plechovek "z lahve do lahve", "z plechovky do plechovky". </w:t>
      </w:r>
    </w:p>
    <w:p w14:paraId="5377BC4E" w14:textId="17B73C6B" w:rsidR="322FEDED" w:rsidRDefault="322FEDED" w:rsidP="459C32F5">
      <w:pPr>
        <w:spacing w:after="0" w:line="240" w:lineRule="auto"/>
        <w:jc w:val="both"/>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color w:val="000000" w:themeColor="text1"/>
          <w:sz w:val="18"/>
          <w:szCs w:val="18"/>
        </w:rPr>
        <w:t>Další zajímavé informace o společnosti naleznete na Facebooku @Mattoni1873 a LinkedIn. </w:t>
      </w:r>
    </w:p>
    <w:p w14:paraId="77B3F055" w14:textId="654E1D16" w:rsidR="322FEDED" w:rsidRDefault="322FEDED" w:rsidP="459C32F5">
      <w:pPr>
        <w:spacing w:after="0" w:line="240" w:lineRule="auto"/>
        <w:rPr>
          <w:rFonts w:ascii="Century Gothic" w:eastAsia="Century Gothic" w:hAnsi="Century Gothic" w:cs="Century Gothic"/>
          <w:color w:val="3A434D"/>
          <w:sz w:val="21"/>
          <w:szCs w:val="21"/>
        </w:rPr>
      </w:pPr>
      <w:r w:rsidRPr="459C32F5">
        <w:rPr>
          <w:rStyle w:val="eop"/>
          <w:rFonts w:ascii="Century Gothic" w:eastAsia="Century Gothic" w:hAnsi="Century Gothic" w:cs="Century Gothic"/>
          <w:color w:val="3A434D"/>
          <w:sz w:val="21"/>
          <w:szCs w:val="21"/>
        </w:rPr>
        <w:t> </w:t>
      </w:r>
    </w:p>
    <w:p w14:paraId="30523831" w14:textId="252601FF" w:rsidR="459C32F5" w:rsidRPr="003528FC" w:rsidRDefault="322FEDED" w:rsidP="003528FC">
      <w:pPr>
        <w:spacing w:after="0" w:line="240" w:lineRule="auto"/>
        <w:rPr>
          <w:rFonts w:ascii="Century Gothic" w:eastAsia="Century Gothic" w:hAnsi="Century Gothic" w:cs="Century Gothic"/>
          <w:color w:val="000000" w:themeColor="text1"/>
          <w:sz w:val="18"/>
          <w:szCs w:val="18"/>
        </w:rPr>
      </w:pPr>
      <w:r w:rsidRPr="459C32F5">
        <w:rPr>
          <w:rStyle w:val="normaltextrun"/>
          <w:rFonts w:ascii="Century Gothic" w:eastAsia="Century Gothic" w:hAnsi="Century Gothic" w:cs="Century Gothic"/>
          <w:b/>
          <w:bCs/>
          <w:color w:val="000000" w:themeColor="text1"/>
          <w:sz w:val="18"/>
          <w:szCs w:val="18"/>
        </w:rPr>
        <w:t xml:space="preserve">Kontakt: </w:t>
      </w:r>
      <w:r w:rsidRPr="459C32F5">
        <w:rPr>
          <w:rStyle w:val="scxw88980622"/>
          <w:rFonts w:ascii="Century Gothic" w:eastAsia="Century Gothic" w:hAnsi="Century Gothic" w:cs="Century Gothic"/>
          <w:color w:val="000000" w:themeColor="text1"/>
          <w:sz w:val="18"/>
          <w:szCs w:val="18"/>
        </w:rPr>
        <w:t> </w:t>
      </w:r>
      <w:r>
        <w:br/>
      </w:r>
      <w:r w:rsidRPr="459C32F5">
        <w:rPr>
          <w:rStyle w:val="scxw88980622"/>
          <w:rFonts w:ascii="Century Gothic" w:eastAsia="Century Gothic" w:hAnsi="Century Gothic" w:cs="Century Gothic"/>
          <w:color w:val="000000" w:themeColor="text1"/>
          <w:sz w:val="18"/>
          <w:szCs w:val="18"/>
        </w:rPr>
        <w:t>Jana Balharová </w:t>
      </w:r>
      <w:r>
        <w:br/>
      </w:r>
      <w:hyperlink r:id="rId9">
        <w:r w:rsidRPr="459C32F5">
          <w:rPr>
            <w:rStyle w:val="Hypertextovodkaz"/>
            <w:rFonts w:ascii="Century Gothic" w:eastAsia="Century Gothic" w:hAnsi="Century Gothic" w:cs="Century Gothic"/>
            <w:sz w:val="18"/>
            <w:szCs w:val="18"/>
          </w:rPr>
          <w:t>jana.balharova@amic.cz</w:t>
        </w:r>
      </w:hyperlink>
      <w:r w:rsidRPr="459C32F5">
        <w:rPr>
          <w:rStyle w:val="scxw88980622"/>
          <w:rFonts w:ascii="Calibri" w:eastAsia="Calibri" w:hAnsi="Calibri" w:cs="Calibri"/>
          <w:color w:val="000000" w:themeColor="text1"/>
          <w:sz w:val="18"/>
          <w:szCs w:val="18"/>
        </w:rPr>
        <w:t> </w:t>
      </w:r>
      <w:r>
        <w:br/>
      </w:r>
      <w:r w:rsidRPr="459C32F5">
        <w:rPr>
          <w:rStyle w:val="scxw88980622"/>
          <w:rFonts w:ascii="Century Gothic" w:eastAsia="Century Gothic" w:hAnsi="Century Gothic" w:cs="Century Gothic"/>
          <w:color w:val="000000" w:themeColor="text1"/>
          <w:sz w:val="18"/>
          <w:szCs w:val="18"/>
        </w:rPr>
        <w:t>606</w:t>
      </w:r>
      <w:r w:rsidRPr="459C32F5">
        <w:rPr>
          <w:rStyle w:val="normaltextrun"/>
          <w:rFonts w:ascii="Arial" w:eastAsia="Arial" w:hAnsi="Arial" w:cs="Arial"/>
          <w:color w:val="000000" w:themeColor="text1"/>
          <w:sz w:val="18"/>
          <w:szCs w:val="18"/>
        </w:rPr>
        <w:t> </w:t>
      </w:r>
      <w:r w:rsidRPr="459C32F5">
        <w:rPr>
          <w:rStyle w:val="normaltextrun"/>
          <w:rFonts w:ascii="Century Gothic" w:eastAsia="Century Gothic" w:hAnsi="Century Gothic" w:cs="Century Gothic"/>
          <w:color w:val="000000" w:themeColor="text1"/>
          <w:sz w:val="18"/>
          <w:szCs w:val="18"/>
        </w:rPr>
        <w:t>671</w:t>
      </w:r>
      <w:r w:rsidRPr="459C32F5">
        <w:rPr>
          <w:rStyle w:val="normaltextrun"/>
          <w:rFonts w:ascii="Arial" w:eastAsia="Arial" w:hAnsi="Arial" w:cs="Arial"/>
          <w:color w:val="000000" w:themeColor="text1"/>
          <w:sz w:val="18"/>
          <w:szCs w:val="18"/>
        </w:rPr>
        <w:t> </w:t>
      </w:r>
      <w:r w:rsidRPr="459C32F5">
        <w:rPr>
          <w:rStyle w:val="normaltextrun"/>
          <w:rFonts w:ascii="Century Gothic" w:eastAsia="Century Gothic" w:hAnsi="Century Gothic" w:cs="Century Gothic"/>
          <w:color w:val="000000" w:themeColor="text1"/>
          <w:sz w:val="18"/>
          <w:szCs w:val="18"/>
        </w:rPr>
        <w:t>116 </w:t>
      </w:r>
    </w:p>
    <w:sectPr w:rsidR="459C32F5" w:rsidRPr="00352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35C0"/>
    <w:multiLevelType w:val="hybridMultilevel"/>
    <w:tmpl w:val="A33E09EA"/>
    <w:lvl w:ilvl="0" w:tplc="CF9651C6">
      <w:start w:val="4"/>
      <w:numFmt w:val="bullet"/>
      <w:lvlText w:val="-"/>
      <w:lvlJc w:val="left"/>
      <w:pPr>
        <w:ind w:left="720" w:hanging="360"/>
      </w:pPr>
      <w:rPr>
        <w:rFonts w:ascii="Century Gothic" w:hAnsi="Century Gothic" w:hint="default"/>
      </w:rPr>
    </w:lvl>
    <w:lvl w:ilvl="1" w:tplc="7C1E0504">
      <w:start w:val="1"/>
      <w:numFmt w:val="bullet"/>
      <w:lvlText w:val="o"/>
      <w:lvlJc w:val="left"/>
      <w:pPr>
        <w:ind w:left="1440" w:hanging="360"/>
      </w:pPr>
      <w:rPr>
        <w:rFonts w:ascii="Courier New" w:hAnsi="Courier New" w:hint="default"/>
      </w:rPr>
    </w:lvl>
    <w:lvl w:ilvl="2" w:tplc="EC68DF6E">
      <w:start w:val="1"/>
      <w:numFmt w:val="bullet"/>
      <w:lvlText w:val=""/>
      <w:lvlJc w:val="left"/>
      <w:pPr>
        <w:ind w:left="2160" w:hanging="360"/>
      </w:pPr>
      <w:rPr>
        <w:rFonts w:ascii="Wingdings" w:hAnsi="Wingdings" w:hint="default"/>
      </w:rPr>
    </w:lvl>
    <w:lvl w:ilvl="3" w:tplc="1B167018">
      <w:start w:val="1"/>
      <w:numFmt w:val="bullet"/>
      <w:lvlText w:val=""/>
      <w:lvlJc w:val="left"/>
      <w:pPr>
        <w:ind w:left="2880" w:hanging="360"/>
      </w:pPr>
      <w:rPr>
        <w:rFonts w:ascii="Symbol" w:hAnsi="Symbol" w:hint="default"/>
      </w:rPr>
    </w:lvl>
    <w:lvl w:ilvl="4" w:tplc="C35082CE">
      <w:start w:val="1"/>
      <w:numFmt w:val="bullet"/>
      <w:lvlText w:val="o"/>
      <w:lvlJc w:val="left"/>
      <w:pPr>
        <w:ind w:left="3600" w:hanging="360"/>
      </w:pPr>
      <w:rPr>
        <w:rFonts w:ascii="Courier New" w:hAnsi="Courier New" w:hint="default"/>
      </w:rPr>
    </w:lvl>
    <w:lvl w:ilvl="5" w:tplc="99944E54">
      <w:start w:val="1"/>
      <w:numFmt w:val="bullet"/>
      <w:lvlText w:val=""/>
      <w:lvlJc w:val="left"/>
      <w:pPr>
        <w:ind w:left="4320" w:hanging="360"/>
      </w:pPr>
      <w:rPr>
        <w:rFonts w:ascii="Wingdings" w:hAnsi="Wingdings" w:hint="default"/>
      </w:rPr>
    </w:lvl>
    <w:lvl w:ilvl="6" w:tplc="7B4ECB84">
      <w:start w:val="1"/>
      <w:numFmt w:val="bullet"/>
      <w:lvlText w:val=""/>
      <w:lvlJc w:val="left"/>
      <w:pPr>
        <w:ind w:left="5040" w:hanging="360"/>
      </w:pPr>
      <w:rPr>
        <w:rFonts w:ascii="Symbol" w:hAnsi="Symbol" w:hint="default"/>
      </w:rPr>
    </w:lvl>
    <w:lvl w:ilvl="7" w:tplc="1EAC0EE0">
      <w:start w:val="1"/>
      <w:numFmt w:val="bullet"/>
      <w:lvlText w:val="o"/>
      <w:lvlJc w:val="left"/>
      <w:pPr>
        <w:ind w:left="5760" w:hanging="360"/>
      </w:pPr>
      <w:rPr>
        <w:rFonts w:ascii="Courier New" w:hAnsi="Courier New" w:hint="default"/>
      </w:rPr>
    </w:lvl>
    <w:lvl w:ilvl="8" w:tplc="FE769A76">
      <w:start w:val="1"/>
      <w:numFmt w:val="bullet"/>
      <w:lvlText w:val=""/>
      <w:lvlJc w:val="left"/>
      <w:pPr>
        <w:ind w:left="6480" w:hanging="360"/>
      </w:pPr>
      <w:rPr>
        <w:rFonts w:ascii="Wingdings" w:hAnsi="Wingdings" w:hint="default"/>
      </w:rPr>
    </w:lvl>
  </w:abstractNum>
  <w:abstractNum w:abstractNumId="1" w15:restartNumberingAfterBreak="0">
    <w:nsid w:val="2ABE4B38"/>
    <w:multiLevelType w:val="hybridMultilevel"/>
    <w:tmpl w:val="528C2794"/>
    <w:lvl w:ilvl="0" w:tplc="B2FE517C">
      <w:start w:val="4"/>
      <w:numFmt w:val="bullet"/>
      <w:lvlText w:val="-"/>
      <w:lvlJc w:val="left"/>
      <w:pPr>
        <w:ind w:left="720" w:hanging="360"/>
      </w:pPr>
      <w:rPr>
        <w:rFonts w:ascii="Century Gothic" w:hAnsi="Century Gothic" w:hint="default"/>
      </w:rPr>
    </w:lvl>
    <w:lvl w:ilvl="1" w:tplc="925C49B6">
      <w:start w:val="1"/>
      <w:numFmt w:val="bullet"/>
      <w:lvlText w:val="o"/>
      <w:lvlJc w:val="left"/>
      <w:pPr>
        <w:ind w:left="1440" w:hanging="360"/>
      </w:pPr>
      <w:rPr>
        <w:rFonts w:ascii="Courier New" w:hAnsi="Courier New" w:hint="default"/>
      </w:rPr>
    </w:lvl>
    <w:lvl w:ilvl="2" w:tplc="2F52D9B6">
      <w:start w:val="1"/>
      <w:numFmt w:val="bullet"/>
      <w:lvlText w:val=""/>
      <w:lvlJc w:val="left"/>
      <w:pPr>
        <w:ind w:left="2160" w:hanging="360"/>
      </w:pPr>
      <w:rPr>
        <w:rFonts w:ascii="Wingdings" w:hAnsi="Wingdings" w:hint="default"/>
      </w:rPr>
    </w:lvl>
    <w:lvl w:ilvl="3" w:tplc="AB126CD4">
      <w:start w:val="1"/>
      <w:numFmt w:val="bullet"/>
      <w:lvlText w:val=""/>
      <w:lvlJc w:val="left"/>
      <w:pPr>
        <w:ind w:left="2880" w:hanging="360"/>
      </w:pPr>
      <w:rPr>
        <w:rFonts w:ascii="Symbol" w:hAnsi="Symbol" w:hint="default"/>
      </w:rPr>
    </w:lvl>
    <w:lvl w:ilvl="4" w:tplc="6A1C2D5A">
      <w:start w:val="1"/>
      <w:numFmt w:val="bullet"/>
      <w:lvlText w:val="o"/>
      <w:lvlJc w:val="left"/>
      <w:pPr>
        <w:ind w:left="3600" w:hanging="360"/>
      </w:pPr>
      <w:rPr>
        <w:rFonts w:ascii="Courier New" w:hAnsi="Courier New" w:hint="default"/>
      </w:rPr>
    </w:lvl>
    <w:lvl w:ilvl="5" w:tplc="3E3CD366">
      <w:start w:val="1"/>
      <w:numFmt w:val="bullet"/>
      <w:lvlText w:val=""/>
      <w:lvlJc w:val="left"/>
      <w:pPr>
        <w:ind w:left="4320" w:hanging="360"/>
      </w:pPr>
      <w:rPr>
        <w:rFonts w:ascii="Wingdings" w:hAnsi="Wingdings" w:hint="default"/>
      </w:rPr>
    </w:lvl>
    <w:lvl w:ilvl="6" w:tplc="6A50D638">
      <w:start w:val="1"/>
      <w:numFmt w:val="bullet"/>
      <w:lvlText w:val=""/>
      <w:lvlJc w:val="left"/>
      <w:pPr>
        <w:ind w:left="5040" w:hanging="360"/>
      </w:pPr>
      <w:rPr>
        <w:rFonts w:ascii="Symbol" w:hAnsi="Symbol" w:hint="default"/>
      </w:rPr>
    </w:lvl>
    <w:lvl w:ilvl="7" w:tplc="9E56D410">
      <w:start w:val="1"/>
      <w:numFmt w:val="bullet"/>
      <w:lvlText w:val="o"/>
      <w:lvlJc w:val="left"/>
      <w:pPr>
        <w:ind w:left="5760" w:hanging="360"/>
      </w:pPr>
      <w:rPr>
        <w:rFonts w:ascii="Courier New" w:hAnsi="Courier New" w:hint="default"/>
      </w:rPr>
    </w:lvl>
    <w:lvl w:ilvl="8" w:tplc="05CA564C">
      <w:start w:val="1"/>
      <w:numFmt w:val="bullet"/>
      <w:lvlText w:val=""/>
      <w:lvlJc w:val="left"/>
      <w:pPr>
        <w:ind w:left="6480" w:hanging="360"/>
      </w:pPr>
      <w:rPr>
        <w:rFonts w:ascii="Wingdings" w:hAnsi="Wingdings" w:hint="default"/>
      </w:rPr>
    </w:lvl>
  </w:abstractNum>
  <w:abstractNum w:abstractNumId="2" w15:restartNumberingAfterBreak="0">
    <w:nsid w:val="4B677805"/>
    <w:multiLevelType w:val="hybridMultilevel"/>
    <w:tmpl w:val="E8FA5B5A"/>
    <w:lvl w:ilvl="0" w:tplc="140082D8">
      <w:start w:val="4"/>
      <w:numFmt w:val="bullet"/>
      <w:lvlText w:val="-"/>
      <w:lvlJc w:val="left"/>
      <w:pPr>
        <w:ind w:left="720" w:hanging="360"/>
      </w:pPr>
      <w:rPr>
        <w:rFonts w:ascii="Century Gothic" w:hAnsi="Century Gothic" w:hint="default"/>
      </w:rPr>
    </w:lvl>
    <w:lvl w:ilvl="1" w:tplc="41244D06">
      <w:start w:val="1"/>
      <w:numFmt w:val="bullet"/>
      <w:lvlText w:val="o"/>
      <w:lvlJc w:val="left"/>
      <w:pPr>
        <w:ind w:left="1440" w:hanging="360"/>
      </w:pPr>
      <w:rPr>
        <w:rFonts w:ascii="Courier New" w:hAnsi="Courier New" w:hint="default"/>
      </w:rPr>
    </w:lvl>
    <w:lvl w:ilvl="2" w:tplc="6F3CD448">
      <w:start w:val="1"/>
      <w:numFmt w:val="bullet"/>
      <w:lvlText w:val=""/>
      <w:lvlJc w:val="left"/>
      <w:pPr>
        <w:ind w:left="2160" w:hanging="360"/>
      </w:pPr>
      <w:rPr>
        <w:rFonts w:ascii="Wingdings" w:hAnsi="Wingdings" w:hint="default"/>
      </w:rPr>
    </w:lvl>
    <w:lvl w:ilvl="3" w:tplc="6512C5DA">
      <w:start w:val="1"/>
      <w:numFmt w:val="bullet"/>
      <w:lvlText w:val=""/>
      <w:lvlJc w:val="left"/>
      <w:pPr>
        <w:ind w:left="2880" w:hanging="360"/>
      </w:pPr>
      <w:rPr>
        <w:rFonts w:ascii="Symbol" w:hAnsi="Symbol" w:hint="default"/>
      </w:rPr>
    </w:lvl>
    <w:lvl w:ilvl="4" w:tplc="D8A616CC">
      <w:start w:val="1"/>
      <w:numFmt w:val="bullet"/>
      <w:lvlText w:val="o"/>
      <w:lvlJc w:val="left"/>
      <w:pPr>
        <w:ind w:left="3600" w:hanging="360"/>
      </w:pPr>
      <w:rPr>
        <w:rFonts w:ascii="Courier New" w:hAnsi="Courier New" w:hint="default"/>
      </w:rPr>
    </w:lvl>
    <w:lvl w:ilvl="5" w:tplc="DBB08AFE">
      <w:start w:val="1"/>
      <w:numFmt w:val="bullet"/>
      <w:lvlText w:val=""/>
      <w:lvlJc w:val="left"/>
      <w:pPr>
        <w:ind w:left="4320" w:hanging="360"/>
      </w:pPr>
      <w:rPr>
        <w:rFonts w:ascii="Wingdings" w:hAnsi="Wingdings" w:hint="default"/>
      </w:rPr>
    </w:lvl>
    <w:lvl w:ilvl="6" w:tplc="B98CE656">
      <w:start w:val="1"/>
      <w:numFmt w:val="bullet"/>
      <w:lvlText w:val=""/>
      <w:lvlJc w:val="left"/>
      <w:pPr>
        <w:ind w:left="5040" w:hanging="360"/>
      </w:pPr>
      <w:rPr>
        <w:rFonts w:ascii="Symbol" w:hAnsi="Symbol" w:hint="default"/>
      </w:rPr>
    </w:lvl>
    <w:lvl w:ilvl="7" w:tplc="24AA061E">
      <w:start w:val="1"/>
      <w:numFmt w:val="bullet"/>
      <w:lvlText w:val="o"/>
      <w:lvlJc w:val="left"/>
      <w:pPr>
        <w:ind w:left="5760" w:hanging="360"/>
      </w:pPr>
      <w:rPr>
        <w:rFonts w:ascii="Courier New" w:hAnsi="Courier New" w:hint="default"/>
      </w:rPr>
    </w:lvl>
    <w:lvl w:ilvl="8" w:tplc="F0F0C762">
      <w:start w:val="1"/>
      <w:numFmt w:val="bullet"/>
      <w:lvlText w:val=""/>
      <w:lvlJc w:val="left"/>
      <w:pPr>
        <w:ind w:left="6480" w:hanging="360"/>
      </w:pPr>
      <w:rPr>
        <w:rFonts w:ascii="Wingdings" w:hAnsi="Wingdings" w:hint="default"/>
      </w:rPr>
    </w:lvl>
  </w:abstractNum>
  <w:num w:numId="1" w16cid:durableId="159663106">
    <w:abstractNumId w:val="1"/>
  </w:num>
  <w:num w:numId="2" w16cid:durableId="294877015">
    <w:abstractNumId w:val="0"/>
  </w:num>
  <w:num w:numId="3" w16cid:durableId="179864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B9A905"/>
    <w:rsid w:val="00146C9C"/>
    <w:rsid w:val="002D5C6E"/>
    <w:rsid w:val="003528FC"/>
    <w:rsid w:val="003560F7"/>
    <w:rsid w:val="0036716D"/>
    <w:rsid w:val="003F4049"/>
    <w:rsid w:val="00447E16"/>
    <w:rsid w:val="0045406C"/>
    <w:rsid w:val="00526524"/>
    <w:rsid w:val="006D40C8"/>
    <w:rsid w:val="00777BA7"/>
    <w:rsid w:val="007C276F"/>
    <w:rsid w:val="00830D08"/>
    <w:rsid w:val="00893A9D"/>
    <w:rsid w:val="00B465F3"/>
    <w:rsid w:val="00D55F4B"/>
    <w:rsid w:val="00DE031E"/>
    <w:rsid w:val="00EF7DF9"/>
    <w:rsid w:val="00F56D4B"/>
    <w:rsid w:val="01BEC0DF"/>
    <w:rsid w:val="01D6C8D7"/>
    <w:rsid w:val="023D6791"/>
    <w:rsid w:val="02DA108F"/>
    <w:rsid w:val="03B020CB"/>
    <w:rsid w:val="04605868"/>
    <w:rsid w:val="052B3284"/>
    <w:rsid w:val="057BDC27"/>
    <w:rsid w:val="06D73F3D"/>
    <w:rsid w:val="07028185"/>
    <w:rsid w:val="0854446C"/>
    <w:rsid w:val="098FD6DB"/>
    <w:rsid w:val="0AB1175E"/>
    <w:rsid w:val="0AE268F1"/>
    <w:rsid w:val="0B585CE5"/>
    <w:rsid w:val="0B72ED0B"/>
    <w:rsid w:val="0CB58F23"/>
    <w:rsid w:val="0D0AD05D"/>
    <w:rsid w:val="0E3AD270"/>
    <w:rsid w:val="0E6347FE"/>
    <w:rsid w:val="0EA6A0BE"/>
    <w:rsid w:val="0EF14DAC"/>
    <w:rsid w:val="0F219404"/>
    <w:rsid w:val="0FA24BC2"/>
    <w:rsid w:val="0FFCA77F"/>
    <w:rsid w:val="1014D54E"/>
    <w:rsid w:val="108F0AE2"/>
    <w:rsid w:val="10A43C08"/>
    <w:rsid w:val="10E4C98C"/>
    <w:rsid w:val="10FB3EBA"/>
    <w:rsid w:val="121961E6"/>
    <w:rsid w:val="122AACBC"/>
    <w:rsid w:val="124FC3D0"/>
    <w:rsid w:val="132076E2"/>
    <w:rsid w:val="1350B503"/>
    <w:rsid w:val="13851F06"/>
    <w:rsid w:val="1387B597"/>
    <w:rsid w:val="14858F2B"/>
    <w:rsid w:val="148FEEA1"/>
    <w:rsid w:val="162ACF4D"/>
    <w:rsid w:val="1786E4D1"/>
    <w:rsid w:val="186FE6A4"/>
    <w:rsid w:val="188E2651"/>
    <w:rsid w:val="18AF4DED"/>
    <w:rsid w:val="1978611F"/>
    <w:rsid w:val="19BDBA57"/>
    <w:rsid w:val="1AD8C03A"/>
    <w:rsid w:val="1B75A3C4"/>
    <w:rsid w:val="1B8103A4"/>
    <w:rsid w:val="1C502807"/>
    <w:rsid w:val="1C5A55F4"/>
    <w:rsid w:val="1CE602E4"/>
    <w:rsid w:val="1F1E8F71"/>
    <w:rsid w:val="207AF889"/>
    <w:rsid w:val="20A5E89D"/>
    <w:rsid w:val="225E1DB9"/>
    <w:rsid w:val="22966694"/>
    <w:rsid w:val="22C469C0"/>
    <w:rsid w:val="22C99778"/>
    <w:rsid w:val="22CAA9C2"/>
    <w:rsid w:val="2360CCAE"/>
    <w:rsid w:val="24667A23"/>
    <w:rsid w:val="257488E7"/>
    <w:rsid w:val="25DC7ECD"/>
    <w:rsid w:val="2601383A"/>
    <w:rsid w:val="2611DB0F"/>
    <w:rsid w:val="268C6B33"/>
    <w:rsid w:val="26E3F747"/>
    <w:rsid w:val="2729A156"/>
    <w:rsid w:val="27318EDC"/>
    <w:rsid w:val="279D089B"/>
    <w:rsid w:val="27DDFD00"/>
    <w:rsid w:val="27E67BED"/>
    <w:rsid w:val="280EA1C1"/>
    <w:rsid w:val="28CD5F3D"/>
    <w:rsid w:val="28FAE8A4"/>
    <w:rsid w:val="293E4164"/>
    <w:rsid w:val="295E9D61"/>
    <w:rsid w:val="2992F5BE"/>
    <w:rsid w:val="2A614218"/>
    <w:rsid w:val="2AD5BBA7"/>
    <w:rsid w:val="2AF66D6F"/>
    <w:rsid w:val="2B159DC2"/>
    <w:rsid w:val="2BC3D175"/>
    <w:rsid w:val="2BC97E9A"/>
    <w:rsid w:val="2BCE0D4D"/>
    <w:rsid w:val="2C0B4D0D"/>
    <w:rsid w:val="2C388348"/>
    <w:rsid w:val="2CA0A135"/>
    <w:rsid w:val="2D1A884C"/>
    <w:rsid w:val="2D8ACF31"/>
    <w:rsid w:val="2E897DAD"/>
    <w:rsid w:val="2EC5CA34"/>
    <w:rsid w:val="2FAD82E8"/>
    <w:rsid w:val="308EA42B"/>
    <w:rsid w:val="30C26FF3"/>
    <w:rsid w:val="30FC7A67"/>
    <w:rsid w:val="319C3AF5"/>
    <w:rsid w:val="322FEDED"/>
    <w:rsid w:val="3242F4B4"/>
    <w:rsid w:val="32744183"/>
    <w:rsid w:val="32917354"/>
    <w:rsid w:val="329A6B3F"/>
    <w:rsid w:val="32F0CBF2"/>
    <w:rsid w:val="334876B4"/>
    <w:rsid w:val="33A54D83"/>
    <w:rsid w:val="34129BAE"/>
    <w:rsid w:val="346E5CA5"/>
    <w:rsid w:val="3697B7B2"/>
    <w:rsid w:val="36A93198"/>
    <w:rsid w:val="37084B5D"/>
    <w:rsid w:val="380351C3"/>
    <w:rsid w:val="3866B3AB"/>
    <w:rsid w:val="38680E16"/>
    <w:rsid w:val="38A41BBE"/>
    <w:rsid w:val="38AC57C0"/>
    <w:rsid w:val="3A0E64BC"/>
    <w:rsid w:val="3A2AA9A6"/>
    <w:rsid w:val="3A482821"/>
    <w:rsid w:val="3A7F5368"/>
    <w:rsid w:val="3B028F96"/>
    <w:rsid w:val="3B4B8C1E"/>
    <w:rsid w:val="3BEF05A7"/>
    <w:rsid w:val="3CFFAA7D"/>
    <w:rsid w:val="3D255DA5"/>
    <w:rsid w:val="3D778CE1"/>
    <w:rsid w:val="3EE4302E"/>
    <w:rsid w:val="3FB18628"/>
    <w:rsid w:val="40645EC2"/>
    <w:rsid w:val="4189C839"/>
    <w:rsid w:val="41B9A905"/>
    <w:rsid w:val="41F74347"/>
    <w:rsid w:val="4235BB8B"/>
    <w:rsid w:val="431E2A5B"/>
    <w:rsid w:val="431FE83D"/>
    <w:rsid w:val="43333D04"/>
    <w:rsid w:val="4364FFE3"/>
    <w:rsid w:val="43C63722"/>
    <w:rsid w:val="43CF6176"/>
    <w:rsid w:val="44512809"/>
    <w:rsid w:val="44AD28E1"/>
    <w:rsid w:val="459C32F5"/>
    <w:rsid w:val="4626DDF4"/>
    <w:rsid w:val="47975E9A"/>
    <w:rsid w:val="48A4FD0F"/>
    <w:rsid w:val="48EA7834"/>
    <w:rsid w:val="49A1B696"/>
    <w:rsid w:val="49D44167"/>
    <w:rsid w:val="4A563AAD"/>
    <w:rsid w:val="4AC8045A"/>
    <w:rsid w:val="4B337E19"/>
    <w:rsid w:val="4C319265"/>
    <w:rsid w:val="4DED6246"/>
    <w:rsid w:val="4EA7B28A"/>
    <w:rsid w:val="4F02E2E3"/>
    <w:rsid w:val="50F7DE95"/>
    <w:rsid w:val="50FD6690"/>
    <w:rsid w:val="517452DF"/>
    <w:rsid w:val="5187131D"/>
    <w:rsid w:val="51EC54AB"/>
    <w:rsid w:val="52BF675D"/>
    <w:rsid w:val="5378F545"/>
    <w:rsid w:val="5388250C"/>
    <w:rsid w:val="53AADE9E"/>
    <w:rsid w:val="53B09A9A"/>
    <w:rsid w:val="54A84F83"/>
    <w:rsid w:val="551ED3FC"/>
    <w:rsid w:val="558B6D9D"/>
    <w:rsid w:val="56DFCAD2"/>
    <w:rsid w:val="580C8B72"/>
    <w:rsid w:val="585B962F"/>
    <w:rsid w:val="5868E1C0"/>
    <w:rsid w:val="5871A3E8"/>
    <w:rsid w:val="59462C7B"/>
    <w:rsid w:val="598BF5DF"/>
    <w:rsid w:val="5996006F"/>
    <w:rsid w:val="59EA6531"/>
    <w:rsid w:val="5A25C8D4"/>
    <w:rsid w:val="5A3B12E4"/>
    <w:rsid w:val="5A5EDEC0"/>
    <w:rsid w:val="5AC1E364"/>
    <w:rsid w:val="5BFAAF21"/>
    <w:rsid w:val="5C0E3211"/>
    <w:rsid w:val="5C4B2049"/>
    <w:rsid w:val="5CCAB467"/>
    <w:rsid w:val="5CDCFC85"/>
    <w:rsid w:val="5D30E0BC"/>
    <w:rsid w:val="5D612761"/>
    <w:rsid w:val="5DCADDAA"/>
    <w:rsid w:val="5E9F2C62"/>
    <w:rsid w:val="5FDEEA95"/>
    <w:rsid w:val="5FE71034"/>
    <w:rsid w:val="60095311"/>
    <w:rsid w:val="600BD82F"/>
    <w:rsid w:val="60A13361"/>
    <w:rsid w:val="6151DB71"/>
    <w:rsid w:val="61A7A890"/>
    <w:rsid w:val="621E0B08"/>
    <w:rsid w:val="622D7DB9"/>
    <w:rsid w:val="6290AA63"/>
    <w:rsid w:val="63A806F2"/>
    <w:rsid w:val="649E1876"/>
    <w:rsid w:val="6529169C"/>
    <w:rsid w:val="667B19B3"/>
    <w:rsid w:val="669C5784"/>
    <w:rsid w:val="66C9DA77"/>
    <w:rsid w:val="67253422"/>
    <w:rsid w:val="677EAC91"/>
    <w:rsid w:val="680607BF"/>
    <w:rsid w:val="68151581"/>
    <w:rsid w:val="6816EA14"/>
    <w:rsid w:val="68AC3C15"/>
    <w:rsid w:val="693F5330"/>
    <w:rsid w:val="694C5493"/>
    <w:rsid w:val="69587B8D"/>
    <w:rsid w:val="6A480C76"/>
    <w:rsid w:val="6ADA23E0"/>
    <w:rsid w:val="6B710C2B"/>
    <w:rsid w:val="6B87F66E"/>
    <w:rsid w:val="6C352145"/>
    <w:rsid w:val="6C378CA9"/>
    <w:rsid w:val="6C720586"/>
    <w:rsid w:val="6D2C2DDF"/>
    <w:rsid w:val="6D6DAFB7"/>
    <w:rsid w:val="6D7FAD38"/>
    <w:rsid w:val="6EF4BE5A"/>
    <w:rsid w:val="6F1098D9"/>
    <w:rsid w:val="7019C3BD"/>
    <w:rsid w:val="719B12C8"/>
    <w:rsid w:val="71BAA52A"/>
    <w:rsid w:val="71DB45C9"/>
    <w:rsid w:val="71DFDFFC"/>
    <w:rsid w:val="726BAC71"/>
    <w:rsid w:val="7290E50F"/>
    <w:rsid w:val="72EAAECB"/>
    <w:rsid w:val="72EE22FC"/>
    <w:rsid w:val="73449AF9"/>
    <w:rsid w:val="744E71F8"/>
    <w:rsid w:val="74586C05"/>
    <w:rsid w:val="74664E9A"/>
    <w:rsid w:val="754B87CE"/>
    <w:rsid w:val="754EE4A4"/>
    <w:rsid w:val="757EA9C8"/>
    <w:rsid w:val="75D72B05"/>
    <w:rsid w:val="761DD638"/>
    <w:rsid w:val="768A4487"/>
    <w:rsid w:val="77379B57"/>
    <w:rsid w:val="77396E2F"/>
    <w:rsid w:val="778D5839"/>
    <w:rsid w:val="79D0CBC5"/>
    <w:rsid w:val="7A12734D"/>
    <w:rsid w:val="7A438DD6"/>
    <w:rsid w:val="7AB9CD98"/>
    <w:rsid w:val="7DC870CC"/>
    <w:rsid w:val="7DD89574"/>
    <w:rsid w:val="7DD8DF8E"/>
    <w:rsid w:val="7EEC422B"/>
    <w:rsid w:val="7F10E9B4"/>
    <w:rsid w:val="7FCCA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A905"/>
  <w15:chartTrackingRefBased/>
  <w15:docId w15:val="{711DFF87-99DB-48DF-9EB3-C5A0AF16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uiPriority w:val="1"/>
    <w:rsid w:val="459C32F5"/>
    <w:pPr>
      <w:spacing w:beforeAutospacing="1" w:afterAutospacing="1"/>
    </w:pPr>
    <w:rPr>
      <w:rFonts w:ascii="Times New Roman" w:eastAsiaTheme="minorEastAsia" w:hAnsi="Times New Roman" w:cs="Times New Roman"/>
      <w:sz w:val="24"/>
      <w:szCs w:val="24"/>
      <w:lang w:eastAsia="cs-CZ"/>
    </w:rPr>
  </w:style>
  <w:style w:type="character" w:customStyle="1" w:styleId="normaltextrun">
    <w:name w:val="normaltextrun"/>
    <w:basedOn w:val="Standardnpsmoodstavce"/>
    <w:uiPriority w:val="1"/>
    <w:rsid w:val="459C32F5"/>
  </w:style>
  <w:style w:type="character" w:customStyle="1" w:styleId="eop">
    <w:name w:val="eop"/>
    <w:basedOn w:val="Standardnpsmoodstavce"/>
    <w:uiPriority w:val="1"/>
    <w:rsid w:val="459C32F5"/>
  </w:style>
  <w:style w:type="character" w:customStyle="1" w:styleId="scxw88980622">
    <w:name w:val="scxw88980622"/>
    <w:basedOn w:val="Standardnpsmoodstavce"/>
    <w:uiPriority w:val="1"/>
    <w:rsid w:val="459C32F5"/>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30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na.balharova@ami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6" ma:contentTypeDescription="Vytvoří nový dokument" ma:contentTypeScope="" ma:versionID="d063d076bc4c86811a66cfc99a6e94e4">
  <xsd:schema xmlns:xsd="http://www.w3.org/2001/XMLSchema" xmlns:xs="http://www.w3.org/2001/XMLSchema" xmlns:p="http://schemas.microsoft.com/office/2006/metadata/properties" xmlns:ns2="c4bd89eb-21fa-4fdd-b1c5-cc2ed2d0c008" xmlns:ns3="c8a507f3-de26-4dcb-9614-5e60dd875d15" targetNamespace="http://schemas.microsoft.com/office/2006/metadata/properties" ma:root="true" ma:fieldsID="026c019362a8e8579373aea702e5dea2" ns2:_="" ns3:_="">
    <xsd:import namespace="c4bd89eb-21fa-4fdd-b1c5-cc2ed2d0c008"/>
    <xsd:import namespace="c8a507f3-de26-4dcb-9614-5e60dd875d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a7cc804-f5c8-4f58-a099-fd9c3b339445}"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AD99-E55B-4277-BCCB-88DD416931F0}">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customXml/itemProps2.xml><?xml version="1.0" encoding="utf-8"?>
<ds:datastoreItem xmlns:ds="http://schemas.openxmlformats.org/officeDocument/2006/customXml" ds:itemID="{21D8D80F-B5F3-43B7-83AE-8163D41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d89eb-21fa-4fdd-b1c5-cc2ed2d0c008"/>
    <ds:schemaRef ds:uri="c8a507f3-de26-4dcb-9614-5e60dd875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B596E-3D11-477D-B588-6D359AA9A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859</Words>
  <Characters>5069</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Veronika</dc:creator>
  <cp:keywords/>
  <dc:description/>
  <cp:lastModifiedBy>Novák Pavel</cp:lastModifiedBy>
  <cp:revision>8</cp:revision>
  <dcterms:created xsi:type="dcterms:W3CDTF">2023-05-22T10:05:00Z</dcterms:created>
  <dcterms:modified xsi:type="dcterms:W3CDTF">2023-05-26T09:50:00Z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MediaServiceImageTags">
    <vt:lpwstr/>
  </property>
</Properties>
</file>