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0F2E" w14:textId="38D3C980" w:rsidR="00697F90" w:rsidRDefault="006B38CF" w:rsidP="00DB5693">
      <w:pPr>
        <w:pStyle w:val="Nadpis1"/>
      </w:pPr>
      <w:r>
        <w:t>Varhanní recitál ve Smetanově síni k výročí 200 let Antona Brucknera</w:t>
      </w:r>
    </w:p>
    <w:p w14:paraId="3167C57A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016748A2" w14:textId="58B87F1F" w:rsidR="00237709" w:rsidRPr="00177963" w:rsidRDefault="006B38CF" w:rsidP="0078055F">
      <w:pPr>
        <w:spacing w:before="0" w:after="160"/>
        <w:jc w:val="both"/>
        <w:rPr>
          <w:b/>
          <w:bCs/>
        </w:rPr>
      </w:pPr>
      <w:r>
        <w:rPr>
          <w:b/>
          <w:bCs/>
        </w:rPr>
        <w:t>Rakouský varhaník Heribert Metzger zahraje v sobotu 21. září</w:t>
      </w:r>
      <w:r w:rsidR="00701742">
        <w:rPr>
          <w:b/>
          <w:bCs/>
        </w:rPr>
        <w:t xml:space="preserve"> od 11 hodin</w:t>
      </w:r>
      <w:r>
        <w:rPr>
          <w:b/>
          <w:bCs/>
        </w:rPr>
        <w:t xml:space="preserve"> dopoledne na varhany ve Smetanově síni</w:t>
      </w:r>
      <w:r w:rsidR="00177963">
        <w:rPr>
          <w:b/>
          <w:bCs/>
        </w:rPr>
        <w:t>.</w:t>
      </w:r>
      <w:r>
        <w:rPr>
          <w:b/>
          <w:bCs/>
        </w:rPr>
        <w:t xml:space="preserve"> </w:t>
      </w:r>
      <w:r w:rsidR="00CB3217">
        <w:rPr>
          <w:b/>
          <w:bCs/>
        </w:rPr>
        <w:t>P</w:t>
      </w:r>
      <w:r>
        <w:rPr>
          <w:b/>
          <w:bCs/>
        </w:rPr>
        <w:t xml:space="preserve">ři příležitosti oslav 200 let od narození Antona Brucknera </w:t>
      </w:r>
      <w:r w:rsidR="00CB3217">
        <w:rPr>
          <w:b/>
          <w:bCs/>
        </w:rPr>
        <w:t xml:space="preserve">je program recitálu </w:t>
      </w:r>
      <w:r>
        <w:rPr>
          <w:b/>
          <w:bCs/>
        </w:rPr>
        <w:t>sestaven z jeho hudby, hudby jeho žáků a také jednoho z jeho učitelů.</w:t>
      </w:r>
    </w:p>
    <w:p w14:paraId="4975D407" w14:textId="25561941" w:rsidR="006B38CF" w:rsidRDefault="00177963" w:rsidP="0078055F">
      <w:pPr>
        <w:spacing w:before="0" w:after="160"/>
        <w:jc w:val="both"/>
      </w:pPr>
      <w:r w:rsidRPr="003949DE">
        <w:rPr>
          <w:i/>
          <w:iCs/>
        </w:rPr>
        <w:t>„</w:t>
      </w:r>
      <w:r w:rsidR="003949DE" w:rsidRPr="003949DE">
        <w:rPr>
          <w:i/>
          <w:iCs/>
          <w:szCs w:val="24"/>
        </w:rPr>
        <w:t>Brucknerova původní varhanní díla mohou poskytnout malý náhled na to, jak sám hrál; jeho improvizace, o kterých se vždy mluvilo s obdivem, byly jistě mnohem výtvarnější než tato drobná díla, která jsou ale přesto velkými poklady,</w:t>
      </w:r>
      <w:r w:rsidR="006B38CF" w:rsidRPr="003949DE">
        <w:rPr>
          <w:i/>
          <w:iCs/>
        </w:rPr>
        <w:t>“</w:t>
      </w:r>
      <w:r w:rsidR="003949DE">
        <w:rPr>
          <w:i/>
          <w:iCs/>
        </w:rPr>
        <w:t xml:space="preserve"> </w:t>
      </w:r>
      <w:r w:rsidR="003949DE" w:rsidRPr="003949DE">
        <w:t>říká Heribert Metzger.</w:t>
      </w:r>
    </w:p>
    <w:p w14:paraId="3BE44F0C" w14:textId="18847EA3" w:rsidR="00567730" w:rsidRDefault="00567730" w:rsidP="00567730">
      <w:pPr>
        <w:pStyle w:val="Bezmezer"/>
        <w:jc w:val="both"/>
      </w:pPr>
      <w:r w:rsidRPr="00567730">
        <w:rPr>
          <w:b/>
          <w:bCs/>
        </w:rPr>
        <w:t>Anton Bruckner</w:t>
      </w:r>
      <w:r w:rsidRPr="00567730">
        <w:t xml:space="preserve"> se po celém světě proslavil především svými symfoniemi. Ale s varhanami byl důvěrně obeznámen od </w:t>
      </w:r>
      <w:r>
        <w:t>mládí</w:t>
      </w:r>
      <w:r w:rsidRPr="00567730">
        <w:t xml:space="preserve"> a zůstal </w:t>
      </w:r>
      <w:r>
        <w:t>výjimečným varhaníkem</w:t>
      </w:r>
      <w:r w:rsidRPr="00567730">
        <w:t xml:space="preserve"> po celý život. Je proto s</w:t>
      </w:r>
      <w:r>
        <w:t> </w:t>
      </w:r>
      <w:r w:rsidRPr="00567730">
        <w:t>podivem, že pro varhany nesložil žádná velká a významná díla. Jeho zvláštní vztah k tomuto nástroji se však projevil v jeho umění improvizace, které obdivovala celá Evropa.</w:t>
      </w:r>
      <w:r>
        <w:t xml:space="preserve"> </w:t>
      </w:r>
      <w:r w:rsidR="00167C9A" w:rsidRPr="00567730">
        <w:t>Bruckner vyškolil mnoho varhaníků</w:t>
      </w:r>
      <w:r w:rsidR="00167C9A">
        <w:t xml:space="preserve">; </w:t>
      </w:r>
      <w:r w:rsidR="00167C9A" w:rsidRPr="00567730">
        <w:t>před</w:t>
      </w:r>
      <w:r w:rsidR="00167C9A">
        <w:t>áv</w:t>
      </w:r>
      <w:r w:rsidR="00167C9A" w:rsidRPr="00567730">
        <w:t>al</w:t>
      </w:r>
      <w:r w:rsidR="00167C9A">
        <w:t xml:space="preserve"> </w:t>
      </w:r>
      <w:r w:rsidR="00167C9A" w:rsidRPr="00567730">
        <w:t xml:space="preserve">znalosti kompozice a hudební teorie </w:t>
      </w:r>
      <w:r w:rsidR="00167C9A">
        <w:t>i</w:t>
      </w:r>
      <w:r w:rsidR="00167C9A" w:rsidRPr="00567730">
        <w:t xml:space="preserve"> </w:t>
      </w:r>
      <w:r w:rsidR="00167C9A">
        <w:t xml:space="preserve">techniku </w:t>
      </w:r>
      <w:r w:rsidR="00167C9A" w:rsidRPr="00567730">
        <w:t xml:space="preserve">varhanní </w:t>
      </w:r>
      <w:r w:rsidR="00167C9A">
        <w:t>hry</w:t>
      </w:r>
      <w:r w:rsidR="00167C9A" w:rsidRPr="00567730">
        <w:t xml:space="preserve"> po dobu několika desetiletí.</w:t>
      </w:r>
      <w:r w:rsidR="00167C9A">
        <w:t xml:space="preserve"> Jeho pedagogická práce přinesla své ovoce v podobě bohaté varhanní literatury, kterou napsali jeho žáci. </w:t>
      </w:r>
      <w:r w:rsidRPr="00567730">
        <w:t>Koncertní program</w:t>
      </w:r>
      <w:r w:rsidR="00167C9A">
        <w:t xml:space="preserve"> k oslavě výročí narození Antona Brucknera</w:t>
      </w:r>
      <w:r w:rsidRPr="00567730">
        <w:t xml:space="preserve"> je proto z velké části založen na dílech </w:t>
      </w:r>
      <w:r w:rsidR="00167C9A">
        <w:t>jeho</w:t>
      </w:r>
      <w:r w:rsidRPr="00567730">
        <w:t xml:space="preserve"> žáků. </w:t>
      </w:r>
    </w:p>
    <w:p w14:paraId="68949621" w14:textId="77777777" w:rsidR="00567730" w:rsidRPr="00E230CD" w:rsidRDefault="00567730" w:rsidP="00567730">
      <w:pPr>
        <w:pStyle w:val="Bezmezer"/>
        <w:jc w:val="both"/>
      </w:pPr>
    </w:p>
    <w:p w14:paraId="7FE36339" w14:textId="6C451341" w:rsidR="003949DE" w:rsidRDefault="003949DE" w:rsidP="0078055F">
      <w:pPr>
        <w:pStyle w:val="Bezmezer"/>
        <w:jc w:val="both"/>
      </w:pPr>
      <w:r w:rsidRPr="00567730">
        <w:rPr>
          <w:b/>
          <w:bCs/>
        </w:rPr>
        <w:t xml:space="preserve">Heribert Metzger </w:t>
      </w:r>
      <w:r>
        <w:t xml:space="preserve">působil 17 let jako varhaník katedrály v Salcburku. </w:t>
      </w:r>
      <w:r w:rsidRPr="00E230CD">
        <w:t xml:space="preserve">Od roku 1975 vyučuje na Mozarteu v Salcburku, v letech 1988 až 2019 zastával profesuru pro varhany a varhanní improvizaci. </w:t>
      </w:r>
      <w:r>
        <w:t>P</w:t>
      </w:r>
      <w:r w:rsidRPr="00E230CD">
        <w:t>ořádá kurzy</w:t>
      </w:r>
      <w:r>
        <w:t>,</w:t>
      </w:r>
      <w:r w:rsidRPr="00E230CD">
        <w:t xml:space="preserve"> semináře a letní akademie a působí jako porotce na varhanních soutěžích.</w:t>
      </w:r>
      <w:r>
        <w:t xml:space="preserve"> Byl</w:t>
      </w:r>
      <w:r w:rsidRPr="00E230CD">
        <w:t xml:space="preserve"> </w:t>
      </w:r>
      <w:r w:rsidR="00567730">
        <w:t xml:space="preserve">též </w:t>
      </w:r>
      <w:r w:rsidRPr="00E230CD">
        <w:t>oceněn v mezinárodních soutěžích</w:t>
      </w:r>
      <w:r w:rsidR="00567730">
        <w:t xml:space="preserve">, a to například </w:t>
      </w:r>
      <w:r w:rsidRPr="00E230CD">
        <w:t>první cenou na Soutěži Johanna Sebastiana Bacha v Lipsku v roce 1972</w:t>
      </w:r>
      <w:r>
        <w:t>.</w:t>
      </w:r>
      <w:r w:rsidRPr="00E230CD">
        <w:t xml:space="preserve"> </w:t>
      </w:r>
      <w:r>
        <w:t>Díky koncertování se</w:t>
      </w:r>
      <w:r w:rsidRPr="00E230CD">
        <w:t xml:space="preserve"> dostal do mnoha evropských zemí, do Kanady, Jižní Koreje a do Omán</w:t>
      </w:r>
      <w:r>
        <w:t>u</w:t>
      </w:r>
      <w:r w:rsidRPr="00E230CD">
        <w:t xml:space="preserve">. </w:t>
      </w:r>
      <w:r>
        <w:t xml:space="preserve">Studium varhanní hry završil </w:t>
      </w:r>
      <w:r w:rsidRPr="00E230CD">
        <w:t xml:space="preserve">u Aloise Forera na Hudební univerzitě ve Vídni. Vystudoval </w:t>
      </w:r>
      <w:r>
        <w:t xml:space="preserve">též </w:t>
      </w:r>
      <w:r w:rsidRPr="00E230CD">
        <w:t>hudební vědu a dějiny umění na univerzitách ve Vídni a Salcburk</w:t>
      </w:r>
      <w:r>
        <w:t>u</w:t>
      </w:r>
      <w:r w:rsidRPr="00E230CD">
        <w:t>.</w:t>
      </w:r>
    </w:p>
    <w:p w14:paraId="0D376890" w14:textId="77777777" w:rsidR="00167C9A" w:rsidRDefault="00167C9A" w:rsidP="0078055F">
      <w:pPr>
        <w:pStyle w:val="Bezmezer"/>
        <w:jc w:val="both"/>
      </w:pPr>
    </w:p>
    <w:p w14:paraId="06E6B7D2" w14:textId="1DE3A216" w:rsidR="00701742" w:rsidRDefault="00701742" w:rsidP="0078055F">
      <w:pPr>
        <w:pStyle w:val="Bezmezer"/>
        <w:jc w:val="both"/>
      </w:pPr>
      <w:r>
        <w:t>Před koncertem bude ve foyer Smetanovy síně možné zakoupit kávu a dort z Kavárny Obecního domu za zvýhodněnou cenu.</w:t>
      </w:r>
    </w:p>
    <w:p w14:paraId="7D16A1D4" w14:textId="77777777" w:rsidR="00567730" w:rsidRDefault="00567730" w:rsidP="0078055F">
      <w:pPr>
        <w:pStyle w:val="Bezmezer"/>
        <w:jc w:val="both"/>
      </w:pPr>
    </w:p>
    <w:p w14:paraId="21C2AD40" w14:textId="77777777" w:rsidR="00EF67A9" w:rsidRDefault="00EF67A9" w:rsidP="0078055F">
      <w:pPr>
        <w:spacing w:before="0" w:after="160"/>
        <w:jc w:val="both"/>
      </w:pPr>
      <w:r>
        <w:br w:type="page"/>
      </w:r>
    </w:p>
    <w:p w14:paraId="304EE9C5" w14:textId="2465E7AD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>Slovo dramaturga Martina Rudovského</w:t>
      </w:r>
    </w:p>
    <w:p w14:paraId="1160D887" w14:textId="3B34ADC1" w:rsidR="002D2DF1" w:rsidRDefault="006B38CF" w:rsidP="002D2DF1">
      <w:pPr>
        <w:pStyle w:val="Bezmezer"/>
        <w:jc w:val="both"/>
        <w:rPr>
          <w:i/>
          <w:iCs/>
        </w:rPr>
      </w:pPr>
      <w:r w:rsidRPr="006B38CF">
        <w:rPr>
          <w:i/>
          <w:iCs/>
        </w:rPr>
        <w:t xml:space="preserve">Není snad známějšího varhaníka, než Anton Bruckner. Byl varhaníkem tělem i duší; varhanní myšlení prostupuje celým jeho monumentálním dílem. Kdo kdy viděl a slyšel Brucknerovy varhany v klášteře Svatý Florián, hned vše pochopí. A protože 4. září 2024 oslavuje celý svět 200 let od narození rodáka od Sankt Floriana, přizvali jsme vynikajícího varhaníka Heriberta Metzgera, znalce Brucknerova díla, který sloužil </w:t>
      </w:r>
      <w:r w:rsidR="008A6EDA">
        <w:rPr>
          <w:i/>
          <w:iCs/>
        </w:rPr>
        <w:t>17</w:t>
      </w:r>
      <w:r w:rsidRPr="006B38CF">
        <w:rPr>
          <w:i/>
          <w:iCs/>
        </w:rPr>
        <w:t xml:space="preserve"> let jako dómský varhaník v Salcburku. Pro Smetanovu síň vybral samozřejmě Brucknerovu hudbu, ale také hudbu jeho slavných žáků a následovníků. Ocitneme se tak chvíli v malebné krajině Horních Rakous, na dohled od mocného Dunaje.</w:t>
      </w:r>
    </w:p>
    <w:p w14:paraId="357E735A" w14:textId="4C1E65CD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7562FF4E" w14:textId="77777777" w:rsidR="00FA6A24" w:rsidRDefault="00FA6A24" w:rsidP="002E0524">
      <w:pPr>
        <w:pStyle w:val="Bezmezer"/>
      </w:pPr>
    </w:p>
    <w:p w14:paraId="01C906F0" w14:textId="77777777" w:rsidR="006B38CF" w:rsidRPr="006B38CF" w:rsidRDefault="006B38CF" w:rsidP="006B38CF">
      <w:pPr>
        <w:pStyle w:val="Bezmezer"/>
        <w:rPr>
          <w:b/>
          <w:bCs/>
        </w:rPr>
      </w:pPr>
      <w:r w:rsidRPr="006B38CF">
        <w:rPr>
          <w:b/>
          <w:bCs/>
        </w:rPr>
        <w:t>Heribert Metzger – Varhanní recitál</w:t>
      </w:r>
    </w:p>
    <w:p w14:paraId="55798284" w14:textId="43DEF4DB" w:rsidR="006B38CF" w:rsidRPr="006B38CF" w:rsidRDefault="006B38CF" w:rsidP="006B38CF">
      <w:pPr>
        <w:pStyle w:val="Bezmezer"/>
      </w:pPr>
      <w:r w:rsidRPr="006B38CF">
        <w:rPr>
          <w:b/>
          <w:bCs/>
        </w:rPr>
        <w:t xml:space="preserve">21. </w:t>
      </w:r>
      <w:r>
        <w:rPr>
          <w:b/>
          <w:bCs/>
        </w:rPr>
        <w:t>září</w:t>
      </w:r>
      <w:r w:rsidRPr="006B38CF">
        <w:rPr>
          <w:b/>
          <w:bCs/>
        </w:rPr>
        <w:t xml:space="preserve"> </w:t>
      </w:r>
      <w:r w:rsidRPr="006B38CF">
        <w:t>2024 od 11:00, Smetanova síň Obecního domu</w:t>
      </w:r>
    </w:p>
    <w:p w14:paraId="3190F32C" w14:textId="77777777" w:rsidR="006B38CF" w:rsidRPr="006B38CF" w:rsidRDefault="006B38CF" w:rsidP="006B38CF">
      <w:pPr>
        <w:pStyle w:val="Bezmezer"/>
        <w:rPr>
          <w:b/>
          <w:bCs/>
        </w:rPr>
      </w:pPr>
    </w:p>
    <w:p w14:paraId="20CDA412" w14:textId="77777777" w:rsidR="006B38CF" w:rsidRPr="006B38CF" w:rsidRDefault="006B38CF" w:rsidP="006B38CF">
      <w:pPr>
        <w:pStyle w:val="Bezmezer"/>
        <w:rPr>
          <w:b/>
          <w:bCs/>
        </w:rPr>
      </w:pPr>
      <w:r w:rsidRPr="006B38CF">
        <w:rPr>
          <w:b/>
          <w:bCs/>
        </w:rPr>
        <w:t>„Bruckner 200“</w:t>
      </w:r>
    </w:p>
    <w:p w14:paraId="2B0ADDD4" w14:textId="77777777" w:rsidR="006B38CF" w:rsidRPr="006B38CF" w:rsidRDefault="006B38CF" w:rsidP="006B38CF">
      <w:pPr>
        <w:pStyle w:val="Bezmezer"/>
        <w:rPr>
          <w:b/>
          <w:bCs/>
        </w:rPr>
      </w:pPr>
    </w:p>
    <w:p w14:paraId="5AECE78E" w14:textId="6E8EF657" w:rsidR="006B38CF" w:rsidRPr="006B38CF" w:rsidRDefault="006B38CF" w:rsidP="006B38CF">
      <w:pPr>
        <w:pStyle w:val="Bezmezer"/>
        <w:rPr>
          <w:b/>
          <w:bCs/>
        </w:rPr>
      </w:pPr>
      <w:r w:rsidRPr="006B38CF">
        <w:rPr>
          <w:b/>
          <w:bCs/>
        </w:rPr>
        <w:t>Anton Bruckner</w:t>
      </w:r>
    </w:p>
    <w:p w14:paraId="4D7C0EBF" w14:textId="77777777" w:rsidR="006B38CF" w:rsidRPr="006B38CF" w:rsidRDefault="006B38CF" w:rsidP="006B38CF">
      <w:pPr>
        <w:pStyle w:val="Bezmezer"/>
      </w:pPr>
      <w:r w:rsidRPr="006B38CF">
        <w:t xml:space="preserve">Předehra a fuga c moll WAB 131 </w:t>
      </w:r>
    </w:p>
    <w:p w14:paraId="1778B134" w14:textId="77777777" w:rsidR="00784E4C" w:rsidRPr="00784E4C" w:rsidRDefault="00784E4C" w:rsidP="00784E4C">
      <w:pPr>
        <w:pStyle w:val="Bezmezer"/>
      </w:pPr>
      <w:r w:rsidRPr="00784E4C">
        <w:t xml:space="preserve">Preludium C dur WAB 129 </w:t>
      </w:r>
    </w:p>
    <w:p w14:paraId="2D91D92C" w14:textId="03BC6C7A" w:rsidR="00784E4C" w:rsidRDefault="00784E4C" w:rsidP="00784E4C">
      <w:pPr>
        <w:pStyle w:val="Bezmezer"/>
      </w:pPr>
      <w:r w:rsidRPr="00784E4C">
        <w:t>„Nultá“ Symfonie d moll WAB 100</w:t>
      </w:r>
      <w:r>
        <w:t>:</w:t>
      </w:r>
      <w:r w:rsidRPr="00784E4C">
        <w:t xml:space="preserve"> III. Scherzo (transkripce Erwina Horna)</w:t>
      </w:r>
    </w:p>
    <w:p w14:paraId="530CC2EC" w14:textId="77777777" w:rsidR="00784E4C" w:rsidRPr="00784E4C" w:rsidRDefault="00784E4C" w:rsidP="00784E4C">
      <w:pPr>
        <w:pStyle w:val="Bezmezer"/>
      </w:pPr>
    </w:p>
    <w:p w14:paraId="02409A12" w14:textId="05904D5D" w:rsidR="006B38CF" w:rsidRPr="00784E4C" w:rsidRDefault="006B38CF" w:rsidP="006B38CF">
      <w:pPr>
        <w:pStyle w:val="Bezmezer"/>
        <w:rPr>
          <w:i/>
          <w:iCs/>
        </w:rPr>
      </w:pPr>
      <w:r w:rsidRPr="006B38CF">
        <w:rPr>
          <w:b/>
          <w:bCs/>
        </w:rPr>
        <w:t>Simon Sechter</w:t>
      </w:r>
      <w:r w:rsidR="00784E4C">
        <w:rPr>
          <w:b/>
          <w:bCs/>
        </w:rPr>
        <w:t xml:space="preserve"> </w:t>
      </w:r>
      <w:r w:rsidR="00784E4C" w:rsidRPr="00784E4C">
        <w:rPr>
          <w:i/>
          <w:iCs/>
        </w:rPr>
        <w:t>(učitel Antona Brucknera)</w:t>
      </w:r>
    </w:p>
    <w:p w14:paraId="03635805" w14:textId="0135BFBF" w:rsidR="006B38CF" w:rsidRDefault="006B38CF" w:rsidP="006B38CF">
      <w:pPr>
        <w:pStyle w:val="Bezmezer"/>
      </w:pPr>
      <w:r w:rsidRPr="006B38CF">
        <w:t>Ze sbírky „20 fug na známé duchovní písně“ op. 50: „Maria, buď pozdravena“</w:t>
      </w:r>
    </w:p>
    <w:p w14:paraId="04B5878F" w14:textId="77777777" w:rsidR="00784E4C" w:rsidRDefault="00784E4C" w:rsidP="006B38CF">
      <w:pPr>
        <w:pStyle w:val="Bezmezer"/>
      </w:pPr>
    </w:p>
    <w:p w14:paraId="44FB66E7" w14:textId="1C43640D" w:rsidR="00784E4C" w:rsidRPr="00784E4C" w:rsidRDefault="00784E4C" w:rsidP="006B38CF">
      <w:pPr>
        <w:pStyle w:val="Bezmezer"/>
        <w:rPr>
          <w:i/>
          <w:iCs/>
        </w:rPr>
      </w:pPr>
      <w:r w:rsidRPr="00784E4C">
        <w:rPr>
          <w:i/>
          <w:iCs/>
        </w:rPr>
        <w:t>Žáci Antona Brucknera:</w:t>
      </w:r>
    </w:p>
    <w:p w14:paraId="15CBB303" w14:textId="2CADE6D6" w:rsidR="006B38CF" w:rsidRPr="006B38CF" w:rsidRDefault="006B38CF" w:rsidP="006B38CF">
      <w:pPr>
        <w:pStyle w:val="Bezmezer"/>
        <w:rPr>
          <w:b/>
          <w:bCs/>
        </w:rPr>
      </w:pPr>
      <w:r w:rsidRPr="006B38CF">
        <w:rPr>
          <w:b/>
          <w:bCs/>
        </w:rPr>
        <w:t>Karl Borromäus Waldeck</w:t>
      </w:r>
    </w:p>
    <w:p w14:paraId="429F3000" w14:textId="77777777" w:rsidR="006B38CF" w:rsidRPr="00784E4C" w:rsidRDefault="006B38CF" w:rsidP="006B38CF">
      <w:pPr>
        <w:pStyle w:val="Bezmezer"/>
      </w:pPr>
      <w:r w:rsidRPr="00784E4C">
        <w:t xml:space="preserve">Fantazie pro velké varhany g moll na téma Antona Brucknera WV I.1.4 </w:t>
      </w:r>
    </w:p>
    <w:p w14:paraId="7D92D234" w14:textId="3280CAE9" w:rsidR="006B38CF" w:rsidRPr="006B38CF" w:rsidRDefault="006B38CF" w:rsidP="006B38CF">
      <w:pPr>
        <w:pStyle w:val="Bezmezer"/>
        <w:rPr>
          <w:b/>
          <w:bCs/>
        </w:rPr>
      </w:pPr>
      <w:r w:rsidRPr="006B38CF">
        <w:rPr>
          <w:b/>
          <w:bCs/>
        </w:rPr>
        <w:t>Carl Führich</w:t>
      </w:r>
    </w:p>
    <w:p w14:paraId="0497061C" w14:textId="77777777" w:rsidR="006B38CF" w:rsidRPr="00784E4C" w:rsidRDefault="006B38CF" w:rsidP="006B38CF">
      <w:pPr>
        <w:pStyle w:val="Bezmezer"/>
      </w:pPr>
      <w:r w:rsidRPr="00784E4C">
        <w:t>Preludium a fuga d moll na původní téma Antona Brucknera</w:t>
      </w:r>
    </w:p>
    <w:p w14:paraId="08EEFA76" w14:textId="04877816" w:rsidR="006B38CF" w:rsidRPr="006B38CF" w:rsidRDefault="006B38CF" w:rsidP="006B38CF">
      <w:pPr>
        <w:pStyle w:val="Bezmezer"/>
        <w:rPr>
          <w:b/>
          <w:bCs/>
        </w:rPr>
      </w:pPr>
      <w:r w:rsidRPr="006B38CF">
        <w:rPr>
          <w:b/>
          <w:bCs/>
        </w:rPr>
        <w:t>Friedrich Klose</w:t>
      </w:r>
    </w:p>
    <w:p w14:paraId="530B2668" w14:textId="77777777" w:rsidR="006B38CF" w:rsidRPr="00784E4C" w:rsidRDefault="006B38CF" w:rsidP="006B38CF">
      <w:pPr>
        <w:pStyle w:val="Bezmezer"/>
      </w:pPr>
      <w:r w:rsidRPr="00784E4C">
        <w:t xml:space="preserve">Varhanní kus bez názvu </w:t>
      </w:r>
    </w:p>
    <w:p w14:paraId="38F8B7A3" w14:textId="47BB33DD" w:rsidR="006B38CF" w:rsidRPr="006B38CF" w:rsidRDefault="006B38CF" w:rsidP="006B38CF">
      <w:pPr>
        <w:pStyle w:val="Bezmezer"/>
        <w:rPr>
          <w:b/>
          <w:bCs/>
        </w:rPr>
      </w:pPr>
      <w:r w:rsidRPr="006B38CF">
        <w:rPr>
          <w:b/>
          <w:bCs/>
        </w:rPr>
        <w:t>Mathilde Kralik Von Meyrswalden</w:t>
      </w:r>
    </w:p>
    <w:p w14:paraId="38A9C234" w14:textId="77777777" w:rsidR="006B38CF" w:rsidRPr="00784E4C" w:rsidRDefault="006B38CF" w:rsidP="006B38CF">
      <w:pPr>
        <w:pStyle w:val="Bezmezer"/>
      </w:pPr>
      <w:r w:rsidRPr="00784E4C">
        <w:t xml:space="preserve">Slavnostní pochod pro varhany                                                        </w:t>
      </w:r>
    </w:p>
    <w:p w14:paraId="638C247F" w14:textId="73C18EA2" w:rsidR="006B38CF" w:rsidRPr="00784E4C" w:rsidRDefault="006B38CF" w:rsidP="006B38CF">
      <w:pPr>
        <w:pStyle w:val="Bezmezer"/>
      </w:pPr>
      <w:r w:rsidRPr="00784E4C">
        <w:t>Interludium podle kvintetu „Požehnaný jako slunce“ z „Mistrů pěvců norimberských“ Richarda Wagnera</w:t>
      </w:r>
    </w:p>
    <w:p w14:paraId="313B9648" w14:textId="376B9C71" w:rsidR="006B38CF" w:rsidRPr="006B38CF" w:rsidRDefault="006B38CF" w:rsidP="006B38CF">
      <w:pPr>
        <w:pStyle w:val="Bezmezer"/>
        <w:rPr>
          <w:b/>
          <w:bCs/>
        </w:rPr>
      </w:pPr>
      <w:r w:rsidRPr="006B38CF">
        <w:rPr>
          <w:b/>
          <w:bCs/>
        </w:rPr>
        <w:t>Josef Gruber</w:t>
      </w:r>
    </w:p>
    <w:p w14:paraId="015769C8" w14:textId="39C78719" w:rsidR="006B38CF" w:rsidRPr="00784E4C" w:rsidRDefault="006B38CF" w:rsidP="006B38CF">
      <w:pPr>
        <w:pStyle w:val="Bezmezer"/>
      </w:pPr>
      <w:r w:rsidRPr="00784E4C">
        <w:t>Slavnostní preludium na hymnus Leo Dr. J. B. Katschthalera</w:t>
      </w:r>
    </w:p>
    <w:p w14:paraId="1181DBED" w14:textId="490AA9B6" w:rsidR="006B38CF" w:rsidRPr="006B38CF" w:rsidRDefault="006B38CF" w:rsidP="006B38CF">
      <w:pPr>
        <w:pStyle w:val="Bezmezer"/>
        <w:rPr>
          <w:b/>
          <w:bCs/>
        </w:rPr>
      </w:pPr>
      <w:r w:rsidRPr="006B38CF">
        <w:rPr>
          <w:b/>
          <w:bCs/>
        </w:rPr>
        <w:t>Rudolf Dittrich</w:t>
      </w:r>
    </w:p>
    <w:p w14:paraId="3DDEC467" w14:textId="77777777" w:rsidR="006B38CF" w:rsidRPr="00784E4C" w:rsidRDefault="006B38CF" w:rsidP="006B38CF">
      <w:pPr>
        <w:pStyle w:val="Bezmezer"/>
      </w:pPr>
      <w:r w:rsidRPr="00784E4C">
        <w:t>Dva charakteristické kusy pro varhany se žaluziovou skříní:</w:t>
      </w:r>
    </w:p>
    <w:p w14:paraId="26217654" w14:textId="77777777" w:rsidR="006B38CF" w:rsidRPr="00784E4C" w:rsidRDefault="006B38CF" w:rsidP="006B38CF">
      <w:pPr>
        <w:pStyle w:val="Bezmezer"/>
      </w:pPr>
      <w:r w:rsidRPr="00784E4C">
        <w:t>Modlitba</w:t>
      </w:r>
    </w:p>
    <w:p w14:paraId="6CC53AA5" w14:textId="77777777" w:rsidR="006B38CF" w:rsidRPr="00784E4C" w:rsidRDefault="006B38CF" w:rsidP="006B38CF">
      <w:pPr>
        <w:pStyle w:val="Bezmezer"/>
      </w:pPr>
      <w:r w:rsidRPr="00784E4C">
        <w:t>Nářek</w:t>
      </w:r>
    </w:p>
    <w:p w14:paraId="288DAD08" w14:textId="5E33E020" w:rsidR="00784E4C" w:rsidRDefault="006B38CF" w:rsidP="006B38CF">
      <w:pPr>
        <w:pStyle w:val="Bezmezer"/>
        <w:rPr>
          <w:b/>
          <w:bCs/>
        </w:rPr>
      </w:pPr>
      <w:r w:rsidRPr="006B38CF">
        <w:rPr>
          <w:b/>
          <w:bCs/>
        </w:rPr>
        <w:t>Franz Schmidt</w:t>
      </w:r>
    </w:p>
    <w:p w14:paraId="74A7E70F" w14:textId="27AE99FA" w:rsidR="006B38CF" w:rsidRPr="00784E4C" w:rsidRDefault="006B38CF" w:rsidP="006B38CF">
      <w:pPr>
        <w:pStyle w:val="Bezmezer"/>
      </w:pPr>
      <w:r w:rsidRPr="00784E4C">
        <w:t>Ze sbírky „Čtyři drobné chorální předehry“</w:t>
      </w:r>
      <w:r w:rsidR="00784E4C" w:rsidRPr="00784E4C">
        <w:t xml:space="preserve">: </w:t>
      </w:r>
      <w:r w:rsidRPr="00784E4C">
        <w:t>„Co chce můj Pán“</w:t>
      </w:r>
      <w:r w:rsidR="00784E4C">
        <w:t xml:space="preserve"> a</w:t>
      </w:r>
      <w:r w:rsidR="00784E4C" w:rsidRPr="00784E4C">
        <w:t xml:space="preserve"> </w:t>
      </w:r>
      <w:r w:rsidRPr="00784E4C">
        <w:t>„Ach, jak jste požehnaní, vy zbožní“</w:t>
      </w:r>
    </w:p>
    <w:p w14:paraId="0B1D82CF" w14:textId="77777777" w:rsidR="00784E4C" w:rsidRDefault="00784E4C" w:rsidP="00784E4C">
      <w:pPr>
        <w:pStyle w:val="Bezmezer"/>
      </w:pPr>
    </w:p>
    <w:p w14:paraId="14471FC4" w14:textId="4162ECA6" w:rsidR="002B2E49" w:rsidRDefault="002B2E49" w:rsidP="002E0524">
      <w:pPr>
        <w:pStyle w:val="Nadpis2"/>
      </w:pPr>
      <w:r>
        <w:t>Foto</w:t>
      </w:r>
    </w:p>
    <w:p w14:paraId="1B1EDE79" w14:textId="35717681" w:rsidR="00FB33FC" w:rsidRDefault="00C4671B" w:rsidP="002E0524">
      <w:hyperlink r:id="rId7" w:history="1">
        <w:r w:rsidRPr="00EE10FF">
          <w:rPr>
            <w:rStyle w:val="Hypertextovodkaz"/>
          </w:rPr>
          <w:t>https://we.tl/t-HO8ow9jDWu</w:t>
        </w:r>
      </w:hyperlink>
    </w:p>
    <w:p w14:paraId="19F1653C" w14:textId="53321320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1B2D512D" w14:textId="77777777" w:rsidR="00D90622" w:rsidRDefault="00AD510B" w:rsidP="00D90622">
      <w:pPr>
        <w:pStyle w:val="Bezmezer"/>
        <w:tabs>
          <w:tab w:val="left" w:pos="3402"/>
          <w:tab w:val="left" w:pos="3969"/>
        </w:tabs>
      </w:pPr>
      <w:r>
        <w:t xml:space="preserve">Anglická anotace ke koncertu </w:t>
      </w:r>
    </w:p>
    <w:p w14:paraId="47034528" w14:textId="7C5A57A6" w:rsidR="00F773C3" w:rsidRDefault="00C4671B" w:rsidP="00F773C3">
      <w:pPr>
        <w:pStyle w:val="Bezmezer"/>
      </w:pPr>
      <w:hyperlink r:id="rId8" w:history="1">
        <w:r w:rsidR="006B38CF" w:rsidRPr="00C6150A">
          <w:rPr>
            <w:rStyle w:val="Hypertextovodkaz"/>
          </w:rPr>
          <w:t>https://www.fok.cz/en/Metzger</w:t>
        </w:r>
      </w:hyperlink>
    </w:p>
    <w:p w14:paraId="460613C9" w14:textId="77777777" w:rsidR="006B38CF" w:rsidRPr="00F773C3" w:rsidRDefault="006B38CF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C4671B" w:rsidP="00697F90">
      <w:pPr>
        <w:pStyle w:val="Bezmezer"/>
      </w:pPr>
      <w:hyperlink r:id="rId9" w:history="1">
        <w:r w:rsidR="00697F90" w:rsidRPr="005A4799">
          <w:rPr>
            <w:rStyle w:val="Hypertextovodkaz"/>
          </w:rPr>
          <w:t>t.axmannova@fok.cz</w:t>
        </w:r>
      </w:hyperlink>
    </w:p>
    <w:p w14:paraId="49D4441E" w14:textId="5F73CB69" w:rsidR="00697F90" w:rsidRDefault="00C4671B" w:rsidP="00697F90">
      <w:pPr>
        <w:pStyle w:val="Bezmezer"/>
      </w:pPr>
      <w:hyperlink r:id="rId10" w:history="1">
        <w:r w:rsidR="00AD510B" w:rsidRPr="005A4799">
          <w:rPr>
            <w:rStyle w:val="Hypertextovodkaz"/>
          </w:rPr>
          <w:t>www.fok.cz</w:t>
        </w:r>
      </w:hyperlink>
    </w:p>
    <w:p w14:paraId="13FCE14C" w14:textId="77777777" w:rsidR="00697F90" w:rsidRDefault="00697F90" w:rsidP="00697F90">
      <w:pPr>
        <w:pStyle w:val="Bezmezer"/>
      </w:pPr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1DAE4" w14:textId="77777777" w:rsidR="00276115" w:rsidRDefault="00276115" w:rsidP="00276115">
      <w:pPr>
        <w:spacing w:before="0" w:after="0" w:line="240" w:lineRule="auto"/>
      </w:pPr>
      <w:r>
        <w:separator/>
      </w:r>
    </w:p>
  </w:endnote>
  <w:endnote w:type="continuationSeparator" w:id="0">
    <w:p w14:paraId="77CF0CA0" w14:textId="77777777" w:rsidR="00276115" w:rsidRDefault="0027611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496AC" w14:textId="77777777" w:rsidR="00276115" w:rsidRDefault="0027611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B8F4537" w14:textId="77777777" w:rsidR="00276115" w:rsidRDefault="0027611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5D2C328C" w:rsidR="00276115" w:rsidRDefault="003949DE" w:rsidP="002E0524">
    <w:pPr>
      <w:pStyle w:val="Bezmezer"/>
      <w:jc w:val="right"/>
    </w:pPr>
    <w:r>
      <w:t>9</w:t>
    </w:r>
    <w:r w:rsidR="00276115">
      <w:t xml:space="preserve">. </w:t>
    </w:r>
    <w:r w:rsidR="00BB5001">
      <w:t>září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A09DC"/>
    <w:rsid w:val="000D7C3F"/>
    <w:rsid w:val="000E61F9"/>
    <w:rsid w:val="00167C9A"/>
    <w:rsid w:val="00177963"/>
    <w:rsid w:val="00185922"/>
    <w:rsid w:val="00237709"/>
    <w:rsid w:val="00276115"/>
    <w:rsid w:val="002B2E49"/>
    <w:rsid w:val="002D2DF1"/>
    <w:rsid w:val="002D6792"/>
    <w:rsid w:val="002E0524"/>
    <w:rsid w:val="002E11E2"/>
    <w:rsid w:val="002E7E37"/>
    <w:rsid w:val="00307CC3"/>
    <w:rsid w:val="003503B1"/>
    <w:rsid w:val="003949DE"/>
    <w:rsid w:val="003E630A"/>
    <w:rsid w:val="003F4B82"/>
    <w:rsid w:val="003F50BF"/>
    <w:rsid w:val="004425C1"/>
    <w:rsid w:val="00451043"/>
    <w:rsid w:val="004D21F3"/>
    <w:rsid w:val="00533BAF"/>
    <w:rsid w:val="00556433"/>
    <w:rsid w:val="00567730"/>
    <w:rsid w:val="005C12FB"/>
    <w:rsid w:val="005D2BC8"/>
    <w:rsid w:val="00627E47"/>
    <w:rsid w:val="00644F82"/>
    <w:rsid w:val="006654C3"/>
    <w:rsid w:val="00684463"/>
    <w:rsid w:val="00697F90"/>
    <w:rsid w:val="006B38CF"/>
    <w:rsid w:val="00701742"/>
    <w:rsid w:val="00707C55"/>
    <w:rsid w:val="00722D0C"/>
    <w:rsid w:val="007679F0"/>
    <w:rsid w:val="0078055F"/>
    <w:rsid w:val="00784E4C"/>
    <w:rsid w:val="007D4CB7"/>
    <w:rsid w:val="00833E9D"/>
    <w:rsid w:val="0087735A"/>
    <w:rsid w:val="008A6EDA"/>
    <w:rsid w:val="008E387D"/>
    <w:rsid w:val="008E551B"/>
    <w:rsid w:val="00943192"/>
    <w:rsid w:val="00994D75"/>
    <w:rsid w:val="009C3A62"/>
    <w:rsid w:val="009D1124"/>
    <w:rsid w:val="00AD13E2"/>
    <w:rsid w:val="00AD2436"/>
    <w:rsid w:val="00AD510B"/>
    <w:rsid w:val="00AE5C25"/>
    <w:rsid w:val="00AF4DDB"/>
    <w:rsid w:val="00B455DC"/>
    <w:rsid w:val="00B61EFC"/>
    <w:rsid w:val="00BA27EF"/>
    <w:rsid w:val="00BB5001"/>
    <w:rsid w:val="00C02B58"/>
    <w:rsid w:val="00C27DAB"/>
    <w:rsid w:val="00C4671B"/>
    <w:rsid w:val="00C54897"/>
    <w:rsid w:val="00C7763D"/>
    <w:rsid w:val="00CA7998"/>
    <w:rsid w:val="00CB3217"/>
    <w:rsid w:val="00CC5F86"/>
    <w:rsid w:val="00CD45F0"/>
    <w:rsid w:val="00CE6E4D"/>
    <w:rsid w:val="00D64F7F"/>
    <w:rsid w:val="00D84B5F"/>
    <w:rsid w:val="00D90622"/>
    <w:rsid w:val="00DB5693"/>
    <w:rsid w:val="00DD581A"/>
    <w:rsid w:val="00DE1995"/>
    <w:rsid w:val="00E46CE1"/>
    <w:rsid w:val="00EA433A"/>
    <w:rsid w:val="00EC0268"/>
    <w:rsid w:val="00EF67A9"/>
    <w:rsid w:val="00F079C8"/>
    <w:rsid w:val="00F34144"/>
    <w:rsid w:val="00F6023C"/>
    <w:rsid w:val="00F6065F"/>
    <w:rsid w:val="00F678FB"/>
    <w:rsid w:val="00F70730"/>
    <w:rsid w:val="00F773C3"/>
    <w:rsid w:val="00F84F87"/>
    <w:rsid w:val="00F85157"/>
    <w:rsid w:val="00FA6A24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Metzg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HO8ow9jDW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7</cp:revision>
  <dcterms:created xsi:type="dcterms:W3CDTF">2024-09-03T11:06:00Z</dcterms:created>
  <dcterms:modified xsi:type="dcterms:W3CDTF">2024-09-09T10:01:00Z</dcterms:modified>
</cp:coreProperties>
</file>