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0F2E" w14:textId="195F435F" w:rsidR="00697F90" w:rsidRDefault="00B64BDA" w:rsidP="00DB5693">
      <w:pPr>
        <w:pStyle w:val="Nadpis1"/>
      </w:pPr>
      <w:r>
        <w:t>Josef Špaček s Tomášem Jamníkem vystoupí v Anežském klášteře</w:t>
      </w:r>
    </w:p>
    <w:p w14:paraId="214FCB92" w14:textId="77777777" w:rsidR="008D40B2" w:rsidRDefault="008D40B2" w:rsidP="0078055F">
      <w:pPr>
        <w:spacing w:before="0" w:after="160"/>
        <w:jc w:val="both"/>
        <w:rPr>
          <w:b/>
          <w:bCs/>
        </w:rPr>
      </w:pPr>
    </w:p>
    <w:p w14:paraId="016748A2" w14:textId="73CD2269" w:rsidR="00237709" w:rsidRDefault="00B64BDA" w:rsidP="005174B3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Josef Špaček s Tomášem Jamníkem přijali pozvání </w:t>
      </w:r>
      <w:r w:rsidR="00D479C8">
        <w:rPr>
          <w:b/>
          <w:bCs/>
        </w:rPr>
        <w:t xml:space="preserve">FOK </w:t>
      </w:r>
      <w:r w:rsidR="00AD7B9E" w:rsidRPr="00AD7B9E">
        <w:rPr>
          <w:b/>
          <w:bCs/>
        </w:rPr>
        <w:t>do cyklu komorních koncertů Obrazy a hudba</w:t>
      </w:r>
      <w:r>
        <w:rPr>
          <w:b/>
          <w:bCs/>
        </w:rPr>
        <w:t>. V Anežském klášteře zahrají 17. října úpravu smyčcového kvartetu „</w:t>
      </w:r>
      <w:proofErr w:type="spellStart"/>
      <w:r>
        <w:rPr>
          <w:b/>
          <w:bCs/>
        </w:rPr>
        <w:t>Kreutzerova</w:t>
      </w:r>
      <w:proofErr w:type="spellEnd"/>
      <w:r>
        <w:rPr>
          <w:b/>
          <w:bCs/>
        </w:rPr>
        <w:t xml:space="preserve"> sonáta“ Leoše Janáčka, Sonatinu</w:t>
      </w:r>
      <w:r w:rsidR="00D479C8">
        <w:rPr>
          <w:b/>
          <w:bCs/>
        </w:rPr>
        <w:t xml:space="preserve"> pro housle a violoncello</w:t>
      </w:r>
      <w:r>
        <w:rPr>
          <w:b/>
          <w:bCs/>
        </w:rPr>
        <w:t xml:space="preserve"> Arthura </w:t>
      </w:r>
      <w:proofErr w:type="spellStart"/>
      <w:r>
        <w:rPr>
          <w:b/>
          <w:bCs/>
        </w:rPr>
        <w:t>Honeggera</w:t>
      </w:r>
      <w:proofErr w:type="spellEnd"/>
      <w:r>
        <w:rPr>
          <w:b/>
          <w:bCs/>
        </w:rPr>
        <w:t xml:space="preserve"> a Duo Bohuslava Martinů</w:t>
      </w:r>
      <w:r w:rsidR="00100279">
        <w:rPr>
          <w:b/>
          <w:bCs/>
        </w:rPr>
        <w:t>.</w:t>
      </w:r>
      <w:r>
        <w:rPr>
          <w:b/>
          <w:bCs/>
        </w:rPr>
        <w:t xml:space="preserve"> </w:t>
      </w:r>
      <w:r w:rsidR="00AD7B9E">
        <w:rPr>
          <w:b/>
          <w:bCs/>
        </w:rPr>
        <w:t>Na</w:t>
      </w:r>
      <w:r w:rsidR="00614709">
        <w:rPr>
          <w:b/>
          <w:bCs/>
        </w:rPr>
        <w:t xml:space="preserve"> úvod koncertu se koná krátká přednáška Moniky Švec </w:t>
      </w:r>
      <w:proofErr w:type="spellStart"/>
      <w:r w:rsidR="00614709">
        <w:rPr>
          <w:b/>
          <w:bCs/>
        </w:rPr>
        <w:t>Sybolové</w:t>
      </w:r>
      <w:proofErr w:type="spellEnd"/>
      <w:r w:rsidR="00614709">
        <w:rPr>
          <w:b/>
          <w:bCs/>
        </w:rPr>
        <w:t xml:space="preserve"> k obrazu od </w:t>
      </w:r>
      <w:r w:rsidR="00614709" w:rsidRPr="00614709">
        <w:rPr>
          <w:b/>
          <w:bCs/>
        </w:rPr>
        <w:t>Toyen</w:t>
      </w:r>
      <w:r w:rsidR="00614709">
        <w:rPr>
          <w:b/>
          <w:bCs/>
        </w:rPr>
        <w:t xml:space="preserve"> s názvem</w:t>
      </w:r>
      <w:r w:rsidR="00614709" w:rsidRPr="00614709">
        <w:rPr>
          <w:b/>
          <w:bCs/>
        </w:rPr>
        <w:t xml:space="preserve"> </w:t>
      </w:r>
      <w:r w:rsidR="00614709">
        <w:rPr>
          <w:b/>
          <w:bCs/>
        </w:rPr>
        <w:t>„</w:t>
      </w:r>
      <w:r w:rsidR="00614709" w:rsidRPr="00614709">
        <w:rPr>
          <w:b/>
          <w:bCs/>
        </w:rPr>
        <w:t xml:space="preserve">Na zámku La </w:t>
      </w:r>
      <w:proofErr w:type="spellStart"/>
      <w:r w:rsidR="00614709" w:rsidRPr="00614709">
        <w:rPr>
          <w:b/>
          <w:bCs/>
        </w:rPr>
        <w:t>Coste</w:t>
      </w:r>
      <w:proofErr w:type="spellEnd"/>
      <w:r w:rsidR="00614709">
        <w:rPr>
          <w:b/>
          <w:bCs/>
        </w:rPr>
        <w:t>“ z roku</w:t>
      </w:r>
      <w:r w:rsidR="00614709" w:rsidRPr="00614709">
        <w:rPr>
          <w:b/>
          <w:bCs/>
        </w:rPr>
        <w:t> 1943</w:t>
      </w:r>
      <w:r w:rsidR="00614709">
        <w:rPr>
          <w:b/>
          <w:bCs/>
        </w:rPr>
        <w:t>.</w:t>
      </w:r>
      <w:r w:rsidR="00614709" w:rsidRPr="00614709">
        <w:rPr>
          <w:b/>
          <w:bCs/>
        </w:rPr>
        <w:t xml:space="preserve"> </w:t>
      </w:r>
      <w:r>
        <w:rPr>
          <w:b/>
          <w:bCs/>
        </w:rPr>
        <w:t>Koncert je vyprodán.</w:t>
      </w:r>
    </w:p>
    <w:p w14:paraId="75B60EC3" w14:textId="166B8121" w:rsidR="00E5026A" w:rsidRDefault="00E5026A" w:rsidP="003A65F6">
      <w:pPr>
        <w:pStyle w:val="Body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„</w:t>
      </w:r>
      <w:r w:rsidRPr="00E5026A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O úpravu Janáčkova kvartetu pro dva nástroje jsme požádali našeho kamaráda Jiřího Kabáta, který i v tomto obsazení parádně vystihl všechny odstíny skladby. Po technické stránce se jedná o jedno z nejnáročnějších děl, některé prvky se zdály zprvu neproveditelné; je to na samotné hraně možností, a to nás ohromně baví,</w:t>
      </w:r>
      <w:r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“ </w:t>
      </w:r>
      <w:r>
        <w:rPr>
          <w:rFonts w:ascii="Calibri" w:hAnsi="Calibri" w:cs="Calibri"/>
          <w:sz w:val="24"/>
          <w:szCs w:val="24"/>
          <w:shd w:val="clear" w:color="auto" w:fill="FFFFFF"/>
        </w:rPr>
        <w:t>uvád</w:t>
      </w:r>
      <w:r w:rsidR="006008A4">
        <w:rPr>
          <w:rFonts w:ascii="Calibri" w:hAnsi="Calibri" w:cs="Calibri"/>
          <w:sz w:val="24"/>
          <w:szCs w:val="24"/>
          <w:shd w:val="clear" w:color="auto" w:fill="FFFFFF"/>
        </w:rPr>
        <w:t>ějí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Josef Špaček a Tomáš Jamník.</w:t>
      </w:r>
    </w:p>
    <w:p w14:paraId="1D32CEC0" w14:textId="77777777" w:rsidR="003A65F6" w:rsidRDefault="003A65F6" w:rsidP="003A65F6">
      <w:pPr>
        <w:pStyle w:val="Body"/>
        <w:jc w:val="both"/>
        <w:rPr>
          <w:rFonts w:ascii="Calibri" w:hAnsi="Calibri" w:cs="Calibri"/>
          <w:color w:val="auto"/>
          <w:sz w:val="24"/>
          <w:szCs w:val="24"/>
          <w:shd w:val="clear" w:color="auto" w:fill="FFFFFF"/>
        </w:rPr>
      </w:pPr>
    </w:p>
    <w:p w14:paraId="0F789712" w14:textId="5295D8B9" w:rsidR="00D479C8" w:rsidRPr="00E36FC5" w:rsidRDefault="00B810D7" w:rsidP="005174B3">
      <w:pPr>
        <w:spacing w:before="0" w:after="160"/>
        <w:jc w:val="both"/>
      </w:pPr>
      <w:r>
        <w:t>Svůj p</w:t>
      </w:r>
      <w:r w:rsidR="00E36FC5" w:rsidRPr="00E36FC5">
        <w:t>rvní kvartet</w:t>
      </w:r>
      <w:r>
        <w:t xml:space="preserve"> napsal </w:t>
      </w:r>
      <w:r w:rsidRPr="00B810D7">
        <w:rPr>
          <w:b/>
          <w:bCs/>
        </w:rPr>
        <w:t>Leoš Janáček</w:t>
      </w:r>
      <w:r w:rsidR="00E36FC5" w:rsidRPr="00E36FC5">
        <w:t xml:space="preserve"> na objednávku slavného Českého kvarteta</w:t>
      </w:r>
      <w:r w:rsidR="00DE537A">
        <w:t>.</w:t>
      </w:r>
      <w:r w:rsidR="00E36FC5" w:rsidRPr="00E36FC5">
        <w:t xml:space="preserve"> </w:t>
      </w:r>
      <w:r w:rsidR="00DE537A">
        <w:t>P</w:t>
      </w:r>
      <w:r w:rsidR="00E36FC5" w:rsidRPr="00E36FC5">
        <w:t>ůvod</w:t>
      </w:r>
      <w:r w:rsidR="00DE537A">
        <w:t xml:space="preserve"> </w:t>
      </w:r>
      <w:r>
        <w:t xml:space="preserve">hudebního materiálu </w:t>
      </w:r>
      <w:r w:rsidR="00DE537A">
        <w:t>však měl</w:t>
      </w:r>
      <w:r w:rsidR="00E36FC5" w:rsidRPr="00E36FC5">
        <w:t xml:space="preserve"> v klavírním triu, které dokonč</w:t>
      </w:r>
      <w:r>
        <w:t>il</w:t>
      </w:r>
      <w:r w:rsidR="00E36FC5" w:rsidRPr="00E36FC5">
        <w:t xml:space="preserve"> kolem roku 1909</w:t>
      </w:r>
      <w:r>
        <w:t>,</w:t>
      </w:r>
      <w:r w:rsidR="00E36FC5" w:rsidRPr="00E36FC5">
        <w:t xml:space="preserve"> a</w:t>
      </w:r>
      <w:r>
        <w:t>le</w:t>
      </w:r>
      <w:r w:rsidR="00E36FC5" w:rsidRPr="00E36FC5">
        <w:t xml:space="preserve"> po premiéře</w:t>
      </w:r>
      <w:r>
        <w:t xml:space="preserve"> bylo</w:t>
      </w:r>
      <w:r w:rsidR="00E36FC5" w:rsidRPr="00E36FC5">
        <w:t xml:space="preserve"> zničeno. Do jaké míry byl materiál tohoto tria přenesen do kvartetu</w:t>
      </w:r>
      <w:r>
        <w:t xml:space="preserve"> a do jaké míry inovován</w:t>
      </w:r>
      <w:r w:rsidR="00E36FC5" w:rsidRPr="00E36FC5">
        <w:t xml:space="preserve">, nelze přesně určit. Obě skladby však čerpaly inspiraci z novely Lva Nikolajeviče Tolstého </w:t>
      </w:r>
      <w:proofErr w:type="spellStart"/>
      <w:r w:rsidR="00E36FC5" w:rsidRPr="00E36FC5">
        <w:t>Kreutzerova</w:t>
      </w:r>
      <w:proofErr w:type="spellEnd"/>
      <w:r w:rsidR="00E36FC5" w:rsidRPr="00E36FC5">
        <w:t xml:space="preserve"> sonáta s příběhem o ztroskotaném manželství, vášni a nevěře </w:t>
      </w:r>
      <w:r w:rsidR="00DE537A">
        <w:t>–</w:t>
      </w:r>
      <w:r w:rsidR="00E36FC5" w:rsidRPr="00E36FC5">
        <w:t xml:space="preserve"> vrcholícím vraždou hrdinky žárlivým manželem </w:t>
      </w:r>
      <w:r w:rsidR="00DE537A">
        <w:t>–</w:t>
      </w:r>
      <w:r w:rsidR="00E36FC5" w:rsidRPr="00E36FC5">
        <w:t xml:space="preserve"> na pozadí slavné Beethovenovy houslové sonáty. Janáček se nesnaží sledovat děj doslovně</w:t>
      </w:r>
      <w:r w:rsidR="00DE537A">
        <w:t>. P</w:t>
      </w:r>
      <w:r w:rsidR="00E36FC5" w:rsidRPr="00E36FC5">
        <w:t xml:space="preserve">rvky vyhrocených a konfliktních emocí jsou přítomny ve všech čtyřech částech </w:t>
      </w:r>
      <w:r w:rsidR="00DE537A">
        <w:t>–</w:t>
      </w:r>
      <w:r w:rsidR="00E36FC5" w:rsidRPr="00E36FC5">
        <w:t xml:space="preserve"> každá z nich tvoří mozaikovitou součást celku, který je sjednocen řadou motivů, jež mají v průběhu díla cyklickou funkci.</w:t>
      </w:r>
      <w:r w:rsidR="00DE537A">
        <w:t xml:space="preserve"> </w:t>
      </w:r>
      <w:r w:rsidR="00DE537A" w:rsidRPr="00DE537A">
        <w:t>Poprvé bylo toto mimořádné dílo provedeno 14. října 1924.</w:t>
      </w:r>
      <w:r w:rsidR="00DE537A">
        <w:t xml:space="preserve"> Na koncertě FOK, který se koná téměř přesně 100 let po premiéře, zazní toto dílo v úpravě pro housle a violoncello.</w:t>
      </w:r>
    </w:p>
    <w:p w14:paraId="61A3353C" w14:textId="469F8A29" w:rsidR="00B64BDA" w:rsidRPr="00B64BDA" w:rsidRDefault="00614709" w:rsidP="005174B3">
      <w:pPr>
        <w:spacing w:before="0" w:after="160"/>
        <w:jc w:val="both"/>
      </w:pPr>
      <w:r>
        <w:t>Koncert se koná ve spolupráci s </w:t>
      </w:r>
      <w:r w:rsidRPr="00B810D7">
        <w:rPr>
          <w:b/>
          <w:bCs/>
        </w:rPr>
        <w:t>Národní galerií Praha</w:t>
      </w:r>
      <w:r>
        <w:t>, která poskytuje návštěvníkům koncertu slevu 50 % na expozici</w:t>
      </w:r>
      <w:r w:rsidR="00D479C8">
        <w:t xml:space="preserve"> nebo výstavu</w:t>
      </w:r>
      <w:r>
        <w:t>, v</w:t>
      </w:r>
      <w:r w:rsidR="00D479C8">
        <w:t xml:space="preserve"> níž </w:t>
      </w:r>
      <w:r>
        <w:t xml:space="preserve">je </w:t>
      </w:r>
      <w:r w:rsidR="00D479C8">
        <w:t>umístěno</w:t>
      </w:r>
      <w:r>
        <w:t xml:space="preserve"> dílo, které je předmětem přednášky v úvodu koncertu.</w:t>
      </w:r>
    </w:p>
    <w:p w14:paraId="304EE9C5" w14:textId="2465E7AD" w:rsidR="00697F90" w:rsidRDefault="00697F90" w:rsidP="00AE5C25">
      <w:pPr>
        <w:pStyle w:val="Nadpis2"/>
        <w:rPr>
          <w:bCs/>
        </w:rPr>
      </w:pPr>
      <w:r w:rsidRPr="00AE5C25">
        <w:rPr>
          <w:bCs/>
        </w:rPr>
        <w:t>Slovo dramaturga Martina Rudovského</w:t>
      </w:r>
    </w:p>
    <w:p w14:paraId="083E68C8" w14:textId="5C337FE3" w:rsidR="006C6152" w:rsidRDefault="00B64BDA" w:rsidP="006C6152">
      <w:pPr>
        <w:spacing w:before="0" w:after="160"/>
        <w:jc w:val="both"/>
      </w:pPr>
      <w:r w:rsidRPr="00B64BDA">
        <w:t xml:space="preserve">Naše putování světem, hledání životního štěstí, upevňování mezilidských vztahů, objevování krás i prožívání těžkostí. To vše se dá jednoduše shrnout do jednoho slova. Cesty. A jsou to právě cesty, které se staly leitmotivem úžasného alba houslisty Josefa Špačka a violoncellisty Tomáše Jamníka. Tento večer v Anežském klášteře s námi budou sdílet hudbu Leoše Janáčka, Arthura </w:t>
      </w:r>
      <w:proofErr w:type="spellStart"/>
      <w:r w:rsidRPr="00B64BDA">
        <w:t>Honeggera</w:t>
      </w:r>
      <w:proofErr w:type="spellEnd"/>
      <w:r w:rsidRPr="00B64BDA">
        <w:t xml:space="preserve"> a Bohuslava Martinů. Autorů, jejichž životní cesty byly spletité a často přetěžké. I přesto nebo snad právě proto byli schopni zkomponovat nádherné instrumentální dialogy protkané záchrannou sítí optimismu a naděje v lepší zítřek. Jejich emotivní výpověď je připomínkou toho, jak silnou roli v našem životě může hrát hudba a umění jako takové.</w:t>
      </w:r>
      <w:r w:rsidR="006C6152">
        <w:br w:type="page"/>
      </w:r>
    </w:p>
    <w:p w14:paraId="6F15E626" w14:textId="77777777" w:rsidR="007150DE" w:rsidRDefault="007150DE" w:rsidP="00BD1AB2">
      <w:pPr>
        <w:pStyle w:val="Bezmezer"/>
        <w:rPr>
          <w:b/>
        </w:rPr>
      </w:pPr>
    </w:p>
    <w:p w14:paraId="357E735A" w14:textId="02DF39FC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53940983" w14:textId="77777777" w:rsidR="00B64BDA" w:rsidRPr="00B64BDA" w:rsidRDefault="00B64BDA" w:rsidP="00B64BDA">
      <w:pPr>
        <w:pStyle w:val="Bezmezer"/>
        <w:rPr>
          <w:b/>
          <w:bCs/>
        </w:rPr>
      </w:pPr>
      <w:r w:rsidRPr="00B64BDA">
        <w:rPr>
          <w:b/>
          <w:bCs/>
        </w:rPr>
        <w:t>Josef Špaček &amp; Tomáš Jamník</w:t>
      </w:r>
    </w:p>
    <w:p w14:paraId="33340F4F" w14:textId="262D463C" w:rsidR="00B64BDA" w:rsidRDefault="00B64BDA" w:rsidP="00B64BDA">
      <w:pPr>
        <w:pStyle w:val="Bezmezer"/>
      </w:pPr>
      <w:r w:rsidRPr="00B64BDA">
        <w:rPr>
          <w:b/>
          <w:bCs/>
        </w:rPr>
        <w:t>17. října</w:t>
      </w:r>
      <w:r>
        <w:t xml:space="preserve"> 2024 od 19:30, klášter sv. Anežky České</w:t>
      </w:r>
    </w:p>
    <w:p w14:paraId="70999D66" w14:textId="77777777" w:rsidR="00B64BDA" w:rsidRPr="00B64BDA" w:rsidRDefault="00B64BDA" w:rsidP="00B64BDA">
      <w:pPr>
        <w:pStyle w:val="Bezmezer"/>
      </w:pPr>
    </w:p>
    <w:p w14:paraId="713DD9FA" w14:textId="77777777" w:rsidR="00B64BDA" w:rsidRPr="00B64BDA" w:rsidRDefault="00B64BDA" w:rsidP="00B64BDA">
      <w:pPr>
        <w:pStyle w:val="Bezmezer"/>
        <w:rPr>
          <w:b/>
          <w:bCs/>
        </w:rPr>
      </w:pPr>
      <w:r w:rsidRPr="00B64BDA">
        <w:rPr>
          <w:b/>
          <w:bCs/>
        </w:rPr>
        <w:t>Leoš Janáček</w:t>
      </w:r>
    </w:p>
    <w:p w14:paraId="723EE608" w14:textId="77777777" w:rsidR="00B64BDA" w:rsidRPr="00B64BDA" w:rsidRDefault="00B64BDA" w:rsidP="00B64BDA">
      <w:pPr>
        <w:pStyle w:val="Bezmezer"/>
      </w:pPr>
      <w:r w:rsidRPr="00B64BDA">
        <w:t>Smyčcový kvartet č. 1 „</w:t>
      </w:r>
      <w:proofErr w:type="spellStart"/>
      <w:r w:rsidRPr="00B64BDA">
        <w:t>Kreutzerova</w:t>
      </w:r>
      <w:proofErr w:type="spellEnd"/>
      <w:r w:rsidRPr="00B64BDA">
        <w:t xml:space="preserve"> sonáta“ (</w:t>
      </w:r>
      <w:proofErr w:type="spellStart"/>
      <w:r w:rsidRPr="00B64BDA">
        <w:t>arr</w:t>
      </w:r>
      <w:proofErr w:type="spellEnd"/>
      <w:r w:rsidRPr="00B64BDA">
        <w:t>. Jiří Kabát)</w:t>
      </w:r>
    </w:p>
    <w:p w14:paraId="4372D52B" w14:textId="77777777" w:rsidR="00B64BDA" w:rsidRPr="00B64BDA" w:rsidRDefault="00B64BDA" w:rsidP="00B64BDA">
      <w:pPr>
        <w:pStyle w:val="Bezmezer"/>
        <w:rPr>
          <w:b/>
          <w:bCs/>
        </w:rPr>
      </w:pPr>
      <w:r w:rsidRPr="00B64BDA">
        <w:rPr>
          <w:b/>
          <w:bCs/>
        </w:rPr>
        <w:t xml:space="preserve">Arthur </w:t>
      </w:r>
      <w:proofErr w:type="spellStart"/>
      <w:r w:rsidRPr="00B64BDA">
        <w:rPr>
          <w:b/>
          <w:bCs/>
        </w:rPr>
        <w:t>Honegger</w:t>
      </w:r>
      <w:proofErr w:type="spellEnd"/>
    </w:p>
    <w:p w14:paraId="733498FD" w14:textId="77777777" w:rsidR="00B64BDA" w:rsidRPr="00B64BDA" w:rsidRDefault="00B64BDA" w:rsidP="00B64BDA">
      <w:pPr>
        <w:pStyle w:val="Bezmezer"/>
      </w:pPr>
      <w:r w:rsidRPr="00B64BDA">
        <w:t>Sonatina pro housle a violoncello</w:t>
      </w:r>
    </w:p>
    <w:p w14:paraId="39A1DD5F" w14:textId="77777777" w:rsidR="00B64BDA" w:rsidRPr="00B64BDA" w:rsidRDefault="00B64BDA" w:rsidP="00B64BDA">
      <w:pPr>
        <w:pStyle w:val="Bezmezer"/>
        <w:rPr>
          <w:b/>
          <w:bCs/>
        </w:rPr>
      </w:pPr>
      <w:r w:rsidRPr="00B64BDA">
        <w:rPr>
          <w:b/>
          <w:bCs/>
        </w:rPr>
        <w:t>Bohuslav Martinů</w:t>
      </w:r>
    </w:p>
    <w:p w14:paraId="08E6F960" w14:textId="13EEF73A" w:rsidR="00B64BDA" w:rsidRPr="00B64BDA" w:rsidRDefault="00B64BDA" w:rsidP="00B64BDA">
      <w:pPr>
        <w:pStyle w:val="Bezmezer"/>
      </w:pPr>
      <w:r w:rsidRPr="00B64BDA">
        <w:t>Duo pro housle a violoncello č. 2</w:t>
      </w:r>
    </w:p>
    <w:p w14:paraId="1FF99219" w14:textId="77777777" w:rsidR="00B64BDA" w:rsidRPr="00B64BDA" w:rsidRDefault="00B64BDA" w:rsidP="00B64BDA">
      <w:pPr>
        <w:pStyle w:val="Bezmezer"/>
        <w:rPr>
          <w:b/>
          <w:bCs/>
        </w:rPr>
      </w:pPr>
    </w:p>
    <w:p w14:paraId="446681BA" w14:textId="77777777" w:rsidR="00B64BDA" w:rsidRPr="00B64BDA" w:rsidRDefault="00B64BDA" w:rsidP="00B64BDA">
      <w:pPr>
        <w:pStyle w:val="Bezmezer"/>
      </w:pPr>
      <w:r w:rsidRPr="00B64BDA">
        <w:rPr>
          <w:b/>
          <w:bCs/>
        </w:rPr>
        <w:t>Josef Špaček</w:t>
      </w:r>
      <w:r w:rsidRPr="00B64BDA">
        <w:t xml:space="preserve"> | housle</w:t>
      </w:r>
    </w:p>
    <w:p w14:paraId="753DB2DD" w14:textId="26ED769C" w:rsidR="006C6152" w:rsidRDefault="00B64BDA" w:rsidP="00B64BDA">
      <w:pPr>
        <w:pStyle w:val="Bezmezer"/>
      </w:pPr>
      <w:r w:rsidRPr="00B64BDA">
        <w:rPr>
          <w:b/>
          <w:bCs/>
        </w:rPr>
        <w:t>Tomáš Jamník</w:t>
      </w:r>
      <w:r w:rsidRPr="00B64BDA">
        <w:t xml:space="preserve"> | violoncello</w:t>
      </w:r>
    </w:p>
    <w:p w14:paraId="7BF08190" w14:textId="77777777" w:rsidR="00B64BDA" w:rsidRDefault="00B64BDA" w:rsidP="00B64BDA">
      <w:pPr>
        <w:pStyle w:val="Bezmezer"/>
      </w:pPr>
    </w:p>
    <w:p w14:paraId="14471FC4" w14:textId="432B7C3E" w:rsidR="002B2E49" w:rsidRDefault="002B2E49" w:rsidP="006C6152">
      <w:pPr>
        <w:pStyle w:val="Nadpis2"/>
      </w:pPr>
      <w:r>
        <w:t>Foto</w:t>
      </w:r>
    </w:p>
    <w:p w14:paraId="7544349C" w14:textId="6F3D4432" w:rsidR="00BD1AB2" w:rsidRDefault="00A65C62" w:rsidP="00BD1AB2">
      <w:pPr>
        <w:pStyle w:val="Bezmezer"/>
      </w:pPr>
      <w:hyperlink r:id="rId7" w:history="1">
        <w:r w:rsidRPr="00E53BBE">
          <w:rPr>
            <w:rStyle w:val="Hypertextovodkaz"/>
          </w:rPr>
          <w:t>https://we.tl/t-tOHBfozrjr</w:t>
        </w:r>
      </w:hyperlink>
      <w:r>
        <w:t xml:space="preserve"> </w:t>
      </w:r>
    </w:p>
    <w:p w14:paraId="045855EC" w14:textId="77777777" w:rsidR="00A37B83" w:rsidRDefault="00A37B83" w:rsidP="00BD1AB2">
      <w:pPr>
        <w:pStyle w:val="Bezmezer"/>
      </w:pPr>
    </w:p>
    <w:p w14:paraId="19F1653C" w14:textId="1AA2DEA6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2D512D" w14:textId="4078405D" w:rsidR="00D90622" w:rsidRDefault="00727BF2" w:rsidP="00D90622">
      <w:pPr>
        <w:pStyle w:val="Bezmezer"/>
        <w:tabs>
          <w:tab w:val="left" w:pos="3402"/>
          <w:tab w:val="left" w:pos="3969"/>
        </w:tabs>
      </w:pPr>
      <w:r>
        <w:t>V</w:t>
      </w:r>
      <w:r w:rsidR="00614709">
        <w:t>íce o koncertě</w:t>
      </w:r>
    </w:p>
    <w:p w14:paraId="6ADC60DF" w14:textId="13D325ED" w:rsidR="007150DE" w:rsidRDefault="00B64BDA" w:rsidP="00F773C3">
      <w:pPr>
        <w:pStyle w:val="Bezmezer"/>
      </w:pPr>
      <w:hyperlink r:id="rId8" w:history="1">
        <w:r w:rsidRPr="00A2136E">
          <w:rPr>
            <w:rStyle w:val="Hypertextovodkaz"/>
          </w:rPr>
          <w:t>https://www.fok.cz/cs/Spacek-Jamnik</w:t>
        </w:r>
      </w:hyperlink>
      <w:r>
        <w:t xml:space="preserve"> </w:t>
      </w:r>
    </w:p>
    <w:p w14:paraId="16BE3281" w14:textId="77777777" w:rsidR="006C6152" w:rsidRPr="00F773C3" w:rsidRDefault="006C6152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FE920" w14:textId="77777777" w:rsidR="007E3706" w:rsidRDefault="007E3706" w:rsidP="00276115">
      <w:pPr>
        <w:spacing w:before="0" w:after="0" w:line="240" w:lineRule="auto"/>
      </w:pPr>
      <w:r>
        <w:separator/>
      </w:r>
    </w:p>
  </w:endnote>
  <w:endnote w:type="continuationSeparator" w:id="0">
    <w:p w14:paraId="5B857D85" w14:textId="77777777" w:rsidR="007E3706" w:rsidRDefault="007E370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50A8" w14:textId="77777777" w:rsidR="007E3706" w:rsidRDefault="007E370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D18E17B" w14:textId="77777777" w:rsidR="007E3706" w:rsidRDefault="007E370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2CA7F906" w:rsidR="00276115" w:rsidRDefault="00796556" w:rsidP="002E0524">
    <w:pPr>
      <w:pStyle w:val="Bezmezer"/>
      <w:jc w:val="right"/>
    </w:pPr>
    <w:r>
      <w:t>1</w:t>
    </w:r>
    <w:r w:rsidR="0047265D">
      <w:t>1</w:t>
    </w:r>
    <w:r w:rsidR="00276115">
      <w:t xml:space="preserve">. </w:t>
    </w:r>
    <w:r w:rsidR="007150DE">
      <w:t>října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FFF"/>
    <w:multiLevelType w:val="hybridMultilevel"/>
    <w:tmpl w:val="1D88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0470"/>
    <w:multiLevelType w:val="hybridMultilevel"/>
    <w:tmpl w:val="7B9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4"/>
  </w:num>
  <w:num w:numId="3" w16cid:durableId="2013797869">
    <w:abstractNumId w:val="3"/>
  </w:num>
  <w:num w:numId="4" w16cid:durableId="514541637">
    <w:abstractNumId w:val="2"/>
  </w:num>
  <w:num w:numId="5" w16cid:durableId="173207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A09DC"/>
    <w:rsid w:val="000D7C3F"/>
    <w:rsid w:val="000E61F9"/>
    <w:rsid w:val="000F3E4D"/>
    <w:rsid w:val="00100279"/>
    <w:rsid w:val="00110598"/>
    <w:rsid w:val="0011652F"/>
    <w:rsid w:val="0012478B"/>
    <w:rsid w:val="001448D9"/>
    <w:rsid w:val="001518B9"/>
    <w:rsid w:val="00167C9A"/>
    <w:rsid w:val="00177963"/>
    <w:rsid w:val="00182211"/>
    <w:rsid w:val="00185922"/>
    <w:rsid w:val="001A5A6D"/>
    <w:rsid w:val="001B1B52"/>
    <w:rsid w:val="001B4E24"/>
    <w:rsid w:val="00237709"/>
    <w:rsid w:val="002469A6"/>
    <w:rsid w:val="00246C7C"/>
    <w:rsid w:val="002607B1"/>
    <w:rsid w:val="00276115"/>
    <w:rsid w:val="002917E1"/>
    <w:rsid w:val="00292F0A"/>
    <w:rsid w:val="002B2E49"/>
    <w:rsid w:val="002D2DF1"/>
    <w:rsid w:val="002D31F7"/>
    <w:rsid w:val="002D6792"/>
    <w:rsid w:val="002E0524"/>
    <w:rsid w:val="002E11E2"/>
    <w:rsid w:val="002E7E37"/>
    <w:rsid w:val="00307CC3"/>
    <w:rsid w:val="003503B1"/>
    <w:rsid w:val="0035786E"/>
    <w:rsid w:val="003744AF"/>
    <w:rsid w:val="00383491"/>
    <w:rsid w:val="003949DE"/>
    <w:rsid w:val="003A65F6"/>
    <w:rsid w:val="003E2066"/>
    <w:rsid w:val="003E21C7"/>
    <w:rsid w:val="003E630A"/>
    <w:rsid w:val="003F4B82"/>
    <w:rsid w:val="003F50BF"/>
    <w:rsid w:val="00406E44"/>
    <w:rsid w:val="00426E49"/>
    <w:rsid w:val="004425C1"/>
    <w:rsid w:val="00451043"/>
    <w:rsid w:val="00472146"/>
    <w:rsid w:val="0047265D"/>
    <w:rsid w:val="004744B5"/>
    <w:rsid w:val="00484011"/>
    <w:rsid w:val="004C6637"/>
    <w:rsid w:val="004D21F3"/>
    <w:rsid w:val="004D2ACF"/>
    <w:rsid w:val="004D3801"/>
    <w:rsid w:val="004F32D0"/>
    <w:rsid w:val="004F7F0A"/>
    <w:rsid w:val="005169D3"/>
    <w:rsid w:val="005174B3"/>
    <w:rsid w:val="00520131"/>
    <w:rsid w:val="00533BAF"/>
    <w:rsid w:val="00543DD7"/>
    <w:rsid w:val="00556433"/>
    <w:rsid w:val="00567730"/>
    <w:rsid w:val="00574A64"/>
    <w:rsid w:val="005B53B2"/>
    <w:rsid w:val="005C12FB"/>
    <w:rsid w:val="005C1CC6"/>
    <w:rsid w:val="005D2BC8"/>
    <w:rsid w:val="006008A4"/>
    <w:rsid w:val="00614709"/>
    <w:rsid w:val="00627E47"/>
    <w:rsid w:val="00644F82"/>
    <w:rsid w:val="006654C3"/>
    <w:rsid w:val="0067191E"/>
    <w:rsid w:val="006725B0"/>
    <w:rsid w:val="0068009E"/>
    <w:rsid w:val="00681827"/>
    <w:rsid w:val="00684463"/>
    <w:rsid w:val="00697F90"/>
    <w:rsid w:val="006B38CF"/>
    <w:rsid w:val="006C3181"/>
    <w:rsid w:val="006C6152"/>
    <w:rsid w:val="006D46E4"/>
    <w:rsid w:val="006F6AD7"/>
    <w:rsid w:val="00701742"/>
    <w:rsid w:val="00707C55"/>
    <w:rsid w:val="007150DE"/>
    <w:rsid w:val="00722D0C"/>
    <w:rsid w:val="00727BF2"/>
    <w:rsid w:val="00744D0A"/>
    <w:rsid w:val="00752045"/>
    <w:rsid w:val="007679F0"/>
    <w:rsid w:val="0078055F"/>
    <w:rsid w:val="00784E4C"/>
    <w:rsid w:val="00796556"/>
    <w:rsid w:val="007A033E"/>
    <w:rsid w:val="007D4CB7"/>
    <w:rsid w:val="007E3706"/>
    <w:rsid w:val="00814577"/>
    <w:rsid w:val="00824C56"/>
    <w:rsid w:val="00833E9D"/>
    <w:rsid w:val="0083408A"/>
    <w:rsid w:val="0087735A"/>
    <w:rsid w:val="008A6EDA"/>
    <w:rsid w:val="008C30D5"/>
    <w:rsid w:val="008D29D7"/>
    <w:rsid w:val="008D40B2"/>
    <w:rsid w:val="008E387D"/>
    <w:rsid w:val="008E551B"/>
    <w:rsid w:val="008E5A69"/>
    <w:rsid w:val="008F797E"/>
    <w:rsid w:val="00943192"/>
    <w:rsid w:val="00994D75"/>
    <w:rsid w:val="009C3A62"/>
    <w:rsid w:val="009C3AB8"/>
    <w:rsid w:val="009D1124"/>
    <w:rsid w:val="009D3E5B"/>
    <w:rsid w:val="00A221E7"/>
    <w:rsid w:val="00A31447"/>
    <w:rsid w:val="00A3434B"/>
    <w:rsid w:val="00A37B83"/>
    <w:rsid w:val="00A51486"/>
    <w:rsid w:val="00A65C62"/>
    <w:rsid w:val="00AC6763"/>
    <w:rsid w:val="00AD13E2"/>
    <w:rsid w:val="00AD2436"/>
    <w:rsid w:val="00AD510B"/>
    <w:rsid w:val="00AD7B9E"/>
    <w:rsid w:val="00AE20E4"/>
    <w:rsid w:val="00AE5C25"/>
    <w:rsid w:val="00AF4916"/>
    <w:rsid w:val="00AF4DDB"/>
    <w:rsid w:val="00B25BD9"/>
    <w:rsid w:val="00B455DC"/>
    <w:rsid w:val="00B45C3C"/>
    <w:rsid w:val="00B61EFC"/>
    <w:rsid w:val="00B64BDA"/>
    <w:rsid w:val="00B810D7"/>
    <w:rsid w:val="00BA27EF"/>
    <w:rsid w:val="00BB5001"/>
    <w:rsid w:val="00BD1AB2"/>
    <w:rsid w:val="00C02B58"/>
    <w:rsid w:val="00C130F5"/>
    <w:rsid w:val="00C27DAB"/>
    <w:rsid w:val="00C4671B"/>
    <w:rsid w:val="00C54897"/>
    <w:rsid w:val="00C56751"/>
    <w:rsid w:val="00C73EC4"/>
    <w:rsid w:val="00C7763D"/>
    <w:rsid w:val="00CA7998"/>
    <w:rsid w:val="00CB2B1A"/>
    <w:rsid w:val="00CB3217"/>
    <w:rsid w:val="00CC5F86"/>
    <w:rsid w:val="00CD3E0C"/>
    <w:rsid w:val="00CD45F0"/>
    <w:rsid w:val="00CE6E4D"/>
    <w:rsid w:val="00D46977"/>
    <w:rsid w:val="00D479C8"/>
    <w:rsid w:val="00D52570"/>
    <w:rsid w:val="00D64F7F"/>
    <w:rsid w:val="00D84B5F"/>
    <w:rsid w:val="00D90622"/>
    <w:rsid w:val="00DA0C67"/>
    <w:rsid w:val="00DB5693"/>
    <w:rsid w:val="00DD581A"/>
    <w:rsid w:val="00DE1995"/>
    <w:rsid w:val="00DE537A"/>
    <w:rsid w:val="00E36FC5"/>
    <w:rsid w:val="00E46CE1"/>
    <w:rsid w:val="00E5026A"/>
    <w:rsid w:val="00E67039"/>
    <w:rsid w:val="00E85C84"/>
    <w:rsid w:val="00EA433A"/>
    <w:rsid w:val="00EC0268"/>
    <w:rsid w:val="00EF67A9"/>
    <w:rsid w:val="00F04A4B"/>
    <w:rsid w:val="00F079C8"/>
    <w:rsid w:val="00F12D9D"/>
    <w:rsid w:val="00F34144"/>
    <w:rsid w:val="00F6023C"/>
    <w:rsid w:val="00F6065F"/>
    <w:rsid w:val="00F678FB"/>
    <w:rsid w:val="00F70730"/>
    <w:rsid w:val="00F773C3"/>
    <w:rsid w:val="00F84F87"/>
    <w:rsid w:val="00F85157"/>
    <w:rsid w:val="00FA1F8E"/>
    <w:rsid w:val="00FA6A24"/>
    <w:rsid w:val="00FB33FC"/>
    <w:rsid w:val="00FD1E60"/>
    <w:rsid w:val="00FE5DCD"/>
    <w:rsid w:val="00FF681E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4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4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uiPriority w:val="99"/>
    <w:rsid w:val="00E5026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D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1E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1E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1E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1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450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871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Spacek-Jamn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tOHBfozrj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cp:lastPrinted>2024-09-17T11:58:00Z</cp:lastPrinted>
  <dcterms:created xsi:type="dcterms:W3CDTF">2024-10-10T17:16:00Z</dcterms:created>
  <dcterms:modified xsi:type="dcterms:W3CDTF">2024-10-11T07:28:00Z</dcterms:modified>
</cp:coreProperties>
</file>