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right w:color="000000" w:space="26" w:sz="0" w:val="none"/>
        </w:pBdr>
        <w:spacing w:line="330" w:lineRule="auto"/>
        <w:jc w:val="center"/>
        <w:rPr>
          <w:b w:val="1"/>
          <w:color w:val="222222"/>
          <w:sz w:val="24"/>
          <w:szCs w:val="24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22222"/>
          <w:u w:val="single"/>
          <w:rtl w:val="0"/>
        </w:rPr>
        <w:t xml:space="preserve">TZ </w:t>
      </w:r>
      <w:r w:rsidDel="00000000" w:rsidR="00000000" w:rsidRPr="00000000">
        <w:rPr>
          <w:b w:val="1"/>
          <w:color w:val="4d5156"/>
          <w:sz w:val="21"/>
          <w:szCs w:val="21"/>
          <w:highlight w:val="white"/>
          <w:u w:val="single"/>
          <w:rtl w:val="0"/>
        </w:rPr>
        <w:t xml:space="preserve">–</w:t>
      </w:r>
      <w:r w:rsidDel="00000000" w:rsidR="00000000" w:rsidRPr="00000000">
        <w:rPr>
          <w:b w:val="1"/>
          <w:color w:val="222222"/>
          <w:u w:val="singl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Brno: Výstava „Šťastný rok draka“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right w:color="000000" w:space="26" w:sz="0" w:val="none"/>
        </w:pBdr>
        <w:spacing w:line="330" w:lineRule="auto"/>
        <w:jc w:val="both"/>
        <w:rPr>
          <w:rFonts w:ascii="Georgia" w:cs="Georgia" w:eastAsia="Georgia" w:hAnsi="Georgia"/>
          <w:b w:val="1"/>
          <w:u w:val="single"/>
        </w:rPr>
      </w:pPr>
      <w:bookmarkStart w:colFirst="0" w:colLast="0" w:name="_heading=h.uuxla0loc4m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Brno, 8. února 2024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Dne 10. února začíná čínský Nový rok ve znamení draka, který je spojován s elementem ohně. Je tedy uctíván pro svou sílu, ale také moudrost a úspěchy. Drak je mimo jiné považován za symbol hojnosti. Proč si 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jí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 tedy 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nedopřát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 ještě více, a to na brněnské prodejně Zlaťáky.cz, kde byla právě dnes 8.2. zahájena výstava s názvem „Šťastný rok draka“. Kromě zlatých a stříbrných investičních slitků si budete moci detailně prohlédnout také vzácnou perleťovou minci „The Year of the Dragon (Rok draka)“. Výstava potrvá do 20.2. </w:t>
      </w:r>
    </w:p>
    <w:p w:rsidR="00000000" w:rsidDel="00000000" w:rsidP="00000000" w:rsidRDefault="00000000" w:rsidRPr="00000000" w14:paraId="00000011">
      <w:pPr>
        <w:spacing w:line="276" w:lineRule="auto"/>
        <w:jc w:val="left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„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Čínský nový rok, který se slaví napříč celým světem, avšak nejvíce na asijském kontinentu, se rovněž nese ve znamení zlata, což se projevuje na rostoucí poptávce právě po tomto kovu,</w:t>
      </w: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říká analytik společnosti Zlaťáky.cz Jakub Petruška.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Sběratelská mince </w:t>
      </w:r>
      <w:r w:rsidDel="00000000" w:rsidR="00000000" w:rsidRPr="00000000">
        <w:rPr>
          <w:b w:val="1"/>
          <w:i w:val="1"/>
          <w:sz w:val="21"/>
          <w:szCs w:val="21"/>
          <w:highlight w:val="white"/>
          <w:rtl w:val="0"/>
        </w:rPr>
        <w:t xml:space="preserve">„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Year of the Dragon </w:t>
      </w:r>
      <w:r w:rsidDel="00000000" w:rsidR="00000000" w:rsidRPr="00000000">
        <w:rPr>
          <w:b w:val="1"/>
          <w:i w:val="1"/>
          <w:sz w:val="21"/>
          <w:szCs w:val="21"/>
          <w:highlight w:val="white"/>
          <w:rtl w:val="0"/>
        </w:rPr>
        <w:t xml:space="preserve">– 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Rok draka</w:t>
      </w:r>
      <w:r w:rsidDel="00000000" w:rsidR="00000000" w:rsidRPr="00000000">
        <w:rPr>
          <w:b w:val="1"/>
          <w:i w:val="1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Rok draka je považován za nejpozitivnější rok čínského horoskopu a jsou si toho vědomi také světové rafinérie a mincovny, jež představily produkty s designem oslavujícím nadcházející rok.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„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Jednou z nejhodnotnějších mincí s touto tematikou, kterou mají Zlaťáky.cz ve svém portfoliu, je </w:t>
      </w:r>
      <w:hyperlink r:id="rId7">
        <w:r w:rsidDel="00000000" w:rsidR="00000000" w:rsidRPr="00000000">
          <w:rPr>
            <w:i w:val="1"/>
            <w:sz w:val="24"/>
            <w:szCs w:val="24"/>
            <w:highlight w:val="white"/>
            <w:u w:val="single"/>
            <w:rtl w:val="0"/>
          </w:rPr>
          <w:t xml:space="preserve">pětiuncová</w:t>
        </w:r>
      </w:hyperlink>
      <w:hyperlink r:id="rId8">
        <w:r w:rsidDel="00000000" w:rsidR="00000000" w:rsidRPr="00000000">
          <w:rPr>
            <w:i w:val="1"/>
            <w:sz w:val="24"/>
            <w:szCs w:val="24"/>
            <w:highlight w:val="white"/>
            <w:u w:val="single"/>
            <w:rtl w:val="0"/>
          </w:rPr>
          <w:t xml:space="preserve"> zlatá mince</w:t>
        </w:r>
      </w:hyperlink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 s propracovaným vyobrazením draka v limitovaném nákladu 25 ks pro celý svět,</w:t>
      </w: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říká ředitel společnosti Zlaťáky.cz Martin Štich. 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Ve světě numismatiky jsou mince z volné série Mother of Pearl velmi oblíbené. Tato je například vyrobena z nejčistšího 99,9% zlata a zdobená perleťovým jádrem v odstínu antracitové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šedi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s motivem mytologického draka s ohnivou perlou. Pozadí na vnějším zlatém okruží evokuje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bájnou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nebeskou říši zachycenou ve stylu tradičního čínského umění. 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Zajímavostí je, že perleť zdobící tuto lunární sérii je získávána z lastur největších mořských perel na světě zvaných Pinctada maxima, které dorůstají až 30 cm v průměru. Ústřice jsou chovány na perlových farmách v dokonale izolovaných oblastech oceánu u pobřeží Austrálie, Tahiti, Fidži, Indonésie a Filipín. 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5731200" cy="32258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before="0" w:line="288" w:lineRule="auto"/>
        <w:jc w:val="both"/>
        <w:rPr>
          <w:b w:val="1"/>
          <w:i w:val="1"/>
          <w:sz w:val="24"/>
          <w:szCs w:val="24"/>
          <w:highlight w:val="white"/>
        </w:rPr>
      </w:pPr>
      <w:bookmarkStart w:colFirst="0" w:colLast="0" w:name="_heading=h.qzt0l5bn66wq" w:id="2"/>
      <w:bookmarkEnd w:id="2"/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Další produkty s tematikou čínského kalendáře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before="0" w:line="288" w:lineRule="auto"/>
        <w:jc w:val="both"/>
        <w:rPr>
          <w:sz w:val="24"/>
          <w:szCs w:val="24"/>
          <w:highlight w:val="white"/>
        </w:rPr>
      </w:pPr>
      <w:bookmarkStart w:colFirst="0" w:colLast="0" w:name="_heading=h.rm6a7tbdp7y7" w:id="3"/>
      <w:bookmarkEnd w:id="3"/>
      <w:r w:rsidDel="00000000" w:rsidR="00000000" w:rsidRPr="00000000">
        <w:rPr>
          <w:sz w:val="24"/>
          <w:szCs w:val="24"/>
          <w:highlight w:val="white"/>
          <w:rtl w:val="0"/>
        </w:rPr>
        <w:t xml:space="preserve">Společnost Zlaťáky.cz každoročně prodává stovky mincí a slitků s tematikou čínského zvěrokruhu. Rok vodního zajíce v prodejním portfoliu už nyní střídají produkty s drakem, na něž se specializuje například švýcarská rafinerie Argor Heraeus SA vydávající </w:t>
      </w:r>
      <w:hyperlink r:id="rId10">
        <w:r w:rsidDel="00000000" w:rsidR="00000000" w:rsidRPr="00000000">
          <w:rPr>
            <w:sz w:val="24"/>
            <w:szCs w:val="24"/>
            <w:highlight w:val="white"/>
            <w:u w:val="single"/>
            <w:rtl w:val="0"/>
          </w:rPr>
          <w:t xml:space="preserve">investiční slitky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z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24karátového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zlata a </w:t>
      </w:r>
      <w:hyperlink r:id="rId11">
        <w:r w:rsidDel="00000000" w:rsidR="00000000" w:rsidRPr="00000000">
          <w:rPr>
            <w:sz w:val="24"/>
            <w:szCs w:val="24"/>
            <w:highlight w:val="white"/>
            <w:u w:val="single"/>
            <w:rtl w:val="0"/>
          </w:rPr>
          <w:t xml:space="preserve">stříbrné investiční slitky draka z rafinérie PAMP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V pořadí 5. ročník oslavuje již tradičně nový čínský lunární rok.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before="0" w:line="288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heading=h.vja09khjcb4g" w:id="4"/>
      <w:bookmarkEnd w:id="4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Australská Lunární série III. 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Jedny z nejoblíbenějších zlatých a stříbrných investičních mincí s tematikou čínského lunárního kalendáře však vydává australská mincovna Perth Mint. Po významném úspěchu první a druhé Lunární série se mincovna rozhodla vydat i třetí s názvem</w:t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 </w:t>
      </w:r>
      <w:hyperlink r:id="rId12">
        <w:r w:rsidDel="00000000" w:rsidR="00000000" w:rsidRPr="00000000">
          <w:rPr>
            <w:sz w:val="24"/>
            <w:szCs w:val="24"/>
            <w:highlight w:val="white"/>
            <w:u w:val="single"/>
            <w:rtl w:val="0"/>
          </w:rPr>
          <w:t xml:space="preserve">Lunární série III.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zobrazující na rubové straně </w:t>
      </w:r>
      <w:hyperlink r:id="rId13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motiv zvířete daného roku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5731200" cy="32258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Říká se, že pozitivní energie draka, která skončí 28. ledna 2025, ovlivní každého jedince na Zemi. Stejně tak se bude toto znamení snažit urovnat veškeré nepříjemné a nedořešené záležitosti ve světě.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„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Zlato představuje symbol štěstí, prosperity, bohatství a stává se tak součástí oslav. Darují se šperky, zlaté mince či slitky. Můžeme říct, že právě období čínského Nového roku má vliv na vývoj ceny zlata a je tedy určitým trendovým faktorem,</w:t>
      </w: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“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uzavírá Jakub Petruška.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5D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5E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5F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6" w:type="default"/>
      <w:footerReference r:id="rId1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zlataky.cz/31-1g-pamp-investicni-stribrny-slitek-lunarni-serie-rok-draka-2024" TargetMode="External"/><Relationship Id="rId10" Type="http://schemas.openxmlformats.org/officeDocument/2006/relationships/hyperlink" Target="https://zlataky.cz/31-1g-argor-heraeus-limited-edition-rok-draka-2024-investicni-zlaty-slitek" TargetMode="External"/><Relationship Id="rId13" Type="http://schemas.openxmlformats.org/officeDocument/2006/relationships/hyperlink" Target="https://zlataky.cz/sestava/perth-mint-lunarni-serie-iii" TargetMode="External"/><Relationship Id="rId12" Type="http://schemas.openxmlformats.org/officeDocument/2006/relationships/hyperlink" Target="https://zlataky.cz/zlata-investicni-mince-year-of-the-dragon-rok-draka-lunarni-1-2-oz-202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hyperlink" Target="mailto:dominika.bartova@zlataky.cz" TargetMode="External"/><Relationship Id="rId14" Type="http://schemas.openxmlformats.org/officeDocument/2006/relationships/image" Target="media/image3.jp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lataky.cz/zlata-mince-5-oz-year-of-the-dragon-rok-draka-2024-perlet-proof" TargetMode="External"/><Relationship Id="rId8" Type="http://schemas.openxmlformats.org/officeDocument/2006/relationships/hyperlink" Target="https://zlataky.cz/zlata-mince-5-oz-year-of-the-dragon-rok-draka-2024-perlet-proof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UX5WKCjlSRm+RY/ucCgV17EFA==">CgMxLjAyCGguZ2pkZ3hzMg5oLnV1eGxhMGxvYzRtZTIOaC5xenQwbDVibjY2d3EyDmgucm02YTd0YmRwN3k3Mg5oLnZqYTA5a2hqY2I0ZzgAciExSWlyenpZR3dOV2NBVlhkTUpqdVFqaFV0VWtFR2JNSHg=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