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BIO potraviny na vzestupu: Zákazníci volí kvalitu</w:t>
      </w:r>
    </w:p>
    <w:p w:rsidR="00000000" w:rsidDel="00000000" w:rsidP="00000000" w:rsidRDefault="00000000" w:rsidRPr="00000000" w14:paraId="00000002">
      <w:pPr>
        <w:spacing w:after="160" w:line="301.09090909090907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Rohlik.cz, největší online prodejce potravin, zaznamenává rostoucí zájem o BIO potraviny. S meziročním nárůstem o 10 % zákazníci stále častěji preferují kvalitní potraviny s certifikací, které jsou nejen chutné, ale i šetrné k přírodě. Tento posun v nákupním chování jasně dokládá, že zdravý životní styl a udržitelnost se stávají klíčovými hodnotami moderního spotřebitele.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Zvýšený zájem Rohlík zaznamenává také u naturálních vín. „Naši zákazníci stále více preferují vína, která jsou nejen ekologická, ale zároveň jsou šetrná ke zdraví,“ vysvětluje Martin Beháň, ředitel Rohlik.cz. „Proto jsme do našeho sortimentu zařadili i vína s nulovým obsahem histaminu, která představují volbu pro zákazníky, kteří například ze zdravotních důvodů tradiční vína konzumovat nemohou,“ dodává.</w:t>
      </w:r>
    </w:p>
    <w:p w:rsidR="00000000" w:rsidDel="00000000" w:rsidP="00000000" w:rsidRDefault="00000000" w:rsidRPr="00000000" w14:paraId="00000004">
      <w:pPr>
        <w:spacing w:after="160" w:line="301.09090909090907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BIO jako udržitelná volba</w:t>
      </w:r>
    </w:p>
    <w:p w:rsidR="00000000" w:rsidDel="00000000" w:rsidP="00000000" w:rsidRDefault="00000000" w:rsidRPr="00000000" w14:paraId="00000005">
      <w:pPr>
        <w:spacing w:after="160" w:line="301.09090909090907" w:lineRule="auto"/>
        <w:jc w:val="both"/>
        <w:rPr/>
      </w:pPr>
      <w:r w:rsidDel="00000000" w:rsidR="00000000" w:rsidRPr="00000000">
        <w:rPr>
          <w:rtl w:val="0"/>
        </w:rPr>
        <w:t xml:space="preserve">BIO potraviny nejsou jen o kvalitě, ale také o odpovědném přístupu k planetě. Rohlík klade důraz na to, aby všechny produkty v této kategorii splňovaly přísné ekologické standardy. Díky tomu zákazníci vědí, že si mohou vybrat potraviny, které podporují udržitelnost, aniž by museli dělat kompromisy mezi chutí a kvalitou.</w:t>
      </w:r>
    </w:p>
    <w:p w:rsidR="00000000" w:rsidDel="00000000" w:rsidP="00000000" w:rsidRDefault="00000000" w:rsidRPr="00000000" w14:paraId="00000006">
      <w:pPr>
        <w:spacing w:after="160" w:line="301.09090909090907" w:lineRule="auto"/>
        <w:jc w:val="both"/>
        <w:rPr/>
      </w:pPr>
      <w:r w:rsidDel="00000000" w:rsidR="00000000" w:rsidRPr="00000000">
        <w:rPr>
          <w:rtl w:val="0"/>
        </w:rPr>
        <w:t xml:space="preserve"> Rohlík má ve své nabídce více než 2 600 BIO položek – od čerstvých produktů až po trvanlivé potraviny. Největší zájem je stále o ovoce a zeleninu, které by měli tvořit základ zdravého jídelníčku. Zákazníci ale stále častěji vyhledávají i BIO maso a ryby. Těch v kategorii na Rohlíku najdou více než 100 produktů, což je pětkrát více než u běžných obchodníků. </w:t>
      </w:r>
    </w:p>
    <w:p w:rsidR="00000000" w:rsidDel="00000000" w:rsidP="00000000" w:rsidRDefault="00000000" w:rsidRPr="00000000" w14:paraId="00000007">
      <w:pPr>
        <w:spacing w:after="160" w:line="301.09090909090907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Dětská výživa a trvanlivé produkty na vzestupu</w:t>
      </w:r>
    </w:p>
    <w:p w:rsidR="00000000" w:rsidDel="00000000" w:rsidP="00000000" w:rsidRDefault="00000000" w:rsidRPr="00000000" w14:paraId="00000008">
      <w:pPr>
        <w:spacing w:after="160" w:line="301.09090909090907" w:lineRule="auto"/>
        <w:jc w:val="both"/>
        <w:rPr/>
      </w:pPr>
      <w:r w:rsidDel="00000000" w:rsidR="00000000" w:rsidRPr="00000000">
        <w:rPr>
          <w:rtl w:val="0"/>
        </w:rPr>
        <w:t xml:space="preserve">Rodiče stále více sahají po BIO dětské výživě, která je nezatížená chemickými látkami a nabízí jen to nejlepší pro jejich nejmenší. Překážkou však často bývá cena u těchto výrobků. Z tohoto důvodu představil Rohlík již v srpnu novou privátní značkou Lambini BIO, která kombinuje nadstandardní kvalitu a diskontní ceny. Mezi téměř 20 položkami mohou zákazníci najít ovocné, masové a zeleninové příkrmy, mezi kterými si vybere skutečně každý. Veškeré produkty jsou navíc nejen v BIO kvalitě, ale nesou i certifikaci Demeter, která představuje nejvyšší standardy biodynamického zemědělství.</w:t>
      </w:r>
    </w:p>
    <w:p w:rsidR="00000000" w:rsidDel="00000000" w:rsidP="00000000" w:rsidRDefault="00000000" w:rsidRPr="00000000" w14:paraId="00000009">
      <w:pPr>
        <w:spacing w:after="160" w:line="301.09090909090907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