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10F2E" w14:textId="34DD13C1" w:rsidR="00697F90" w:rsidRDefault="001B1B52" w:rsidP="00DB5693">
      <w:pPr>
        <w:pStyle w:val="Nadpis1"/>
      </w:pPr>
      <w:r>
        <w:t xml:space="preserve">Cyklus Stará hudba FOK v kostele sv. Šimona a Judy zahájí </w:t>
      </w:r>
      <w:proofErr w:type="spellStart"/>
      <w:r w:rsidR="00BD1AB2">
        <w:t>Collegium</w:t>
      </w:r>
      <w:proofErr w:type="spellEnd"/>
      <w:r w:rsidR="00BD1AB2">
        <w:t xml:space="preserve"> 1704</w:t>
      </w:r>
    </w:p>
    <w:p w14:paraId="3167C57A" w14:textId="77777777" w:rsidR="002E0524" w:rsidRDefault="002E0524" w:rsidP="00185922">
      <w:pPr>
        <w:spacing w:before="0" w:after="160"/>
        <w:jc w:val="both"/>
        <w:rPr>
          <w:b/>
          <w:bCs/>
        </w:rPr>
      </w:pPr>
    </w:p>
    <w:p w14:paraId="016748A2" w14:textId="64DD3C04" w:rsidR="00237709" w:rsidRPr="00177963" w:rsidRDefault="00BD1AB2" w:rsidP="0078055F">
      <w:pPr>
        <w:spacing w:before="0" w:after="160"/>
        <w:jc w:val="both"/>
        <w:rPr>
          <w:b/>
          <w:bCs/>
        </w:rPr>
      </w:pPr>
      <w:r>
        <w:rPr>
          <w:b/>
          <w:bCs/>
        </w:rPr>
        <w:t>V kostele sv. Šimona a Judy</w:t>
      </w:r>
      <w:r w:rsidR="001B1B52">
        <w:rPr>
          <w:b/>
          <w:bCs/>
        </w:rPr>
        <w:t xml:space="preserve"> začne v úterý 1. 10. proslulý cyklus koncertů Stará hudba. Zahájí ho</w:t>
      </w:r>
      <w:r w:rsidR="00A57A04">
        <w:rPr>
          <w:b/>
          <w:bCs/>
        </w:rPr>
        <w:t xml:space="preserve"> již</w:t>
      </w:r>
      <w:r w:rsidR="001B1B52">
        <w:rPr>
          <w:b/>
          <w:bCs/>
        </w:rPr>
        <w:t xml:space="preserve"> </w:t>
      </w:r>
      <w:r w:rsidR="00F854F6">
        <w:rPr>
          <w:b/>
          <w:bCs/>
        </w:rPr>
        <w:t xml:space="preserve">vyprodaný koncert </w:t>
      </w:r>
      <w:proofErr w:type="spellStart"/>
      <w:r w:rsidR="001B1B52">
        <w:rPr>
          <w:b/>
          <w:bCs/>
        </w:rPr>
        <w:t>Collegi</w:t>
      </w:r>
      <w:r w:rsidR="00F854F6">
        <w:rPr>
          <w:b/>
          <w:bCs/>
        </w:rPr>
        <w:t>a</w:t>
      </w:r>
      <w:proofErr w:type="spellEnd"/>
      <w:r w:rsidR="001B1B52">
        <w:rPr>
          <w:b/>
          <w:bCs/>
        </w:rPr>
        <w:t xml:space="preserve"> 1704 </w:t>
      </w:r>
      <w:r w:rsidR="00F854F6">
        <w:rPr>
          <w:b/>
          <w:bCs/>
        </w:rPr>
        <w:t>s</w:t>
      </w:r>
      <w:r w:rsidR="001B1B52">
        <w:rPr>
          <w:b/>
          <w:bCs/>
        </w:rPr>
        <w:t xml:space="preserve"> </w:t>
      </w:r>
      <w:proofErr w:type="spellStart"/>
      <w:r w:rsidR="001B1B52">
        <w:rPr>
          <w:b/>
          <w:bCs/>
        </w:rPr>
        <w:t>Collegi</w:t>
      </w:r>
      <w:r w:rsidR="00F854F6">
        <w:rPr>
          <w:b/>
          <w:bCs/>
        </w:rPr>
        <w:t>em</w:t>
      </w:r>
      <w:proofErr w:type="spellEnd"/>
      <w:r w:rsidR="001B1B52">
        <w:rPr>
          <w:b/>
          <w:bCs/>
        </w:rPr>
        <w:t xml:space="preserve"> </w:t>
      </w:r>
      <w:proofErr w:type="spellStart"/>
      <w:r w:rsidR="001B1B52">
        <w:rPr>
          <w:b/>
          <w:bCs/>
        </w:rPr>
        <w:t>Vocale</w:t>
      </w:r>
      <w:proofErr w:type="spellEnd"/>
      <w:r w:rsidR="001B1B52">
        <w:rPr>
          <w:b/>
          <w:bCs/>
        </w:rPr>
        <w:t xml:space="preserve"> 1704 </w:t>
      </w:r>
      <w:r w:rsidR="00F854F6">
        <w:rPr>
          <w:b/>
          <w:bCs/>
        </w:rPr>
        <w:t>a</w:t>
      </w:r>
      <w:r w:rsidR="001B1B52">
        <w:rPr>
          <w:b/>
          <w:bCs/>
        </w:rPr>
        <w:t xml:space="preserve"> Václavem </w:t>
      </w:r>
      <w:proofErr w:type="spellStart"/>
      <w:r w:rsidR="001B1B52">
        <w:rPr>
          <w:b/>
          <w:bCs/>
        </w:rPr>
        <w:t>Luksem</w:t>
      </w:r>
      <w:proofErr w:type="spellEnd"/>
      <w:r w:rsidR="001B1B52">
        <w:rPr>
          <w:b/>
          <w:bCs/>
        </w:rPr>
        <w:t xml:space="preserve">. Zazní vokálně-instrumentální díla </w:t>
      </w:r>
      <w:r w:rsidR="003941FA">
        <w:rPr>
          <w:b/>
          <w:bCs/>
        </w:rPr>
        <w:t xml:space="preserve">dvou skladatelů z Neapole – </w:t>
      </w:r>
      <w:r w:rsidR="001B1B52">
        <w:rPr>
          <w:b/>
          <w:bCs/>
        </w:rPr>
        <w:t>Leonarda Lea</w:t>
      </w:r>
      <w:r w:rsidR="003941FA">
        <w:rPr>
          <w:b/>
          <w:bCs/>
        </w:rPr>
        <w:t xml:space="preserve"> a </w:t>
      </w:r>
      <w:r w:rsidR="001B1B52">
        <w:rPr>
          <w:b/>
          <w:bCs/>
        </w:rPr>
        <w:t xml:space="preserve">Domenica </w:t>
      </w:r>
      <w:proofErr w:type="spellStart"/>
      <w:r w:rsidR="001B1B52">
        <w:rPr>
          <w:b/>
          <w:bCs/>
        </w:rPr>
        <w:t>Scarlattiho</w:t>
      </w:r>
      <w:proofErr w:type="spellEnd"/>
      <w:r w:rsidR="003941FA">
        <w:rPr>
          <w:b/>
          <w:bCs/>
        </w:rPr>
        <w:t xml:space="preserve"> a také dílo Jana </w:t>
      </w:r>
      <w:proofErr w:type="spellStart"/>
      <w:r w:rsidR="003941FA">
        <w:rPr>
          <w:b/>
          <w:bCs/>
        </w:rPr>
        <w:t>Dismase</w:t>
      </w:r>
      <w:proofErr w:type="spellEnd"/>
      <w:r w:rsidR="003941FA">
        <w:rPr>
          <w:b/>
          <w:bCs/>
        </w:rPr>
        <w:t xml:space="preserve"> Zelenky</w:t>
      </w:r>
      <w:r w:rsidR="001B1B52">
        <w:rPr>
          <w:b/>
          <w:bCs/>
        </w:rPr>
        <w:t>.</w:t>
      </w:r>
      <w:r w:rsidR="00F854F6">
        <w:rPr>
          <w:b/>
          <w:bCs/>
        </w:rPr>
        <w:t xml:space="preserve"> V rámci cyklu Stará hudba se v 90. sezóně FOK dále představí například portugalský </w:t>
      </w:r>
      <w:proofErr w:type="spellStart"/>
      <w:r w:rsidR="00F854F6">
        <w:rPr>
          <w:b/>
          <w:bCs/>
        </w:rPr>
        <w:t>Officium</w:t>
      </w:r>
      <w:proofErr w:type="spellEnd"/>
      <w:r w:rsidR="00F854F6">
        <w:rPr>
          <w:b/>
          <w:bCs/>
        </w:rPr>
        <w:t xml:space="preserve"> Ensemble, britský vokální soubor Voces8 nebo Ensemble </w:t>
      </w:r>
      <w:proofErr w:type="spellStart"/>
      <w:r w:rsidR="00F854F6">
        <w:rPr>
          <w:b/>
          <w:bCs/>
        </w:rPr>
        <w:t>Castelkorn</w:t>
      </w:r>
      <w:proofErr w:type="spellEnd"/>
      <w:r w:rsidR="00F854F6">
        <w:rPr>
          <w:b/>
          <w:bCs/>
        </w:rPr>
        <w:t>.</w:t>
      </w:r>
    </w:p>
    <w:p w14:paraId="6B7FEA68" w14:textId="4645EFD4" w:rsidR="003941FA" w:rsidRDefault="003941FA" w:rsidP="0078055F">
      <w:pPr>
        <w:spacing w:before="0" w:after="160"/>
        <w:jc w:val="both"/>
      </w:pPr>
      <w:r w:rsidRPr="003941FA">
        <w:rPr>
          <w:i/>
          <w:iCs/>
        </w:rPr>
        <w:t>„</w:t>
      </w:r>
      <w:r w:rsidR="00D46977" w:rsidRPr="003941FA">
        <w:rPr>
          <w:i/>
          <w:iCs/>
        </w:rPr>
        <w:t>Neapol patřila od poloviny 17. století k nejzářivějším hudebním centrům a neapolská hudební škola určovala moderní trendy vývoje hudby nejméně</w:t>
      </w:r>
      <w:r w:rsidR="00824C56" w:rsidRPr="003941FA">
        <w:rPr>
          <w:i/>
          <w:iCs/>
        </w:rPr>
        <w:t xml:space="preserve"> dalších</w:t>
      </w:r>
      <w:r w:rsidR="00D46977" w:rsidRPr="003941FA">
        <w:rPr>
          <w:i/>
          <w:iCs/>
        </w:rPr>
        <w:t xml:space="preserve"> 150 let</w:t>
      </w:r>
      <w:r w:rsidRPr="003941FA">
        <w:rPr>
          <w:i/>
          <w:iCs/>
        </w:rPr>
        <w:t>,“</w:t>
      </w:r>
      <w:r>
        <w:t xml:space="preserve"> říká </w:t>
      </w:r>
      <w:r w:rsidRPr="003941FA">
        <w:rPr>
          <w:b/>
          <w:bCs/>
        </w:rPr>
        <w:t xml:space="preserve">Václav </w:t>
      </w:r>
      <w:proofErr w:type="spellStart"/>
      <w:r w:rsidRPr="003941FA">
        <w:rPr>
          <w:b/>
          <w:bCs/>
        </w:rPr>
        <w:t>Luks</w:t>
      </w:r>
      <w:proofErr w:type="spellEnd"/>
      <w:r>
        <w:t>.</w:t>
      </w:r>
    </w:p>
    <w:p w14:paraId="7FB82FC8" w14:textId="2588CE74" w:rsidR="00D46977" w:rsidRDefault="00D46977" w:rsidP="0078055F">
      <w:pPr>
        <w:spacing w:before="0" w:after="160"/>
        <w:jc w:val="both"/>
      </w:pPr>
      <w:r w:rsidRPr="00D46977">
        <w:t xml:space="preserve">Mezi nejslavnější skladatele, kteří celý svůj život spojili s </w:t>
      </w:r>
      <w:r w:rsidR="003941FA">
        <w:t>Neapolí</w:t>
      </w:r>
      <w:r w:rsidRPr="00D46977">
        <w:t xml:space="preserve">, patří </w:t>
      </w:r>
      <w:r w:rsidRPr="001B1B52">
        <w:rPr>
          <w:b/>
          <w:bCs/>
        </w:rPr>
        <w:t>Leonardo Leo</w:t>
      </w:r>
      <w:r w:rsidRPr="00D46977">
        <w:t xml:space="preserve">, mladší současník zakladatele neapolské školy Alessandra </w:t>
      </w:r>
      <w:proofErr w:type="spellStart"/>
      <w:r w:rsidRPr="00D46977">
        <w:t>Scarlattiho</w:t>
      </w:r>
      <w:proofErr w:type="spellEnd"/>
      <w:r w:rsidRPr="00D46977">
        <w:t xml:space="preserve">. Leo byl činný jako operní skladatel a tvůrce chrámové hudby. K jeho nejslavnějším liturgickým dílům patří </w:t>
      </w:r>
      <w:proofErr w:type="spellStart"/>
      <w:r w:rsidRPr="00D46977">
        <w:t>dvojsborové</w:t>
      </w:r>
      <w:proofErr w:type="spellEnd"/>
      <w:r w:rsidRPr="00D46977">
        <w:t xml:space="preserve"> Miserere z roku 1739. Na rozdíl od Leonarda Lea, syn Alessandra </w:t>
      </w:r>
      <w:proofErr w:type="spellStart"/>
      <w:r w:rsidRPr="00D46977">
        <w:t>Scarlattiho</w:t>
      </w:r>
      <w:proofErr w:type="spellEnd"/>
      <w:r w:rsidRPr="00D46977">
        <w:t xml:space="preserve"> – </w:t>
      </w:r>
      <w:r w:rsidRPr="001B1B52">
        <w:rPr>
          <w:b/>
          <w:bCs/>
        </w:rPr>
        <w:t>Domenico</w:t>
      </w:r>
      <w:r w:rsidR="001B1B52" w:rsidRPr="001B1B52">
        <w:rPr>
          <w:b/>
          <w:bCs/>
        </w:rPr>
        <w:t xml:space="preserve"> </w:t>
      </w:r>
      <w:proofErr w:type="spellStart"/>
      <w:r w:rsidR="001B1B52" w:rsidRPr="001B1B52">
        <w:rPr>
          <w:b/>
          <w:bCs/>
        </w:rPr>
        <w:t>Scarlatti</w:t>
      </w:r>
      <w:proofErr w:type="spellEnd"/>
      <w:r w:rsidRPr="00D46977">
        <w:t xml:space="preserve">, prožil nejvýznamnější část svého života mimo Neapol na Iberském poloostrově. Těžiště jeho díla spočívá v tvorbě pro cembalo a jeho více než 550 jednovětých cembalových sonát mu zajistilo nesmrtelnost. Unikátem v kontextu </w:t>
      </w:r>
      <w:proofErr w:type="spellStart"/>
      <w:r w:rsidRPr="00D46977">
        <w:t>Scarlattiho</w:t>
      </w:r>
      <w:proofErr w:type="spellEnd"/>
      <w:r w:rsidRPr="00D46977">
        <w:t xml:space="preserve"> odkazu představuje desetihlasé </w:t>
      </w:r>
      <w:proofErr w:type="spellStart"/>
      <w:r w:rsidRPr="00D46977">
        <w:t>Stabat</w:t>
      </w:r>
      <w:proofErr w:type="spellEnd"/>
      <w:r w:rsidRPr="00D46977">
        <w:t xml:space="preserve"> Mater.</w:t>
      </w:r>
    </w:p>
    <w:p w14:paraId="3288D45F" w14:textId="1B0D5C9E" w:rsidR="00D46977" w:rsidRDefault="00D46977" w:rsidP="0078055F">
      <w:pPr>
        <w:spacing w:before="0" w:after="160"/>
        <w:jc w:val="both"/>
      </w:pPr>
      <w:r>
        <w:t>Osud nejstarší dochované skladby</w:t>
      </w:r>
      <w:r w:rsidR="001B1B52">
        <w:t xml:space="preserve"> </w:t>
      </w:r>
      <w:r w:rsidR="001B1B52" w:rsidRPr="001B1B52">
        <w:rPr>
          <w:b/>
          <w:bCs/>
        </w:rPr>
        <w:t xml:space="preserve">Jana </w:t>
      </w:r>
      <w:proofErr w:type="spellStart"/>
      <w:r w:rsidR="001B1B52" w:rsidRPr="001B1B52">
        <w:rPr>
          <w:b/>
          <w:bCs/>
        </w:rPr>
        <w:t>Dismase</w:t>
      </w:r>
      <w:proofErr w:type="spellEnd"/>
      <w:r w:rsidR="001B1B52" w:rsidRPr="001B1B52">
        <w:rPr>
          <w:b/>
          <w:bCs/>
        </w:rPr>
        <w:t xml:space="preserve"> Zelenky</w:t>
      </w:r>
      <w:r>
        <w:t xml:space="preserve"> </w:t>
      </w:r>
      <w:proofErr w:type="spellStart"/>
      <w:r>
        <w:t>Statio</w:t>
      </w:r>
      <w:proofErr w:type="spellEnd"/>
      <w:r>
        <w:t xml:space="preserve"> </w:t>
      </w:r>
      <w:proofErr w:type="spellStart"/>
      <w:r>
        <w:t>quadruplex</w:t>
      </w:r>
      <w:proofErr w:type="spellEnd"/>
      <w:r>
        <w:t xml:space="preserve"> pro </w:t>
      </w:r>
      <w:proofErr w:type="spellStart"/>
      <w:r>
        <w:t>Processione</w:t>
      </w:r>
      <w:proofErr w:type="spellEnd"/>
      <w:r>
        <w:t xml:space="preserve"> </w:t>
      </w:r>
      <w:proofErr w:type="spellStart"/>
      <w:r>
        <w:t>Theophorica</w:t>
      </w:r>
      <w:proofErr w:type="spellEnd"/>
      <w:r>
        <w:t xml:space="preserve"> je skutečně pozoruhodný. Do nedávna se soudilo, že </w:t>
      </w:r>
      <w:r w:rsidR="0011652F">
        <w:t>je dochována jen první část</w:t>
      </w:r>
      <w:r>
        <w:t xml:space="preserve">. V roce 2012 však islandský badatel </w:t>
      </w:r>
      <w:proofErr w:type="spellStart"/>
      <w:r>
        <w:t>Jóhannes</w:t>
      </w:r>
      <w:proofErr w:type="spellEnd"/>
      <w:r>
        <w:t xml:space="preserve"> </w:t>
      </w:r>
      <w:proofErr w:type="spellStart"/>
      <w:r>
        <w:t>Ágústsson</w:t>
      </w:r>
      <w:proofErr w:type="spellEnd"/>
      <w:r>
        <w:t xml:space="preserve"> objevil dva kompletní opisy </w:t>
      </w:r>
      <w:r w:rsidR="0011652F">
        <w:t>všech čtyř vět</w:t>
      </w:r>
      <w:r>
        <w:t xml:space="preserve">. </w:t>
      </w:r>
      <w:r w:rsidR="00824C56" w:rsidRPr="00824C56">
        <w:rPr>
          <w:i/>
          <w:iCs/>
        </w:rPr>
        <w:t>„</w:t>
      </w:r>
      <w:r w:rsidRPr="00824C56">
        <w:rPr>
          <w:i/>
          <w:iCs/>
        </w:rPr>
        <w:t>Přestože jde o ranou kompozici, je to skladba velmi zralá a vykazuje všechny typické znaky Zelenkova hudebního jazyka: hlubokou emocionalitu, rafinovaný kontrapunkt, cit pro vedení zpěvní linie a originální, výrazově silnou harmonickou strukturu</w:t>
      </w:r>
      <w:r w:rsidR="00824C56" w:rsidRPr="00824C56">
        <w:rPr>
          <w:i/>
          <w:iCs/>
        </w:rPr>
        <w:t>,“</w:t>
      </w:r>
      <w:r w:rsidR="00824C56">
        <w:t xml:space="preserve"> </w:t>
      </w:r>
      <w:r w:rsidR="003941FA">
        <w:t xml:space="preserve">doplňuje </w:t>
      </w:r>
      <w:r w:rsidR="00824C56">
        <w:t xml:space="preserve">Václav </w:t>
      </w:r>
      <w:proofErr w:type="spellStart"/>
      <w:r w:rsidR="00824C56">
        <w:t>Luks</w:t>
      </w:r>
      <w:proofErr w:type="spellEnd"/>
      <w:r w:rsidR="00824C56">
        <w:t>.</w:t>
      </w:r>
    </w:p>
    <w:p w14:paraId="5F7FDD85" w14:textId="79F2C5E2" w:rsidR="00A57A04" w:rsidRDefault="00F854F6" w:rsidP="0078055F">
      <w:pPr>
        <w:spacing w:before="0" w:after="160"/>
        <w:jc w:val="both"/>
        <w:rPr>
          <w:rFonts w:cstheme="minorHAnsi"/>
          <w:szCs w:val="24"/>
        </w:rPr>
      </w:pPr>
      <w:r>
        <w:t xml:space="preserve">Cyklus </w:t>
      </w:r>
      <w:r w:rsidRPr="00A57A04">
        <w:rPr>
          <w:b/>
          <w:bCs/>
        </w:rPr>
        <w:t>Stará hudba</w:t>
      </w:r>
      <w:r>
        <w:t xml:space="preserve"> FOK bude pokračovat s</w:t>
      </w:r>
      <w:r w:rsidRPr="005879F7">
        <w:rPr>
          <w:rFonts w:cstheme="minorHAnsi"/>
          <w:szCs w:val="24"/>
        </w:rPr>
        <w:t>oubor</w:t>
      </w:r>
      <w:r>
        <w:rPr>
          <w:rFonts w:cstheme="minorHAnsi"/>
          <w:szCs w:val="24"/>
        </w:rPr>
        <w:t>em</w:t>
      </w:r>
      <w:r w:rsidRPr="005879F7">
        <w:rPr>
          <w:rFonts w:cstheme="minorHAnsi"/>
          <w:szCs w:val="24"/>
        </w:rPr>
        <w:t xml:space="preserve"> </w:t>
      </w:r>
      <w:r w:rsidR="00A57A04" w:rsidRPr="005879F7">
        <w:rPr>
          <w:rFonts w:cstheme="minorHAnsi"/>
          <w:szCs w:val="24"/>
        </w:rPr>
        <w:t xml:space="preserve">Capella da </w:t>
      </w:r>
      <w:proofErr w:type="spellStart"/>
      <w:r w:rsidR="00A57A04" w:rsidRPr="005879F7">
        <w:rPr>
          <w:rFonts w:cstheme="minorHAnsi"/>
          <w:szCs w:val="24"/>
        </w:rPr>
        <w:t>Camera</w:t>
      </w:r>
      <w:proofErr w:type="spellEnd"/>
      <w:r w:rsidR="00A57A04" w:rsidRPr="005879F7">
        <w:rPr>
          <w:rFonts w:cstheme="minorHAnsi"/>
          <w:szCs w:val="24"/>
        </w:rPr>
        <w:t xml:space="preserve"> Praga</w:t>
      </w:r>
      <w:r w:rsidR="00A57A04">
        <w:rPr>
          <w:rFonts w:cstheme="minorHAnsi"/>
          <w:szCs w:val="24"/>
        </w:rPr>
        <w:t>, který</w:t>
      </w:r>
      <w:r w:rsidR="00A57A04" w:rsidRPr="005879F7">
        <w:rPr>
          <w:rFonts w:cstheme="minorHAnsi"/>
          <w:szCs w:val="24"/>
        </w:rPr>
        <w:t xml:space="preserve"> pod vedením kontrabasisty FOK Lukáše Vernera nastuduje </w:t>
      </w:r>
      <w:proofErr w:type="spellStart"/>
      <w:r w:rsidR="00A57A04" w:rsidRPr="005879F7">
        <w:rPr>
          <w:rFonts w:cstheme="minorHAnsi"/>
          <w:szCs w:val="24"/>
        </w:rPr>
        <w:t>Concerti</w:t>
      </w:r>
      <w:proofErr w:type="spellEnd"/>
      <w:r w:rsidR="00A57A04" w:rsidRPr="005879F7">
        <w:rPr>
          <w:rFonts w:cstheme="minorHAnsi"/>
          <w:szCs w:val="24"/>
        </w:rPr>
        <w:t xml:space="preserve"> </w:t>
      </w:r>
      <w:proofErr w:type="spellStart"/>
      <w:r w:rsidR="00A57A04" w:rsidRPr="005879F7">
        <w:rPr>
          <w:rFonts w:cstheme="minorHAnsi"/>
          <w:szCs w:val="24"/>
        </w:rPr>
        <w:t>grossi</w:t>
      </w:r>
      <w:proofErr w:type="spellEnd"/>
      <w:r w:rsidR="00A57A04" w:rsidRPr="005879F7">
        <w:rPr>
          <w:rFonts w:cstheme="minorHAnsi"/>
          <w:szCs w:val="24"/>
        </w:rPr>
        <w:t xml:space="preserve"> </w:t>
      </w:r>
      <w:r w:rsidR="00A57A04" w:rsidRPr="00A57A04">
        <w:rPr>
          <w:rFonts w:cstheme="minorHAnsi"/>
          <w:b/>
          <w:bCs/>
          <w:szCs w:val="24"/>
        </w:rPr>
        <w:t>Georga Friedricha Händela</w:t>
      </w:r>
      <w:r w:rsidR="00A57A04">
        <w:rPr>
          <w:rFonts w:cstheme="minorHAnsi"/>
          <w:szCs w:val="24"/>
        </w:rPr>
        <w:t>. Soubor</w:t>
      </w:r>
      <w:r w:rsidR="00A57A04" w:rsidRPr="005879F7">
        <w:rPr>
          <w:rFonts w:cstheme="minorHAnsi"/>
          <w:szCs w:val="24"/>
        </w:rPr>
        <w:t xml:space="preserve"> </w:t>
      </w:r>
      <w:proofErr w:type="spellStart"/>
      <w:r w:rsidRPr="00A57A04">
        <w:rPr>
          <w:rFonts w:cstheme="minorHAnsi"/>
          <w:b/>
          <w:bCs/>
          <w:szCs w:val="24"/>
        </w:rPr>
        <w:t>Tiburtina</w:t>
      </w:r>
      <w:proofErr w:type="spellEnd"/>
      <w:r w:rsidR="00A57A04" w:rsidRPr="00A57A04">
        <w:rPr>
          <w:rFonts w:cstheme="minorHAnsi"/>
          <w:b/>
          <w:bCs/>
          <w:szCs w:val="24"/>
        </w:rPr>
        <w:t xml:space="preserve"> </w:t>
      </w:r>
      <w:r>
        <w:rPr>
          <w:rFonts w:cstheme="minorHAnsi"/>
          <w:szCs w:val="24"/>
        </w:rPr>
        <w:t>posluchače</w:t>
      </w:r>
      <w:r w:rsidRPr="005879F7">
        <w:rPr>
          <w:rFonts w:cstheme="minorHAnsi"/>
          <w:szCs w:val="24"/>
        </w:rPr>
        <w:t xml:space="preserve"> </w:t>
      </w:r>
      <w:r w:rsidR="00A57A04">
        <w:rPr>
          <w:rFonts w:cstheme="minorHAnsi"/>
          <w:szCs w:val="24"/>
        </w:rPr>
        <w:t xml:space="preserve">v prosinci </w:t>
      </w:r>
      <w:r w:rsidRPr="005879F7">
        <w:rPr>
          <w:rFonts w:cstheme="minorHAnsi"/>
          <w:szCs w:val="24"/>
        </w:rPr>
        <w:t xml:space="preserve">zavede do středověkého adventu, </w:t>
      </w:r>
      <w:proofErr w:type="spellStart"/>
      <w:r w:rsidRPr="00A57A04">
        <w:rPr>
          <w:rFonts w:cstheme="minorHAnsi"/>
          <w:b/>
          <w:bCs/>
          <w:szCs w:val="24"/>
        </w:rPr>
        <w:t>Officium</w:t>
      </w:r>
      <w:proofErr w:type="spellEnd"/>
      <w:r w:rsidRPr="00A57A04">
        <w:rPr>
          <w:rFonts w:cstheme="minorHAnsi"/>
          <w:b/>
          <w:bCs/>
          <w:szCs w:val="24"/>
        </w:rPr>
        <w:t xml:space="preserve"> Ensemble</w:t>
      </w:r>
      <w:r w:rsidRPr="005879F7">
        <w:rPr>
          <w:rFonts w:cstheme="minorHAnsi"/>
          <w:szCs w:val="24"/>
        </w:rPr>
        <w:t xml:space="preserve"> a slavní pěvci ansámblu </w:t>
      </w:r>
      <w:r w:rsidRPr="00A57A04">
        <w:rPr>
          <w:rFonts w:cstheme="minorHAnsi"/>
          <w:b/>
          <w:bCs/>
          <w:szCs w:val="24"/>
        </w:rPr>
        <w:t xml:space="preserve">Voces8 </w:t>
      </w:r>
      <w:r w:rsidRPr="005879F7">
        <w:rPr>
          <w:rFonts w:cstheme="minorHAnsi"/>
          <w:szCs w:val="24"/>
        </w:rPr>
        <w:t xml:space="preserve">zas do renesance. Cembalista </w:t>
      </w:r>
      <w:proofErr w:type="spellStart"/>
      <w:r w:rsidRPr="00A57A04">
        <w:rPr>
          <w:rFonts w:cstheme="minorHAnsi"/>
          <w:b/>
          <w:bCs/>
          <w:szCs w:val="24"/>
        </w:rPr>
        <w:t>Mahan</w:t>
      </w:r>
      <w:proofErr w:type="spellEnd"/>
      <w:r w:rsidRPr="00A57A04">
        <w:rPr>
          <w:rFonts w:cstheme="minorHAnsi"/>
          <w:b/>
          <w:bCs/>
          <w:szCs w:val="24"/>
        </w:rPr>
        <w:t xml:space="preserve"> </w:t>
      </w:r>
      <w:proofErr w:type="spellStart"/>
      <w:r w:rsidRPr="00A57A04">
        <w:rPr>
          <w:rFonts w:cstheme="minorHAnsi"/>
          <w:b/>
          <w:bCs/>
          <w:szCs w:val="24"/>
        </w:rPr>
        <w:t>Esfahani</w:t>
      </w:r>
      <w:proofErr w:type="spellEnd"/>
      <w:r w:rsidRPr="005879F7">
        <w:rPr>
          <w:rFonts w:cstheme="minorHAnsi"/>
          <w:szCs w:val="24"/>
        </w:rPr>
        <w:t xml:space="preserve"> provede </w:t>
      </w:r>
      <w:r w:rsidRPr="00A57A04">
        <w:rPr>
          <w:rFonts w:cstheme="minorHAnsi"/>
          <w:b/>
          <w:bCs/>
          <w:szCs w:val="24"/>
        </w:rPr>
        <w:t>Bachovo Umění fugy</w:t>
      </w:r>
      <w:r w:rsidRPr="005879F7">
        <w:rPr>
          <w:rFonts w:cstheme="minorHAnsi"/>
          <w:szCs w:val="24"/>
        </w:rPr>
        <w:t xml:space="preserve"> a </w:t>
      </w:r>
      <w:r w:rsidR="00A57A04">
        <w:rPr>
          <w:rFonts w:cstheme="minorHAnsi"/>
          <w:szCs w:val="24"/>
        </w:rPr>
        <w:t xml:space="preserve">francouzský soubor </w:t>
      </w:r>
      <w:r w:rsidRPr="00A57A04">
        <w:rPr>
          <w:rFonts w:cstheme="minorHAnsi"/>
          <w:b/>
          <w:bCs/>
          <w:szCs w:val="24"/>
        </w:rPr>
        <w:t xml:space="preserve">Ensemble </w:t>
      </w:r>
      <w:proofErr w:type="spellStart"/>
      <w:r w:rsidRPr="00A57A04">
        <w:rPr>
          <w:rFonts w:cstheme="minorHAnsi"/>
          <w:b/>
          <w:bCs/>
          <w:szCs w:val="24"/>
        </w:rPr>
        <w:t>Castelkorn</w:t>
      </w:r>
      <w:proofErr w:type="spellEnd"/>
      <w:r w:rsidR="00A57A04">
        <w:rPr>
          <w:rFonts w:cstheme="minorHAnsi"/>
          <w:szCs w:val="24"/>
        </w:rPr>
        <w:t xml:space="preserve">, který založil český houslista Josef Žák, </w:t>
      </w:r>
      <w:r w:rsidRPr="005879F7">
        <w:rPr>
          <w:rFonts w:cstheme="minorHAnsi"/>
          <w:szCs w:val="24"/>
        </w:rPr>
        <w:t xml:space="preserve">představí dílo Heinricha </w:t>
      </w:r>
      <w:proofErr w:type="spellStart"/>
      <w:r w:rsidRPr="005879F7">
        <w:rPr>
          <w:rFonts w:cstheme="minorHAnsi"/>
          <w:szCs w:val="24"/>
        </w:rPr>
        <w:t>Ignaze</w:t>
      </w:r>
      <w:proofErr w:type="spellEnd"/>
      <w:r w:rsidRPr="005879F7">
        <w:rPr>
          <w:rFonts w:cstheme="minorHAnsi"/>
          <w:szCs w:val="24"/>
        </w:rPr>
        <w:t xml:space="preserve"> Franze </w:t>
      </w:r>
      <w:proofErr w:type="spellStart"/>
      <w:r w:rsidRPr="005879F7">
        <w:rPr>
          <w:rFonts w:cstheme="minorHAnsi"/>
          <w:szCs w:val="24"/>
        </w:rPr>
        <w:t>Bibera</w:t>
      </w:r>
      <w:proofErr w:type="spellEnd"/>
      <w:r w:rsidR="00A57A04">
        <w:rPr>
          <w:rFonts w:cstheme="minorHAnsi"/>
          <w:szCs w:val="24"/>
        </w:rPr>
        <w:t>, dochované ve sbírce</w:t>
      </w:r>
      <w:r w:rsidR="00A57A04" w:rsidRPr="00A57A04">
        <w:rPr>
          <w:rFonts w:cstheme="minorHAnsi"/>
          <w:szCs w:val="24"/>
        </w:rPr>
        <w:t xml:space="preserve"> biskupa Karla Liechtensteina-</w:t>
      </w:r>
      <w:proofErr w:type="spellStart"/>
      <w:r w:rsidR="00A57A04" w:rsidRPr="00A57A04">
        <w:rPr>
          <w:rFonts w:cstheme="minorHAnsi"/>
          <w:szCs w:val="24"/>
        </w:rPr>
        <w:t>Castelkorna</w:t>
      </w:r>
      <w:proofErr w:type="spellEnd"/>
      <w:r w:rsidR="00A57A04" w:rsidRPr="00A57A04">
        <w:rPr>
          <w:rFonts w:cstheme="minorHAnsi"/>
          <w:szCs w:val="24"/>
        </w:rPr>
        <w:t xml:space="preserve"> v Kroměříži</w:t>
      </w:r>
      <w:r w:rsidRPr="005879F7">
        <w:rPr>
          <w:rFonts w:cstheme="minorHAnsi"/>
          <w:szCs w:val="24"/>
        </w:rPr>
        <w:t>.</w:t>
      </w:r>
    </w:p>
    <w:p w14:paraId="719E6A6E" w14:textId="77777777" w:rsidR="00A57A04" w:rsidRDefault="00A57A04">
      <w:pPr>
        <w:spacing w:before="0" w:after="160"/>
        <w:rPr>
          <w:rFonts w:cstheme="minorHAnsi"/>
          <w:szCs w:val="24"/>
        </w:rPr>
      </w:pPr>
      <w:r>
        <w:rPr>
          <w:rFonts w:cstheme="minorHAnsi"/>
          <w:szCs w:val="24"/>
        </w:rPr>
        <w:br w:type="page"/>
      </w:r>
    </w:p>
    <w:p w14:paraId="304EE9C5" w14:textId="2465E7AD" w:rsidR="00697F90" w:rsidRPr="00AE5C25" w:rsidRDefault="00697F90" w:rsidP="00AE5C25">
      <w:pPr>
        <w:pStyle w:val="Nadpis2"/>
        <w:rPr>
          <w:bCs/>
        </w:rPr>
      </w:pPr>
      <w:r w:rsidRPr="00AE5C25">
        <w:rPr>
          <w:bCs/>
        </w:rPr>
        <w:lastRenderedPageBreak/>
        <w:t>Slovo dramaturga Martina Rudovského</w:t>
      </w:r>
    </w:p>
    <w:p w14:paraId="336477B1" w14:textId="40B3AE99" w:rsidR="00BD1AB2" w:rsidRDefault="00BD1AB2" w:rsidP="001B1B52">
      <w:pPr>
        <w:pStyle w:val="Bezmezer"/>
        <w:jc w:val="both"/>
      </w:pPr>
      <w:r w:rsidRPr="00BD1AB2">
        <w:t xml:space="preserve">Ačkoliv slavné </w:t>
      </w:r>
      <w:proofErr w:type="spellStart"/>
      <w:r w:rsidRPr="00BD1AB2">
        <w:t>Collegium</w:t>
      </w:r>
      <w:proofErr w:type="spellEnd"/>
      <w:r w:rsidRPr="00BD1AB2">
        <w:t xml:space="preserve"> 1704 vzniklo oficiálně v roce 2005, pod hlavičkou FOK v kostele sv. Šimona a Judy hrálo se svým zakladatelem a uměleckým vedoucím Václavem </w:t>
      </w:r>
      <w:proofErr w:type="spellStart"/>
      <w:r w:rsidRPr="00BD1AB2">
        <w:t>Luksem</w:t>
      </w:r>
      <w:proofErr w:type="spellEnd"/>
      <w:r w:rsidRPr="00BD1AB2">
        <w:t xml:space="preserve"> už v říjnu 2003. Mimochodem tehdy byla na programu část oratoria Josefa Myslivečka, který je dnes s ansámblem až osudově spjatý. </w:t>
      </w:r>
      <w:proofErr w:type="spellStart"/>
      <w:r w:rsidRPr="00BD1AB2">
        <w:t>Collegium</w:t>
      </w:r>
      <w:proofErr w:type="spellEnd"/>
      <w:r w:rsidRPr="00BD1AB2">
        <w:t xml:space="preserve"> 1704 se k nám do kostela vrací po čtyřech letech. Zatímco v říjnu 2020 šlo o hudbu čistě instrumentální, v říjnu 2024 přivítáme i sesterský vokální soubor </w:t>
      </w:r>
      <w:proofErr w:type="spellStart"/>
      <w:r w:rsidRPr="00BD1AB2">
        <w:t>Collegium</w:t>
      </w:r>
      <w:proofErr w:type="spellEnd"/>
      <w:r w:rsidRPr="00BD1AB2">
        <w:t xml:space="preserve"> </w:t>
      </w:r>
      <w:proofErr w:type="spellStart"/>
      <w:r w:rsidRPr="00BD1AB2">
        <w:t>Vocale</w:t>
      </w:r>
      <w:proofErr w:type="spellEnd"/>
      <w:r w:rsidRPr="00BD1AB2">
        <w:t xml:space="preserve"> 1704. I díky němu bude v centru večera znít desetihlasé, širokodeché </w:t>
      </w:r>
      <w:proofErr w:type="spellStart"/>
      <w:r w:rsidRPr="00BD1AB2">
        <w:t>Stabat</w:t>
      </w:r>
      <w:proofErr w:type="spellEnd"/>
      <w:r w:rsidRPr="00BD1AB2">
        <w:t xml:space="preserve"> Mater Domenica </w:t>
      </w:r>
      <w:proofErr w:type="spellStart"/>
      <w:r w:rsidRPr="00BD1AB2">
        <w:t>Scarlattiho</w:t>
      </w:r>
      <w:proofErr w:type="spellEnd"/>
      <w:r w:rsidRPr="00BD1AB2">
        <w:t>, které složil během svého vatikánského působení.</w:t>
      </w:r>
    </w:p>
    <w:p w14:paraId="0026703E" w14:textId="77777777" w:rsidR="00D46977" w:rsidRDefault="00D46977" w:rsidP="00BD1AB2">
      <w:pPr>
        <w:pStyle w:val="Bezmezer"/>
        <w:rPr>
          <w:b/>
        </w:rPr>
      </w:pPr>
    </w:p>
    <w:p w14:paraId="357E735A" w14:textId="02DF39FC" w:rsidR="00697F90" w:rsidRPr="00AD510B" w:rsidRDefault="00AD510B" w:rsidP="00AD510B">
      <w:pPr>
        <w:pStyle w:val="Nadpis2"/>
        <w:rPr>
          <w:i/>
          <w:iCs/>
        </w:rPr>
      </w:pPr>
      <w:r>
        <w:t>Program</w:t>
      </w:r>
    </w:p>
    <w:p w14:paraId="7562FF4E" w14:textId="77777777" w:rsidR="00FA6A24" w:rsidRDefault="00FA6A24" w:rsidP="002E0524">
      <w:pPr>
        <w:pStyle w:val="Bezmezer"/>
      </w:pPr>
    </w:p>
    <w:p w14:paraId="74FAB741" w14:textId="4FCEBDC6" w:rsidR="00BD1AB2" w:rsidRPr="00BD1AB2" w:rsidRDefault="00BD1AB2" w:rsidP="00BD1AB2">
      <w:pPr>
        <w:pStyle w:val="Bezmezer"/>
        <w:rPr>
          <w:b/>
          <w:bCs/>
        </w:rPr>
      </w:pPr>
      <w:proofErr w:type="spellStart"/>
      <w:r w:rsidRPr="00BD1AB2">
        <w:rPr>
          <w:b/>
          <w:bCs/>
        </w:rPr>
        <w:t>Collegium</w:t>
      </w:r>
      <w:proofErr w:type="spellEnd"/>
      <w:r w:rsidRPr="00BD1AB2">
        <w:rPr>
          <w:b/>
          <w:bCs/>
        </w:rPr>
        <w:t xml:space="preserve"> 1704 &amp; </w:t>
      </w:r>
      <w:proofErr w:type="spellStart"/>
      <w:r w:rsidRPr="00BD1AB2">
        <w:rPr>
          <w:b/>
          <w:bCs/>
        </w:rPr>
        <w:t>Scarlatti</w:t>
      </w:r>
      <w:proofErr w:type="spellEnd"/>
    </w:p>
    <w:p w14:paraId="19219720" w14:textId="4684450C" w:rsidR="00BD1AB2" w:rsidRDefault="00BD1AB2" w:rsidP="00BD1AB2">
      <w:pPr>
        <w:pStyle w:val="Bezmezer"/>
      </w:pPr>
      <w:r>
        <w:t>1. října 2024 od 19:30, kostel sv. Šimona a Judy</w:t>
      </w:r>
    </w:p>
    <w:p w14:paraId="498EE86B" w14:textId="77777777" w:rsidR="00BD1AB2" w:rsidRDefault="00BD1AB2" w:rsidP="00BD1AB2">
      <w:pPr>
        <w:pStyle w:val="Bezmezer"/>
      </w:pPr>
    </w:p>
    <w:p w14:paraId="2B77D64C" w14:textId="51551EE4" w:rsidR="00BD1AB2" w:rsidRPr="00BD1AB2" w:rsidRDefault="00BD1AB2" w:rsidP="00BD1AB2">
      <w:pPr>
        <w:pStyle w:val="Bezmezer"/>
        <w:rPr>
          <w:b/>
          <w:bCs/>
        </w:rPr>
      </w:pPr>
      <w:r w:rsidRPr="00BD1AB2">
        <w:rPr>
          <w:b/>
          <w:bCs/>
        </w:rPr>
        <w:t>Leonardo Leo</w:t>
      </w:r>
    </w:p>
    <w:p w14:paraId="2F64FEAC" w14:textId="77777777" w:rsidR="00BD1AB2" w:rsidRPr="00BD1AB2" w:rsidRDefault="00BD1AB2" w:rsidP="00BD1AB2">
      <w:pPr>
        <w:pStyle w:val="Bezmezer"/>
      </w:pPr>
      <w:r w:rsidRPr="00BD1AB2">
        <w:t>Miserere</w:t>
      </w:r>
    </w:p>
    <w:p w14:paraId="508AD6E3" w14:textId="77777777" w:rsidR="00BD1AB2" w:rsidRPr="00BD1AB2" w:rsidRDefault="00BD1AB2" w:rsidP="00BD1AB2">
      <w:pPr>
        <w:pStyle w:val="Bezmezer"/>
        <w:rPr>
          <w:b/>
          <w:bCs/>
        </w:rPr>
      </w:pPr>
      <w:r w:rsidRPr="00BD1AB2">
        <w:rPr>
          <w:b/>
          <w:bCs/>
        </w:rPr>
        <w:t xml:space="preserve">Jan </w:t>
      </w:r>
      <w:proofErr w:type="spellStart"/>
      <w:r w:rsidRPr="00BD1AB2">
        <w:rPr>
          <w:b/>
          <w:bCs/>
        </w:rPr>
        <w:t>Dismas</w:t>
      </w:r>
      <w:proofErr w:type="spellEnd"/>
      <w:r w:rsidRPr="00BD1AB2">
        <w:rPr>
          <w:b/>
          <w:bCs/>
        </w:rPr>
        <w:t xml:space="preserve"> Zelenka</w:t>
      </w:r>
    </w:p>
    <w:p w14:paraId="7962AA76" w14:textId="77777777" w:rsidR="00BD1AB2" w:rsidRPr="00BD1AB2" w:rsidRDefault="00BD1AB2" w:rsidP="00BD1AB2">
      <w:pPr>
        <w:pStyle w:val="Bezmezer"/>
      </w:pPr>
      <w:proofErr w:type="spellStart"/>
      <w:r w:rsidRPr="00BD1AB2">
        <w:t>Statio</w:t>
      </w:r>
      <w:proofErr w:type="spellEnd"/>
      <w:r w:rsidRPr="00BD1AB2">
        <w:t xml:space="preserve"> </w:t>
      </w:r>
      <w:proofErr w:type="spellStart"/>
      <w:r w:rsidRPr="00BD1AB2">
        <w:t>quadruplex</w:t>
      </w:r>
      <w:proofErr w:type="spellEnd"/>
      <w:r w:rsidRPr="00BD1AB2">
        <w:t xml:space="preserve"> pro </w:t>
      </w:r>
      <w:proofErr w:type="spellStart"/>
      <w:r w:rsidRPr="00BD1AB2">
        <w:t>Processione</w:t>
      </w:r>
      <w:proofErr w:type="spellEnd"/>
      <w:r w:rsidRPr="00BD1AB2">
        <w:t xml:space="preserve"> </w:t>
      </w:r>
      <w:proofErr w:type="spellStart"/>
      <w:r w:rsidRPr="00BD1AB2">
        <w:t>Theophorica</w:t>
      </w:r>
      <w:proofErr w:type="spellEnd"/>
      <w:r w:rsidRPr="00BD1AB2">
        <w:t>, ZWV 158</w:t>
      </w:r>
    </w:p>
    <w:p w14:paraId="59327590" w14:textId="77777777" w:rsidR="00BD1AB2" w:rsidRPr="00BD1AB2" w:rsidRDefault="00BD1AB2" w:rsidP="00BD1AB2">
      <w:pPr>
        <w:pStyle w:val="Bezmezer"/>
        <w:rPr>
          <w:b/>
          <w:bCs/>
        </w:rPr>
      </w:pPr>
      <w:r w:rsidRPr="00BD1AB2">
        <w:rPr>
          <w:b/>
          <w:bCs/>
        </w:rPr>
        <w:t xml:space="preserve">Domenico </w:t>
      </w:r>
      <w:proofErr w:type="spellStart"/>
      <w:r w:rsidRPr="00BD1AB2">
        <w:rPr>
          <w:b/>
          <w:bCs/>
        </w:rPr>
        <w:t>Scarlatti</w:t>
      </w:r>
      <w:proofErr w:type="spellEnd"/>
    </w:p>
    <w:p w14:paraId="7FD50986" w14:textId="77777777" w:rsidR="00BD1AB2" w:rsidRPr="00BD1AB2" w:rsidRDefault="00BD1AB2" w:rsidP="00BD1AB2">
      <w:pPr>
        <w:pStyle w:val="Bezmezer"/>
      </w:pPr>
      <w:proofErr w:type="spellStart"/>
      <w:r w:rsidRPr="00BD1AB2">
        <w:t>Stabat</w:t>
      </w:r>
      <w:proofErr w:type="spellEnd"/>
      <w:r w:rsidRPr="00BD1AB2">
        <w:t xml:space="preserve"> Mater</w:t>
      </w:r>
    </w:p>
    <w:p w14:paraId="2ADB4F52" w14:textId="3831FB56" w:rsidR="00BD1AB2" w:rsidRPr="00BD1AB2" w:rsidRDefault="00BD1AB2" w:rsidP="00BD1AB2">
      <w:pPr>
        <w:pStyle w:val="Bezmezer"/>
      </w:pPr>
    </w:p>
    <w:p w14:paraId="3A7EB729" w14:textId="77777777" w:rsidR="00BD1AB2" w:rsidRPr="00BD1AB2" w:rsidRDefault="00BD1AB2" w:rsidP="00BD1AB2">
      <w:pPr>
        <w:pStyle w:val="Bezmezer"/>
        <w:rPr>
          <w:b/>
          <w:bCs/>
        </w:rPr>
      </w:pPr>
      <w:proofErr w:type="spellStart"/>
      <w:r w:rsidRPr="00BD1AB2">
        <w:rPr>
          <w:b/>
          <w:bCs/>
        </w:rPr>
        <w:t>Collegium</w:t>
      </w:r>
      <w:proofErr w:type="spellEnd"/>
      <w:r w:rsidRPr="00BD1AB2">
        <w:rPr>
          <w:b/>
          <w:bCs/>
        </w:rPr>
        <w:t xml:space="preserve"> </w:t>
      </w:r>
      <w:proofErr w:type="spellStart"/>
      <w:r w:rsidRPr="00BD1AB2">
        <w:rPr>
          <w:b/>
          <w:bCs/>
        </w:rPr>
        <w:t>Vocale</w:t>
      </w:r>
      <w:proofErr w:type="spellEnd"/>
      <w:r w:rsidRPr="00BD1AB2">
        <w:rPr>
          <w:b/>
          <w:bCs/>
        </w:rPr>
        <w:t xml:space="preserve"> 1704</w:t>
      </w:r>
    </w:p>
    <w:p w14:paraId="2A45667B" w14:textId="77777777" w:rsidR="00BD1AB2" w:rsidRPr="00BD1AB2" w:rsidRDefault="00BD1AB2" w:rsidP="00BD1AB2">
      <w:pPr>
        <w:pStyle w:val="Bezmezer"/>
        <w:rPr>
          <w:b/>
          <w:bCs/>
        </w:rPr>
      </w:pPr>
      <w:proofErr w:type="spellStart"/>
      <w:r w:rsidRPr="00BD1AB2">
        <w:rPr>
          <w:b/>
          <w:bCs/>
        </w:rPr>
        <w:t>Collegium</w:t>
      </w:r>
      <w:proofErr w:type="spellEnd"/>
      <w:r w:rsidRPr="00BD1AB2">
        <w:rPr>
          <w:b/>
          <w:bCs/>
        </w:rPr>
        <w:t xml:space="preserve"> 1704</w:t>
      </w:r>
    </w:p>
    <w:p w14:paraId="43793435" w14:textId="77777777" w:rsidR="00BD1AB2" w:rsidRDefault="00BD1AB2" w:rsidP="00BD1AB2">
      <w:pPr>
        <w:pStyle w:val="Bezmezer"/>
      </w:pPr>
      <w:r w:rsidRPr="00BD1AB2">
        <w:rPr>
          <w:b/>
          <w:bCs/>
        </w:rPr>
        <w:t xml:space="preserve">Václav </w:t>
      </w:r>
      <w:proofErr w:type="spellStart"/>
      <w:r w:rsidRPr="00BD1AB2">
        <w:rPr>
          <w:b/>
          <w:bCs/>
        </w:rPr>
        <w:t>Luks</w:t>
      </w:r>
      <w:proofErr w:type="spellEnd"/>
      <w:r w:rsidRPr="00BD1AB2">
        <w:t> | dirigent</w:t>
      </w:r>
    </w:p>
    <w:p w14:paraId="1E54147E" w14:textId="77777777" w:rsidR="00BD1AB2" w:rsidRDefault="00BD1AB2" w:rsidP="00BD1AB2">
      <w:pPr>
        <w:pStyle w:val="Bezmezer"/>
      </w:pPr>
    </w:p>
    <w:p w14:paraId="14471FC4" w14:textId="4162ECA6" w:rsidR="002B2E49" w:rsidRDefault="002B2E49" w:rsidP="002E0524">
      <w:pPr>
        <w:pStyle w:val="Nadpis2"/>
      </w:pPr>
      <w:r>
        <w:t>Foto</w:t>
      </w:r>
    </w:p>
    <w:p w14:paraId="7544349C" w14:textId="57DF0F75" w:rsidR="00BD1AB2" w:rsidRDefault="00513DAB" w:rsidP="00BD1AB2">
      <w:pPr>
        <w:pStyle w:val="Bezmezer"/>
      </w:pPr>
      <w:hyperlink r:id="rId7" w:history="1">
        <w:r w:rsidRPr="00AF1A34">
          <w:rPr>
            <w:rStyle w:val="Hypertextovodkaz"/>
          </w:rPr>
          <w:t>https://we.tl/t-OABbzTBmXI</w:t>
        </w:r>
      </w:hyperlink>
    </w:p>
    <w:p w14:paraId="1A50FAC0" w14:textId="77777777" w:rsidR="00513DAB" w:rsidRDefault="00513DAB" w:rsidP="00BD1AB2">
      <w:pPr>
        <w:pStyle w:val="Bezmezer"/>
      </w:pPr>
    </w:p>
    <w:p w14:paraId="19F1653C" w14:textId="1AA2DEA6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1B2D512D" w14:textId="169FEE9A" w:rsidR="00D90622" w:rsidRDefault="00727BF2" w:rsidP="00D90622">
      <w:pPr>
        <w:pStyle w:val="Bezmezer"/>
        <w:tabs>
          <w:tab w:val="left" w:pos="3402"/>
          <w:tab w:val="left" w:pos="3969"/>
        </w:tabs>
      </w:pPr>
      <w:r>
        <w:t>Vstupenky</w:t>
      </w:r>
    </w:p>
    <w:p w14:paraId="460613C9" w14:textId="1FF27BA0" w:rsidR="006B38CF" w:rsidRDefault="00513DAB" w:rsidP="00F773C3">
      <w:pPr>
        <w:pStyle w:val="Bezmezer"/>
      </w:pPr>
      <w:hyperlink r:id="rId8" w:history="1">
        <w:r w:rsidR="00727BF2" w:rsidRPr="000A0FF7">
          <w:rPr>
            <w:rStyle w:val="Hypertextovodkaz"/>
          </w:rPr>
          <w:t>https://www.fok.cz/cs/Collegium1704</w:t>
        </w:r>
      </w:hyperlink>
      <w:r w:rsidR="00727BF2">
        <w:t xml:space="preserve"> </w:t>
      </w:r>
    </w:p>
    <w:p w14:paraId="3998D499" w14:textId="3B550908" w:rsidR="00EB0EAD" w:rsidRDefault="00EB0EAD" w:rsidP="00F773C3">
      <w:pPr>
        <w:pStyle w:val="Bezmezer"/>
      </w:pPr>
      <w:r>
        <w:t>Stará hudba</w:t>
      </w:r>
    </w:p>
    <w:p w14:paraId="16C5DCF8" w14:textId="6DCCFF60" w:rsidR="00EB0EAD" w:rsidRDefault="00513DAB" w:rsidP="00F773C3">
      <w:pPr>
        <w:pStyle w:val="Bezmezer"/>
      </w:pPr>
      <w:hyperlink r:id="rId9" w:history="1">
        <w:r w:rsidR="00EB0EAD" w:rsidRPr="0090004D">
          <w:rPr>
            <w:rStyle w:val="Hypertextovodkaz"/>
          </w:rPr>
          <w:t>https://www.fok.cz/cs/program?fok_program_types=6&amp;fok_cykly=18&amp;</w:t>
        </w:r>
      </w:hyperlink>
      <w:r w:rsidR="00EB0EAD">
        <w:t xml:space="preserve"> </w:t>
      </w:r>
    </w:p>
    <w:p w14:paraId="4ECC8380" w14:textId="77777777" w:rsidR="00BD1AB2" w:rsidRPr="00F773C3" w:rsidRDefault="00BD1AB2" w:rsidP="00F773C3">
      <w:pPr>
        <w:pStyle w:val="Bezmezer"/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2F4E05E" w14:textId="033744EF" w:rsidR="00697F90" w:rsidRPr="00697F90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1DD337A3" w14:textId="1F8E4F87" w:rsidR="00697F90" w:rsidRDefault="00697F90" w:rsidP="00697F90">
      <w:pPr>
        <w:pStyle w:val="Bezmezer"/>
      </w:pPr>
      <w:r>
        <w:t>+420 722 207 943</w:t>
      </w:r>
    </w:p>
    <w:p w14:paraId="0D441A4C" w14:textId="0EF10139" w:rsidR="00697F90" w:rsidRDefault="00513DAB" w:rsidP="00697F90">
      <w:pPr>
        <w:pStyle w:val="Bezmezer"/>
      </w:pPr>
      <w:hyperlink r:id="rId10" w:history="1">
        <w:r w:rsidR="00697F90" w:rsidRPr="005A4799">
          <w:rPr>
            <w:rStyle w:val="Hypertextovodkaz"/>
          </w:rPr>
          <w:t>t.axmannova@fok.cz</w:t>
        </w:r>
      </w:hyperlink>
    </w:p>
    <w:p w14:paraId="49D4441E" w14:textId="5F73CB69" w:rsidR="00697F90" w:rsidRDefault="00513DAB" w:rsidP="00697F90">
      <w:pPr>
        <w:pStyle w:val="Bezmezer"/>
      </w:pPr>
      <w:hyperlink r:id="rId11" w:history="1">
        <w:r w:rsidR="00AD510B" w:rsidRPr="005A4799">
          <w:rPr>
            <w:rStyle w:val="Hypertextovodkaz"/>
          </w:rPr>
          <w:t>www.fok.cz</w:t>
        </w:r>
      </w:hyperlink>
    </w:p>
    <w:p w14:paraId="13FCE14C" w14:textId="77777777" w:rsidR="00697F90" w:rsidRDefault="00697F90" w:rsidP="00697F90">
      <w:pPr>
        <w:pStyle w:val="Bezmezer"/>
      </w:pPr>
    </w:p>
    <w:sectPr w:rsidR="00697F9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1DAE4" w14:textId="77777777" w:rsidR="00276115" w:rsidRDefault="00276115" w:rsidP="00276115">
      <w:pPr>
        <w:spacing w:before="0" w:after="0" w:line="240" w:lineRule="auto"/>
      </w:pPr>
      <w:r>
        <w:separator/>
      </w:r>
    </w:p>
  </w:endnote>
  <w:endnote w:type="continuationSeparator" w:id="0">
    <w:p w14:paraId="77CF0CA0" w14:textId="77777777" w:rsidR="00276115" w:rsidRDefault="00276115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496AC" w14:textId="77777777" w:rsidR="00276115" w:rsidRDefault="00276115" w:rsidP="00276115">
      <w:pPr>
        <w:spacing w:before="0" w:after="0" w:line="240" w:lineRule="auto"/>
      </w:pPr>
      <w:r>
        <w:separator/>
      </w:r>
    </w:p>
  </w:footnote>
  <w:footnote w:type="continuationSeparator" w:id="0">
    <w:p w14:paraId="0B8F4537" w14:textId="77777777" w:rsidR="00276115" w:rsidRDefault="00276115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6D9467AC" w:rsidR="00276115" w:rsidRDefault="00513DAB" w:rsidP="002E0524">
    <w:pPr>
      <w:pStyle w:val="Bezmezer"/>
      <w:jc w:val="right"/>
    </w:pPr>
    <w:r>
      <w:t>20</w:t>
    </w:r>
    <w:r w:rsidR="00276115">
      <w:t xml:space="preserve">. </w:t>
    </w:r>
    <w:r w:rsidR="00BB5001">
      <w:t>září</w:t>
    </w:r>
    <w:r w:rsidR="00276115">
      <w:t xml:space="preserve"> 202</w:t>
    </w:r>
    <w:r w:rsidR="002E0524">
      <w:t>4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B0470"/>
    <w:multiLevelType w:val="hybridMultilevel"/>
    <w:tmpl w:val="7B92F7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3"/>
  </w:num>
  <w:num w:numId="3" w16cid:durableId="2013797869">
    <w:abstractNumId w:val="2"/>
  </w:num>
  <w:num w:numId="4" w16cid:durableId="514541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92D0D"/>
    <w:rsid w:val="000A09DC"/>
    <w:rsid w:val="000D7C3F"/>
    <w:rsid w:val="000E61F9"/>
    <w:rsid w:val="0011652F"/>
    <w:rsid w:val="00167C9A"/>
    <w:rsid w:val="00177963"/>
    <w:rsid w:val="00185922"/>
    <w:rsid w:val="001B1B52"/>
    <w:rsid w:val="002036EF"/>
    <w:rsid w:val="00237709"/>
    <w:rsid w:val="00276115"/>
    <w:rsid w:val="002B2E49"/>
    <w:rsid w:val="002D2DF1"/>
    <w:rsid w:val="002D6792"/>
    <w:rsid w:val="002E0524"/>
    <w:rsid w:val="002E11E2"/>
    <w:rsid w:val="002E7E37"/>
    <w:rsid w:val="00307CC3"/>
    <w:rsid w:val="0032376C"/>
    <w:rsid w:val="003503B1"/>
    <w:rsid w:val="00383491"/>
    <w:rsid w:val="003941FA"/>
    <w:rsid w:val="003949DE"/>
    <w:rsid w:val="003E630A"/>
    <w:rsid w:val="003F4B82"/>
    <w:rsid w:val="003F50BF"/>
    <w:rsid w:val="004425C1"/>
    <w:rsid w:val="00451043"/>
    <w:rsid w:val="004D21F3"/>
    <w:rsid w:val="00513DAB"/>
    <w:rsid w:val="00533BAF"/>
    <w:rsid w:val="00556433"/>
    <w:rsid w:val="00567730"/>
    <w:rsid w:val="005C12FB"/>
    <w:rsid w:val="005D2BC8"/>
    <w:rsid w:val="00627E47"/>
    <w:rsid w:val="00644F82"/>
    <w:rsid w:val="006654C3"/>
    <w:rsid w:val="00684463"/>
    <w:rsid w:val="00697F90"/>
    <w:rsid w:val="006B38CF"/>
    <w:rsid w:val="00701742"/>
    <w:rsid w:val="00707C55"/>
    <w:rsid w:val="00722D0C"/>
    <w:rsid w:val="00727BF2"/>
    <w:rsid w:val="0075314D"/>
    <w:rsid w:val="007679F0"/>
    <w:rsid w:val="0078055F"/>
    <w:rsid w:val="00784E4C"/>
    <w:rsid w:val="007D4CB7"/>
    <w:rsid w:val="00824C56"/>
    <w:rsid w:val="00833E9D"/>
    <w:rsid w:val="0083408A"/>
    <w:rsid w:val="0087735A"/>
    <w:rsid w:val="008A6EDA"/>
    <w:rsid w:val="008E387D"/>
    <w:rsid w:val="008E551B"/>
    <w:rsid w:val="00943192"/>
    <w:rsid w:val="00994D75"/>
    <w:rsid w:val="009C3A62"/>
    <w:rsid w:val="009D1124"/>
    <w:rsid w:val="00A57A04"/>
    <w:rsid w:val="00AD13E2"/>
    <w:rsid w:val="00AD2436"/>
    <w:rsid w:val="00AD510B"/>
    <w:rsid w:val="00AE5C25"/>
    <w:rsid w:val="00AF4DDB"/>
    <w:rsid w:val="00B455DC"/>
    <w:rsid w:val="00B61EFC"/>
    <w:rsid w:val="00BA27EF"/>
    <w:rsid w:val="00BB5001"/>
    <w:rsid w:val="00BD1AB2"/>
    <w:rsid w:val="00C02B58"/>
    <w:rsid w:val="00C27DAB"/>
    <w:rsid w:val="00C4671B"/>
    <w:rsid w:val="00C54897"/>
    <w:rsid w:val="00C7763D"/>
    <w:rsid w:val="00CA7998"/>
    <w:rsid w:val="00CB3217"/>
    <w:rsid w:val="00CC5F86"/>
    <w:rsid w:val="00CD45F0"/>
    <w:rsid w:val="00CE6E4D"/>
    <w:rsid w:val="00D46977"/>
    <w:rsid w:val="00D64F7F"/>
    <w:rsid w:val="00D84B5F"/>
    <w:rsid w:val="00D90622"/>
    <w:rsid w:val="00DA0C67"/>
    <w:rsid w:val="00DB5693"/>
    <w:rsid w:val="00DB65FA"/>
    <w:rsid w:val="00DD581A"/>
    <w:rsid w:val="00DE1995"/>
    <w:rsid w:val="00E46CE1"/>
    <w:rsid w:val="00EA433A"/>
    <w:rsid w:val="00EB0EAD"/>
    <w:rsid w:val="00EC0268"/>
    <w:rsid w:val="00EF67A9"/>
    <w:rsid w:val="00F079C8"/>
    <w:rsid w:val="00F34144"/>
    <w:rsid w:val="00F6023C"/>
    <w:rsid w:val="00F6065F"/>
    <w:rsid w:val="00F62C22"/>
    <w:rsid w:val="00F678FB"/>
    <w:rsid w:val="00F70730"/>
    <w:rsid w:val="00F773C3"/>
    <w:rsid w:val="00F84F87"/>
    <w:rsid w:val="00F85157"/>
    <w:rsid w:val="00F854F6"/>
    <w:rsid w:val="00FA6A24"/>
    <w:rsid w:val="00FB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cs/Collegium170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.tl/t-OABbzTBmX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ok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.axmannova@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ok.cz/cs/program?fok_program_types=6&amp;fok_cykly=18&amp;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572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9</cp:revision>
  <dcterms:created xsi:type="dcterms:W3CDTF">2024-09-09T11:45:00Z</dcterms:created>
  <dcterms:modified xsi:type="dcterms:W3CDTF">2024-09-20T11:42:00Z</dcterms:modified>
</cp:coreProperties>
</file>