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C250" w14:textId="5EB7406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</w:rPr>
        <w:t xml:space="preserve">Po volbách v roce 2023 dosadila nová </w:t>
      </w:r>
      <w:r w:rsidR="003B4431">
        <w:rPr>
          <w:b/>
          <w:bCs/>
          <w:sz w:val="20"/>
          <w:szCs w:val="20"/>
        </w:rPr>
        <w:t xml:space="preserve">slovenská </w:t>
      </w:r>
      <w:r w:rsidRPr="00457F28">
        <w:rPr>
          <w:b/>
          <w:bCs/>
          <w:sz w:val="20"/>
          <w:szCs w:val="20"/>
        </w:rPr>
        <w:t xml:space="preserve">vláda do čela resortu kultury </w:t>
      </w:r>
      <w:proofErr w:type="spellStart"/>
      <w:r w:rsidRPr="00457F28">
        <w:rPr>
          <w:b/>
          <w:bCs/>
          <w:sz w:val="20"/>
          <w:szCs w:val="20"/>
        </w:rPr>
        <w:t>nominantku</w:t>
      </w:r>
      <w:proofErr w:type="spellEnd"/>
      <w:r w:rsidRPr="00457F28">
        <w:rPr>
          <w:b/>
          <w:bCs/>
          <w:sz w:val="20"/>
          <w:szCs w:val="20"/>
        </w:rPr>
        <w:t xml:space="preserve"> Slovenské národní strany a začala řízená destrukce kulturních institucí. Nová kulturní politika nebyla ideologická, byla personální a zaměřená proti odbornosti. To, co se dělo, jsme si do té doby nedokázali představit. Galerie hlavního města Prahy (GHMP) toto dění představí v prostoru GHMP Dům fotografie neotřelým projektem na pomezí aktivistické a dokumentární výstavy s názvem </w:t>
      </w:r>
      <w:r w:rsidRPr="00457F28">
        <w:rPr>
          <w:b/>
          <w:bCs/>
          <w:i/>
          <w:iCs/>
          <w:sz w:val="20"/>
          <w:szCs w:val="20"/>
        </w:rPr>
        <w:t xml:space="preserve">Slobodná </w:t>
      </w:r>
      <w:proofErr w:type="spellStart"/>
      <w:r w:rsidRPr="00457F28">
        <w:rPr>
          <w:b/>
          <w:bCs/>
          <w:i/>
          <w:iCs/>
          <w:sz w:val="20"/>
          <w:szCs w:val="20"/>
        </w:rPr>
        <w:t>národná</w:t>
      </w:r>
      <w:proofErr w:type="spellEnd"/>
      <w:r w:rsidRPr="00457F28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57F28">
        <w:rPr>
          <w:b/>
          <w:bCs/>
          <w:i/>
          <w:iCs/>
          <w:sz w:val="20"/>
          <w:szCs w:val="20"/>
        </w:rPr>
        <w:t>galéria</w:t>
      </w:r>
      <w:proofErr w:type="spellEnd"/>
      <w:r w:rsidRPr="00457F28">
        <w:rPr>
          <w:b/>
          <w:bCs/>
          <w:i/>
          <w:iCs/>
          <w:sz w:val="20"/>
          <w:szCs w:val="20"/>
        </w:rPr>
        <w:t xml:space="preserve">. Popis </w:t>
      </w:r>
      <w:proofErr w:type="spellStart"/>
      <w:r w:rsidRPr="00457F28">
        <w:rPr>
          <w:b/>
          <w:bCs/>
          <w:i/>
          <w:iCs/>
          <w:sz w:val="20"/>
          <w:szCs w:val="20"/>
        </w:rPr>
        <w:t>jedného</w:t>
      </w:r>
      <w:proofErr w:type="spellEnd"/>
      <w:r w:rsidRPr="00457F28">
        <w:rPr>
          <w:b/>
          <w:bCs/>
          <w:i/>
          <w:iCs/>
          <w:sz w:val="20"/>
          <w:szCs w:val="20"/>
        </w:rPr>
        <w:t xml:space="preserve"> zápasu</w:t>
      </w:r>
      <w:r w:rsidRPr="00457F28">
        <w:rPr>
          <w:b/>
          <w:bCs/>
          <w:sz w:val="20"/>
          <w:szCs w:val="20"/>
        </w:rPr>
        <w:t>, který proběhne v termínu 3.</w:t>
      </w:r>
      <w:r w:rsidR="00B16275">
        <w:rPr>
          <w:b/>
          <w:bCs/>
          <w:sz w:val="20"/>
          <w:szCs w:val="20"/>
        </w:rPr>
        <w:t> </w:t>
      </w:r>
      <w:r w:rsidRPr="00457F28">
        <w:rPr>
          <w:b/>
          <w:bCs/>
          <w:sz w:val="20"/>
          <w:szCs w:val="20"/>
        </w:rPr>
        <w:t>2. – 29.</w:t>
      </w:r>
      <w:r w:rsidR="00B16275">
        <w:rPr>
          <w:b/>
          <w:bCs/>
          <w:sz w:val="20"/>
          <w:szCs w:val="20"/>
        </w:rPr>
        <w:t> </w:t>
      </w:r>
      <w:r w:rsidRPr="00457F28">
        <w:rPr>
          <w:b/>
          <w:bCs/>
          <w:sz w:val="20"/>
          <w:szCs w:val="20"/>
        </w:rPr>
        <w:t>3.</w:t>
      </w:r>
      <w:r w:rsidR="00B16275">
        <w:rPr>
          <w:b/>
          <w:bCs/>
          <w:sz w:val="20"/>
          <w:szCs w:val="20"/>
        </w:rPr>
        <w:t> </w:t>
      </w:r>
      <w:r w:rsidRPr="00457F28">
        <w:rPr>
          <w:b/>
          <w:bCs/>
          <w:sz w:val="20"/>
          <w:szCs w:val="20"/>
        </w:rPr>
        <w:t>2026.</w:t>
      </w:r>
    </w:p>
    <w:p w14:paraId="791D26CA" w14:textId="7777777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6E660845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 xml:space="preserve">Zákazy, rušení výstav, projektů, nevýhodné </w:t>
      </w:r>
      <w:proofErr w:type="gramStart"/>
      <w:r w:rsidRPr="00457F28">
        <w:rPr>
          <w:sz w:val="20"/>
          <w:szCs w:val="20"/>
        </w:rPr>
        <w:t>smlouvy</w:t>
      </w:r>
      <w:proofErr w:type="gramEnd"/>
      <w:r w:rsidRPr="00457F28">
        <w:rPr>
          <w:sz w:val="20"/>
          <w:szCs w:val="20"/>
        </w:rPr>
        <w:t xml:space="preserve"> a především naprostá neprofesionalita. Zaměstnanci galerie se postavili ke kreativnímu, občanskému i odbornému odporu, který vyvrcholil jejich hromadným odchodem. Dobrovolně odešlo z práce přes sto zaměstnanců – opustili to, co měli rádi, protože pod dosazenými řediteli – během roku se vystřídali čtyři – nemohli vykonávat svou práci tak, jak se patří.</w:t>
      </w:r>
    </w:p>
    <w:p w14:paraId="5B5826B1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5FD1363B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Od léta 2024 do hromadného odchodu v dubnu 2025 jsme zažili nejpodivuhodnější dobu, kdy se v zápase s nekompetencí vymýšlely různé formy kreativního odporu a rezistence. Právě reflexe těchto událostí a jejich neustále narůstajících dozvuků je tématem a náplní kontextuální muzeologické výstavy v Galerii hlavního města Prahy. Instalace bude rozdělena do dvou částí – v jednom patře se zaměříme na reflexi klíčových událostí formou dokumentů, videí, komentářů a fotografií, v druhém patře pak představíme kreativní formy odporu.</w:t>
      </w:r>
    </w:p>
    <w:p w14:paraId="781A5EC8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26B30755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„</w:t>
      </w:r>
      <w:r w:rsidRPr="00457F28">
        <w:rPr>
          <w:i/>
          <w:iCs/>
          <w:sz w:val="20"/>
          <w:szCs w:val="20"/>
        </w:rPr>
        <w:t>Sledovali jsme situaci v SNG s napětím a posléze s rozhořčením, když nedlouho po otevření zrekonstruované budovy došlo k likvidaci mozkového trustu této instituce. Naopak s nadšením pozorujeme iniciativy, které reagují na tuto situaci s kreativitou a humorem a chtěli jsme tuto atmosféru přenést k nám, abychom tuto skupinu umělců a teoretiků čelících manipulativním krokům nomenklatury podpořili a ukázali, že na sebe obě umělecké komunity dodnes slyší a cítí sounáležitost</w:t>
      </w:r>
      <w:r w:rsidRPr="00457F28">
        <w:rPr>
          <w:sz w:val="20"/>
          <w:szCs w:val="20"/>
        </w:rPr>
        <w:t>,“ poznamenává ředitelka GHMP Magdalena Juříková.</w:t>
      </w:r>
    </w:p>
    <w:p w14:paraId="3D2D1847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060931D1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Dění v </w:t>
      </w:r>
      <w:proofErr w:type="spellStart"/>
      <w:r w:rsidRPr="00457F28">
        <w:rPr>
          <w:sz w:val="20"/>
          <w:szCs w:val="20"/>
        </w:rPr>
        <w:t>Slovenskej</w:t>
      </w:r>
      <w:proofErr w:type="spellEnd"/>
      <w:r w:rsidRPr="00457F28">
        <w:rPr>
          <w:sz w:val="20"/>
          <w:szCs w:val="20"/>
        </w:rPr>
        <w:t xml:space="preserve"> </w:t>
      </w:r>
      <w:proofErr w:type="spellStart"/>
      <w:r w:rsidRPr="00457F28">
        <w:rPr>
          <w:sz w:val="20"/>
          <w:szCs w:val="20"/>
        </w:rPr>
        <w:t>národnej</w:t>
      </w:r>
      <w:proofErr w:type="spellEnd"/>
      <w:r w:rsidRPr="00457F28">
        <w:rPr>
          <w:sz w:val="20"/>
          <w:szCs w:val="20"/>
        </w:rPr>
        <w:t xml:space="preserve"> galérii (SNG) vyvolalo vlnu solidarity a stalo se součástí protestů iniciativy </w:t>
      </w:r>
      <w:proofErr w:type="spellStart"/>
      <w:r w:rsidRPr="00457F28">
        <w:rPr>
          <w:sz w:val="20"/>
          <w:szCs w:val="20"/>
        </w:rPr>
        <w:t>Otvorená</w:t>
      </w:r>
      <w:proofErr w:type="spellEnd"/>
      <w:r w:rsidRPr="00457F28">
        <w:rPr>
          <w:sz w:val="20"/>
          <w:szCs w:val="20"/>
        </w:rPr>
        <w:t xml:space="preserve"> </w:t>
      </w:r>
      <w:proofErr w:type="spellStart"/>
      <w:r w:rsidRPr="00457F28">
        <w:rPr>
          <w:sz w:val="20"/>
          <w:szCs w:val="20"/>
        </w:rPr>
        <w:t>Kultúra</w:t>
      </w:r>
      <w:proofErr w:type="spellEnd"/>
      <w:r w:rsidRPr="00457F28">
        <w:rPr>
          <w:sz w:val="20"/>
          <w:szCs w:val="20"/>
        </w:rPr>
        <w:t xml:space="preserve">! a iniciativy </w:t>
      </w:r>
      <w:proofErr w:type="spellStart"/>
      <w:r w:rsidRPr="00457F28">
        <w:rPr>
          <w:sz w:val="20"/>
          <w:szCs w:val="20"/>
        </w:rPr>
        <w:t>Umenie</w:t>
      </w:r>
      <w:proofErr w:type="spellEnd"/>
      <w:r w:rsidRPr="00457F28">
        <w:rPr>
          <w:sz w:val="20"/>
          <w:szCs w:val="20"/>
        </w:rPr>
        <w:t xml:space="preserve"> nebude ticho!. Do kolekce zařadíme i umělecká díla, která byla součástí tohoto projektu, malé pop-up výstavy v krabicích umělců jako Roman </w:t>
      </w:r>
      <w:proofErr w:type="spellStart"/>
      <w:r w:rsidRPr="00457F28">
        <w:rPr>
          <w:sz w:val="20"/>
          <w:szCs w:val="20"/>
        </w:rPr>
        <w:t>Ondak</w:t>
      </w:r>
      <w:proofErr w:type="spellEnd"/>
      <w:r w:rsidRPr="00457F28">
        <w:rPr>
          <w:sz w:val="20"/>
          <w:szCs w:val="20"/>
        </w:rPr>
        <w:t xml:space="preserve">, Ilona Németh, Jiří Franta a David Böhm, Matúš </w:t>
      </w:r>
      <w:proofErr w:type="spellStart"/>
      <w:r w:rsidRPr="00457F28">
        <w:rPr>
          <w:sz w:val="20"/>
          <w:szCs w:val="20"/>
        </w:rPr>
        <w:t>Maťátko</w:t>
      </w:r>
      <w:proofErr w:type="spellEnd"/>
      <w:r w:rsidRPr="00457F28">
        <w:rPr>
          <w:sz w:val="20"/>
          <w:szCs w:val="20"/>
        </w:rPr>
        <w:t xml:space="preserve"> a další.</w:t>
      </w:r>
    </w:p>
    <w:p w14:paraId="29C8C01F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157F2AA6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„</w:t>
      </w:r>
      <w:r w:rsidRPr="00457F28">
        <w:rPr>
          <w:i/>
          <w:iCs/>
          <w:sz w:val="20"/>
          <w:szCs w:val="20"/>
          <w:lang w:val="sk-SK"/>
        </w:rPr>
        <w:t>Udalosti s ničením kultúry boli naozaj divokou skúsenosťou, ale mali aj svoje svetlé stránky. Zistili sme, čo je dôležité, aké to je byť odvážny a aké sú naše hranice. A vieme ako vie v takej chvíli pomôcť solidarita, aj preto je ponuka kolegýň z GHMP urobiť výstavu nielen silným kolegiálnym gestom, ale aj výstavným exponátom</w:t>
      </w:r>
      <w:r w:rsidRPr="00457F28">
        <w:rPr>
          <w:sz w:val="20"/>
          <w:szCs w:val="20"/>
        </w:rPr>
        <w:t xml:space="preserve">,“ říká Alexandra Kusá, členka kurátorského týmu výstavy. </w:t>
      </w:r>
    </w:p>
    <w:p w14:paraId="4A93DD6C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25A25E24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 xml:space="preserve">Výstavní projekt není aktivistickou ani dokumentární výstavou, i když využívá oba přístupy. Vzniká nový žánr – živé umělecké prostředí jako „popis jednoho zápasu“, který bude také příspěvkem do kontextu politických dějin umění a rozšířením kunsthistorického, resp. výstavního pole. Výstava reflektuje principy, kterým GHMP dlouhodobě věnuje pozornost. </w:t>
      </w:r>
    </w:p>
    <w:p w14:paraId="61023FC0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2E549D31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Skrze umělecké projekty a vizuální intervence chce galerie umožnit formulaci jasných postojů k aktuálním společenským a politickým otázkám, podpořit kritické uvažování návštěvníků a ukázat, že umění může být prostředkem reflexe, dialogu a aktivního zapojení do veřejného dění.</w:t>
      </w:r>
    </w:p>
    <w:p w14:paraId="7F1F1E9D" w14:textId="7777777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0DA609DE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52B04E1D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45370324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5B1BEB22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16BE61A7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5D768A33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5D1D2F4E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5058B60B" w14:textId="77777777" w:rsidR="007C72ED" w:rsidRDefault="007C72ED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0D21F889" w14:textId="43AC9EE6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  <w:lang w:val="cs-CZ"/>
        </w:rPr>
        <w:t xml:space="preserve">Slobodná </w:t>
      </w:r>
      <w:proofErr w:type="spellStart"/>
      <w:r w:rsidRPr="00457F28">
        <w:rPr>
          <w:b/>
          <w:bCs/>
          <w:sz w:val="20"/>
          <w:szCs w:val="20"/>
          <w:lang w:val="cs-CZ"/>
        </w:rPr>
        <w:t>národná</w:t>
      </w:r>
      <w:proofErr w:type="spellEnd"/>
      <w:r w:rsidRPr="00457F28">
        <w:rPr>
          <w:b/>
          <w:bCs/>
          <w:sz w:val="20"/>
          <w:szCs w:val="20"/>
          <w:lang w:val="cs-CZ"/>
        </w:rPr>
        <w:t xml:space="preserve"> </w:t>
      </w:r>
      <w:proofErr w:type="spellStart"/>
      <w:r w:rsidRPr="00457F28">
        <w:rPr>
          <w:b/>
          <w:bCs/>
          <w:sz w:val="20"/>
          <w:szCs w:val="20"/>
          <w:lang w:val="cs-CZ"/>
        </w:rPr>
        <w:t>galéria</w:t>
      </w:r>
      <w:proofErr w:type="spellEnd"/>
      <w:r w:rsidRPr="00457F28">
        <w:rPr>
          <w:b/>
          <w:bCs/>
          <w:sz w:val="20"/>
          <w:szCs w:val="20"/>
          <w:lang w:val="cs-CZ"/>
        </w:rPr>
        <w:t xml:space="preserve">. Popis </w:t>
      </w:r>
      <w:proofErr w:type="spellStart"/>
      <w:r w:rsidRPr="00457F28">
        <w:rPr>
          <w:b/>
          <w:bCs/>
          <w:sz w:val="20"/>
          <w:szCs w:val="20"/>
          <w:lang w:val="cs-CZ"/>
        </w:rPr>
        <w:t>jedného</w:t>
      </w:r>
      <w:proofErr w:type="spellEnd"/>
      <w:r w:rsidRPr="00457F28">
        <w:rPr>
          <w:b/>
          <w:bCs/>
          <w:sz w:val="20"/>
          <w:szCs w:val="20"/>
          <w:lang w:val="cs-CZ"/>
        </w:rPr>
        <w:t xml:space="preserve"> zápasu</w:t>
      </w:r>
    </w:p>
    <w:p w14:paraId="6B4854F7" w14:textId="7777777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</w:p>
    <w:p w14:paraId="50F08695" w14:textId="7777777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  <w:lang w:val="cs-CZ"/>
        </w:rPr>
        <w:t xml:space="preserve">Termín: </w:t>
      </w:r>
      <w:r w:rsidRPr="00457F28">
        <w:rPr>
          <w:sz w:val="20"/>
          <w:szCs w:val="20"/>
          <w:lang w:val="cs-CZ"/>
        </w:rPr>
        <w:t>3. 2. – 29. 3. 2026</w:t>
      </w:r>
    </w:p>
    <w:p w14:paraId="3667EFE6" w14:textId="7777777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  <w:lang w:val="cs-CZ"/>
        </w:rPr>
        <w:t xml:space="preserve">Kurátorský tým: </w:t>
      </w:r>
      <w:r w:rsidRPr="00457F28">
        <w:rPr>
          <w:sz w:val="20"/>
          <w:szCs w:val="20"/>
          <w:lang w:val="cs-CZ"/>
        </w:rPr>
        <w:t xml:space="preserve">Alexandra Kusá, Branislav </w:t>
      </w:r>
      <w:proofErr w:type="spellStart"/>
      <w:r w:rsidRPr="00457F28">
        <w:rPr>
          <w:sz w:val="20"/>
          <w:szCs w:val="20"/>
          <w:lang w:val="cs-CZ"/>
        </w:rPr>
        <w:t>Matis</w:t>
      </w:r>
      <w:proofErr w:type="spellEnd"/>
      <w:r w:rsidRPr="00457F28">
        <w:rPr>
          <w:sz w:val="20"/>
          <w:szCs w:val="20"/>
          <w:lang w:val="cs-CZ"/>
        </w:rPr>
        <w:t xml:space="preserve">, Nina </w:t>
      </w:r>
      <w:proofErr w:type="spellStart"/>
      <w:r w:rsidRPr="00457F28">
        <w:rPr>
          <w:sz w:val="20"/>
          <w:szCs w:val="20"/>
          <w:lang w:val="cs-CZ"/>
        </w:rPr>
        <w:t>Vidovencová</w:t>
      </w:r>
      <w:proofErr w:type="spellEnd"/>
    </w:p>
    <w:p w14:paraId="4C6B285D" w14:textId="77777777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  <w:lang w:val="cs-CZ"/>
        </w:rPr>
        <w:t xml:space="preserve">Kurátorská spolupráce za GHMP: </w:t>
      </w:r>
      <w:r w:rsidRPr="00457F28">
        <w:rPr>
          <w:sz w:val="20"/>
          <w:szCs w:val="20"/>
          <w:lang w:val="cs-CZ"/>
        </w:rPr>
        <w:t>Helena Musilová</w:t>
      </w:r>
    </w:p>
    <w:p w14:paraId="45F86182" w14:textId="02821C3A" w:rsidR="00457F28" w:rsidRPr="00457F28" w:rsidRDefault="00457F28" w:rsidP="00457F28">
      <w:pPr>
        <w:pStyle w:val="LO-normal"/>
        <w:spacing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  <w:lang w:val="cs-CZ"/>
        </w:rPr>
        <w:t xml:space="preserve">Grafické řešení i architektonické řešení: </w:t>
      </w:r>
      <w:r w:rsidRPr="00457F28">
        <w:rPr>
          <w:sz w:val="20"/>
          <w:szCs w:val="20"/>
          <w:lang w:val="cs-CZ"/>
        </w:rPr>
        <w:t>Bran</w:t>
      </w:r>
      <w:r w:rsidR="00142F74">
        <w:rPr>
          <w:sz w:val="20"/>
          <w:szCs w:val="20"/>
          <w:lang w:val="cs-CZ"/>
        </w:rPr>
        <w:t>islav</w:t>
      </w:r>
      <w:r w:rsidRPr="00457F28">
        <w:rPr>
          <w:sz w:val="20"/>
          <w:szCs w:val="20"/>
          <w:lang w:val="cs-CZ"/>
        </w:rPr>
        <w:t xml:space="preserve"> </w:t>
      </w:r>
      <w:proofErr w:type="spellStart"/>
      <w:r w:rsidRPr="00457F28">
        <w:rPr>
          <w:sz w:val="20"/>
          <w:szCs w:val="20"/>
          <w:lang w:val="cs-CZ"/>
        </w:rPr>
        <w:t>Matis</w:t>
      </w:r>
      <w:proofErr w:type="spellEnd"/>
    </w:p>
    <w:p w14:paraId="64C19D61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 xml:space="preserve">Výstava je organizována ve spolupráci s občanským sdružením </w:t>
      </w:r>
      <w:proofErr w:type="spellStart"/>
      <w:r w:rsidRPr="00457F28">
        <w:rPr>
          <w:sz w:val="20"/>
          <w:szCs w:val="20"/>
        </w:rPr>
        <w:t>Kultúrne</w:t>
      </w:r>
      <w:proofErr w:type="spellEnd"/>
      <w:r w:rsidRPr="00457F28">
        <w:rPr>
          <w:sz w:val="20"/>
          <w:szCs w:val="20"/>
        </w:rPr>
        <w:t xml:space="preserve"> koncepty.</w:t>
      </w:r>
    </w:p>
    <w:p w14:paraId="72BF7451" w14:textId="77777777" w:rsidR="00457F28" w:rsidRPr="00457F28" w:rsidRDefault="00457F28" w:rsidP="00457F28">
      <w:pPr>
        <w:pStyle w:val="LO-normal"/>
        <w:rPr>
          <w:sz w:val="20"/>
          <w:szCs w:val="20"/>
        </w:rPr>
      </w:pPr>
    </w:p>
    <w:p w14:paraId="35DE3EB6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GHMP Dům fotografie</w:t>
      </w:r>
    </w:p>
    <w:p w14:paraId="2A18AC8D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Revoluční 1006/5</w:t>
      </w:r>
    </w:p>
    <w:p w14:paraId="0FA06E4C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110 00 Praha 1 – Staré Město</w:t>
      </w:r>
    </w:p>
    <w:p w14:paraId="18B4219E" w14:textId="77777777" w:rsidR="00457F28" w:rsidRPr="00457F28" w:rsidRDefault="00457F28" w:rsidP="00457F28">
      <w:pPr>
        <w:pStyle w:val="LO-normal"/>
        <w:spacing w:line="240" w:lineRule="auto"/>
        <w:rPr>
          <w:sz w:val="20"/>
          <w:szCs w:val="20"/>
        </w:rPr>
      </w:pPr>
    </w:p>
    <w:p w14:paraId="517A733A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Otevřeno</w:t>
      </w:r>
    </w:p>
    <w:p w14:paraId="61A36730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út–st 10–18 h</w:t>
      </w:r>
    </w:p>
    <w:p w14:paraId="54BA8496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čt 10–20 h</w:t>
      </w:r>
    </w:p>
    <w:p w14:paraId="127D5AC4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 xml:space="preserve">pá–ne 10–18 h </w:t>
      </w:r>
    </w:p>
    <w:p w14:paraId="6E0FD6BC" w14:textId="77777777" w:rsidR="00457F28" w:rsidRPr="00457F28" w:rsidRDefault="00457F28" w:rsidP="00457F28">
      <w:pPr>
        <w:pStyle w:val="LO-normal"/>
        <w:spacing w:before="240" w:after="240" w:line="240" w:lineRule="auto"/>
        <w:rPr>
          <w:sz w:val="20"/>
          <w:szCs w:val="20"/>
        </w:rPr>
      </w:pPr>
      <w:r w:rsidRPr="00457F28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0FB8AE9" wp14:editId="0D0CE79C">
                <wp:extent cx="2540" cy="14605"/>
                <wp:effectExtent l="0" t="0" r="0" b="0"/>
                <wp:docPr id="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147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0C9AF6" w14:textId="77777777" w:rsidR="00457F28" w:rsidRDefault="00457F28" w:rsidP="00457F28">
                            <w:pPr>
                              <w:pStyle w:val="Obsahrmce"/>
                              <w:spacing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76320" bIns="-763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B8AE9" id="Obdélník 3" o:spid="_x0000_s1026" style="width:.2pt;height: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" fillcolor="#a0a0a0" stroked="f" strokeweight="0">
                <v:textbox inset=",-2.12mm,,-2.12mm">
                  <w:txbxContent>
                    <w:p w14:paraId="310C9AF6" w14:textId="77777777" w:rsidR="00457F28" w:rsidRDefault="00457F28" w:rsidP="00457F28">
                      <w:pPr>
                        <w:pStyle w:val="Obsahrmce"/>
                        <w:spacing w:line="240" w:lineRule="exact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0ADD9B6" w14:textId="77777777" w:rsidR="00457F28" w:rsidRPr="00457F28" w:rsidRDefault="00457F28" w:rsidP="00457F28">
      <w:pPr>
        <w:pStyle w:val="LO-normal"/>
        <w:spacing w:before="240" w:after="240"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Pro aktuální informace k výstavě, doprovodným programům, komentovaným prohlídkám a edukačním aktivitám prosím navštivte: https://www.ghmp.cz/vystavy/slobodna-narodna-galeria-popis-jedneho-zapasu/</w:t>
      </w:r>
    </w:p>
    <w:p w14:paraId="58861F37" w14:textId="77777777" w:rsidR="00457F28" w:rsidRPr="00457F28" w:rsidRDefault="00457F28" w:rsidP="00457F28">
      <w:pPr>
        <w:pStyle w:val="LO-normal"/>
        <w:spacing w:before="240" w:after="240"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 xml:space="preserve">Vstupenky jsou k zakoupení v síti </w:t>
      </w:r>
      <w:proofErr w:type="spellStart"/>
      <w:r w:rsidRPr="00457F28">
        <w:rPr>
          <w:sz w:val="20"/>
          <w:szCs w:val="20"/>
        </w:rPr>
        <w:t>GoOut</w:t>
      </w:r>
      <w:proofErr w:type="spellEnd"/>
      <w:r w:rsidRPr="00457F28">
        <w:rPr>
          <w:sz w:val="20"/>
          <w:szCs w:val="20"/>
        </w:rPr>
        <w:t xml:space="preserve"> nebo na pokladnách GHMP.</w:t>
      </w:r>
    </w:p>
    <w:p w14:paraId="3BC9EC71" w14:textId="7749AA24" w:rsidR="00457F28" w:rsidRPr="00457F28" w:rsidRDefault="00457F28" w:rsidP="00457F28">
      <w:pPr>
        <w:pStyle w:val="LO-normal"/>
        <w:spacing w:before="240" w:after="240" w:line="240" w:lineRule="auto"/>
        <w:rPr>
          <w:sz w:val="20"/>
          <w:szCs w:val="20"/>
        </w:rPr>
      </w:pPr>
      <w:r w:rsidRPr="00457F28">
        <w:rPr>
          <w:sz w:val="20"/>
          <w:szCs w:val="20"/>
        </w:rPr>
        <w:t>Mediální partneři:</w:t>
      </w:r>
      <w:r w:rsidR="007C72ED">
        <w:rPr>
          <w:sz w:val="20"/>
          <w:szCs w:val="20"/>
        </w:rPr>
        <w:br/>
      </w:r>
      <w:proofErr w:type="spellStart"/>
      <w:r w:rsidRPr="00457F28">
        <w:rPr>
          <w:sz w:val="20"/>
          <w:szCs w:val="20"/>
        </w:rPr>
        <w:t>ArtAntiques</w:t>
      </w:r>
      <w:proofErr w:type="spellEnd"/>
      <w:r w:rsidRPr="00457F28">
        <w:rPr>
          <w:sz w:val="20"/>
          <w:szCs w:val="20"/>
        </w:rPr>
        <w:t xml:space="preserve">, </w:t>
      </w:r>
      <w:proofErr w:type="spellStart"/>
      <w:r w:rsidRPr="00457F28">
        <w:rPr>
          <w:sz w:val="20"/>
          <w:szCs w:val="20"/>
        </w:rPr>
        <w:t>ArtMap</w:t>
      </w:r>
      <w:proofErr w:type="spellEnd"/>
      <w:r w:rsidRPr="00457F28">
        <w:rPr>
          <w:sz w:val="20"/>
          <w:szCs w:val="20"/>
        </w:rPr>
        <w:t xml:space="preserve">, </w:t>
      </w:r>
      <w:proofErr w:type="spellStart"/>
      <w:r w:rsidRPr="00457F28">
        <w:rPr>
          <w:sz w:val="20"/>
          <w:szCs w:val="20"/>
        </w:rPr>
        <w:t>FlashArt</w:t>
      </w:r>
      <w:proofErr w:type="spellEnd"/>
      <w:r w:rsidRPr="00457F28">
        <w:rPr>
          <w:sz w:val="20"/>
          <w:szCs w:val="20"/>
        </w:rPr>
        <w:t xml:space="preserve">, Fotograf, Artikl, </w:t>
      </w:r>
      <w:proofErr w:type="spellStart"/>
      <w:r w:rsidRPr="00457F28">
        <w:rPr>
          <w:sz w:val="20"/>
          <w:szCs w:val="20"/>
        </w:rPr>
        <w:t>Artalk</w:t>
      </w:r>
      <w:proofErr w:type="spellEnd"/>
      <w:r w:rsidRPr="00457F28">
        <w:rPr>
          <w:sz w:val="20"/>
          <w:szCs w:val="20"/>
        </w:rPr>
        <w:t xml:space="preserve">, </w:t>
      </w:r>
      <w:proofErr w:type="spellStart"/>
      <w:r w:rsidRPr="00457F28">
        <w:rPr>
          <w:sz w:val="20"/>
          <w:szCs w:val="20"/>
        </w:rPr>
        <w:t>Aerokina</w:t>
      </w:r>
      <w:proofErr w:type="spellEnd"/>
      <w:r w:rsidRPr="00457F28">
        <w:rPr>
          <w:sz w:val="20"/>
          <w:szCs w:val="20"/>
        </w:rPr>
        <w:t xml:space="preserve">, </w:t>
      </w:r>
      <w:proofErr w:type="spellStart"/>
      <w:r w:rsidRPr="00457F28">
        <w:rPr>
          <w:sz w:val="20"/>
          <w:szCs w:val="20"/>
        </w:rPr>
        <w:t>Radio</w:t>
      </w:r>
      <w:proofErr w:type="spellEnd"/>
      <w:r w:rsidRPr="00457F28">
        <w:rPr>
          <w:sz w:val="20"/>
          <w:szCs w:val="20"/>
        </w:rPr>
        <w:t xml:space="preserve"> 1</w:t>
      </w:r>
    </w:p>
    <w:p w14:paraId="7A06AA08" w14:textId="77777777" w:rsidR="00457F28" w:rsidRPr="00457F28" w:rsidRDefault="00457F28" w:rsidP="00457F28">
      <w:pPr>
        <w:pStyle w:val="LO-normal"/>
        <w:spacing w:before="240" w:after="240" w:line="240" w:lineRule="auto"/>
        <w:rPr>
          <w:b/>
          <w:bCs/>
          <w:sz w:val="20"/>
          <w:szCs w:val="20"/>
        </w:rPr>
      </w:pPr>
    </w:p>
    <w:p w14:paraId="6CB5E66C" w14:textId="77777777" w:rsidR="00457F28" w:rsidRPr="00457F28" w:rsidRDefault="00457F28" w:rsidP="00457F28">
      <w:pPr>
        <w:pStyle w:val="LO-normal"/>
        <w:spacing w:before="240" w:after="240" w:line="240" w:lineRule="auto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</w:rPr>
        <w:t>Kontakt pro novináře</w:t>
      </w:r>
    </w:p>
    <w:p w14:paraId="19559E45" w14:textId="77777777" w:rsidR="00457F28" w:rsidRPr="00457F28" w:rsidRDefault="00457F28" w:rsidP="00457F28">
      <w:pPr>
        <w:pStyle w:val="LO-normal"/>
        <w:rPr>
          <w:b/>
          <w:bCs/>
          <w:sz w:val="20"/>
          <w:szCs w:val="20"/>
        </w:rPr>
      </w:pPr>
      <w:r w:rsidRPr="00457F28">
        <w:rPr>
          <w:b/>
          <w:bCs/>
          <w:sz w:val="20"/>
          <w:szCs w:val="20"/>
        </w:rPr>
        <w:t>GHMP</w:t>
      </w:r>
    </w:p>
    <w:p w14:paraId="04A5793D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Jana Smrčková</w:t>
      </w:r>
    </w:p>
    <w:p w14:paraId="5B28C72A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vedoucí Oddělení komunikace, programů a ediční činnosti</w:t>
      </w:r>
    </w:p>
    <w:p w14:paraId="466D8454" w14:textId="77777777" w:rsidR="00457F28" w:rsidRPr="00457F28" w:rsidRDefault="00457F28" w:rsidP="00457F28">
      <w:pPr>
        <w:pStyle w:val="LO-normal"/>
        <w:rPr>
          <w:sz w:val="20"/>
          <w:szCs w:val="20"/>
        </w:rPr>
      </w:pPr>
      <w:r w:rsidRPr="00457F28">
        <w:rPr>
          <w:sz w:val="20"/>
          <w:szCs w:val="20"/>
        </w:rPr>
        <w:t>+420 778 710 688</w:t>
      </w:r>
    </w:p>
    <w:p w14:paraId="727A5DD5" w14:textId="77777777" w:rsidR="00457F28" w:rsidRPr="00457F28" w:rsidRDefault="00457F28" w:rsidP="00457F28">
      <w:pPr>
        <w:pStyle w:val="LO-normal"/>
        <w:rPr>
          <w:sz w:val="20"/>
          <w:szCs w:val="20"/>
        </w:rPr>
      </w:pPr>
      <w:hyperlink r:id="rId7">
        <w:r w:rsidRPr="00457F28">
          <w:rPr>
            <w:color w:val="0000FF"/>
            <w:sz w:val="20"/>
            <w:szCs w:val="20"/>
            <w:u w:val="single"/>
          </w:rPr>
          <w:t>jana.smrckova@ghmp.cz</w:t>
        </w:r>
      </w:hyperlink>
    </w:p>
    <w:p w14:paraId="5B6EB3FB" w14:textId="77777777" w:rsidR="00457F28" w:rsidRPr="00457F28" w:rsidRDefault="00457F28" w:rsidP="00457F28">
      <w:pPr>
        <w:pStyle w:val="LO-normal"/>
        <w:rPr>
          <w:sz w:val="20"/>
          <w:szCs w:val="20"/>
        </w:rPr>
      </w:pPr>
      <w:hyperlink r:id="rId8">
        <w:r w:rsidRPr="00457F28">
          <w:rPr>
            <w:color w:val="0000FF"/>
            <w:sz w:val="20"/>
            <w:szCs w:val="20"/>
            <w:u w:val="single"/>
          </w:rPr>
          <w:t>www.ghmp.cz</w:t>
        </w:r>
      </w:hyperlink>
    </w:p>
    <w:p w14:paraId="28F1A5E9" w14:textId="27A8DCC5" w:rsidR="008E1836" w:rsidRPr="00DC3850" w:rsidRDefault="008E1836" w:rsidP="00457F28">
      <w:pPr>
        <w:pStyle w:val="LO-normal"/>
        <w:spacing w:before="240" w:after="240" w:line="240" w:lineRule="auto"/>
        <w:rPr>
          <w:i/>
          <w:iCs/>
          <w:sz w:val="20"/>
          <w:szCs w:val="20"/>
        </w:rPr>
      </w:pPr>
    </w:p>
    <w:sectPr w:rsidR="008E1836" w:rsidRPr="00DC3850" w:rsidSect="00081DB6">
      <w:headerReference w:type="default" r:id="rId9"/>
      <w:footerReference w:type="default" r:id="rId10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872D" w14:textId="77777777" w:rsidR="00EE61D6" w:rsidRDefault="00EE61D6">
      <w:r>
        <w:separator/>
      </w:r>
    </w:p>
  </w:endnote>
  <w:endnote w:type="continuationSeparator" w:id="0">
    <w:p w14:paraId="112DF0AF" w14:textId="77777777" w:rsidR="00EE61D6" w:rsidRDefault="00E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>-Mansfeld, GHMP 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7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&#13;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 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21AA" w14:textId="77777777" w:rsidR="00EE61D6" w:rsidRDefault="00EE61D6">
      <w:r>
        <w:separator/>
      </w:r>
    </w:p>
  </w:footnote>
  <w:footnote w:type="continuationSeparator" w:id="0">
    <w:p w14:paraId="711301F2" w14:textId="77777777" w:rsidR="00EE61D6" w:rsidRDefault="00EE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7280E"/>
    <w:rsid w:val="00074620"/>
    <w:rsid w:val="00081DB6"/>
    <w:rsid w:val="000D35B3"/>
    <w:rsid w:val="000F648E"/>
    <w:rsid w:val="00107587"/>
    <w:rsid w:val="001222B2"/>
    <w:rsid w:val="00142F74"/>
    <w:rsid w:val="001954F2"/>
    <w:rsid w:val="001C5E38"/>
    <w:rsid w:val="001D5FEA"/>
    <w:rsid w:val="001F3658"/>
    <w:rsid w:val="0021662E"/>
    <w:rsid w:val="00244B89"/>
    <w:rsid w:val="00376B14"/>
    <w:rsid w:val="00381055"/>
    <w:rsid w:val="003B4431"/>
    <w:rsid w:val="00404FF5"/>
    <w:rsid w:val="00457F28"/>
    <w:rsid w:val="004728E7"/>
    <w:rsid w:val="004F1312"/>
    <w:rsid w:val="004F748E"/>
    <w:rsid w:val="00505596"/>
    <w:rsid w:val="00534383"/>
    <w:rsid w:val="00536F53"/>
    <w:rsid w:val="00543BF3"/>
    <w:rsid w:val="0054587B"/>
    <w:rsid w:val="00561665"/>
    <w:rsid w:val="00586D77"/>
    <w:rsid w:val="00590795"/>
    <w:rsid w:val="00634A93"/>
    <w:rsid w:val="00654403"/>
    <w:rsid w:val="00661F68"/>
    <w:rsid w:val="00664519"/>
    <w:rsid w:val="006C6A7F"/>
    <w:rsid w:val="0070141A"/>
    <w:rsid w:val="00722AA9"/>
    <w:rsid w:val="00773565"/>
    <w:rsid w:val="007A7AF0"/>
    <w:rsid w:val="007C030B"/>
    <w:rsid w:val="007C72ED"/>
    <w:rsid w:val="007F7886"/>
    <w:rsid w:val="0081628F"/>
    <w:rsid w:val="00823122"/>
    <w:rsid w:val="00893BE4"/>
    <w:rsid w:val="00893C65"/>
    <w:rsid w:val="008B52AC"/>
    <w:rsid w:val="008E1836"/>
    <w:rsid w:val="00914667"/>
    <w:rsid w:val="0092497E"/>
    <w:rsid w:val="00925EBA"/>
    <w:rsid w:val="009338D1"/>
    <w:rsid w:val="00984519"/>
    <w:rsid w:val="009909CB"/>
    <w:rsid w:val="009A34AA"/>
    <w:rsid w:val="009D4F85"/>
    <w:rsid w:val="00A10A6A"/>
    <w:rsid w:val="00A70BF7"/>
    <w:rsid w:val="00A74D5F"/>
    <w:rsid w:val="00AC0578"/>
    <w:rsid w:val="00AD40F1"/>
    <w:rsid w:val="00AF0C70"/>
    <w:rsid w:val="00B14299"/>
    <w:rsid w:val="00B16275"/>
    <w:rsid w:val="00B3549F"/>
    <w:rsid w:val="00B376A3"/>
    <w:rsid w:val="00BF12B7"/>
    <w:rsid w:val="00BF3749"/>
    <w:rsid w:val="00C03DEB"/>
    <w:rsid w:val="00C26D8A"/>
    <w:rsid w:val="00C4361A"/>
    <w:rsid w:val="00C6441C"/>
    <w:rsid w:val="00CA5D11"/>
    <w:rsid w:val="00CD0FFA"/>
    <w:rsid w:val="00CD67F8"/>
    <w:rsid w:val="00D20EDE"/>
    <w:rsid w:val="00D41C7D"/>
    <w:rsid w:val="00D94322"/>
    <w:rsid w:val="00DC3850"/>
    <w:rsid w:val="00DC4520"/>
    <w:rsid w:val="00E15E53"/>
    <w:rsid w:val="00E524B4"/>
    <w:rsid w:val="00E56947"/>
    <w:rsid w:val="00EB6D3B"/>
    <w:rsid w:val="00EE4FBB"/>
    <w:rsid w:val="00EE61D6"/>
    <w:rsid w:val="00F06C1B"/>
    <w:rsid w:val="00F0758D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LO-normal">
    <w:name w:val="LO-normal"/>
    <w:qFormat/>
    <w:rsid w:val="00D20EDE"/>
    <w:pPr>
      <w:spacing w:line="276" w:lineRule="auto"/>
    </w:pPr>
    <w:rPr>
      <w:rFonts w:ascii="Arial" w:eastAsia="Arial" w:hAnsi="Arial" w:cs="Arial"/>
      <w:lang w:val="c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m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smrckova@ghm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Ondřej
</cp:lastModifiedBy>
  <cp:revision>8</cp:revision>
  <cp:lastPrinted>2025-11-10T08:19:00Z</cp:lastPrinted>
  <dcterms:created xsi:type="dcterms:W3CDTF">2026-01-12T11:42:00Z</dcterms:created>
  <dcterms:modified xsi:type="dcterms:W3CDTF">2026-01-29T13:51:00Z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