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CACB9" w14:textId="77777777" w:rsidR="00BD14CF" w:rsidRPr="00BD14CF" w:rsidRDefault="00BD14CF" w:rsidP="00BD14CF">
      <w:pPr>
        <w:spacing w:before="100" w:beforeAutospacing="1" w:after="100" w:afterAutospacing="1"/>
        <w:jc w:val="right"/>
        <w:outlineLvl w:val="0"/>
        <w:rPr>
          <w:rFonts w:ascii="Calibri" w:eastAsia="Times New Roman" w:hAnsi="Calibri" w:cs="Calibri"/>
          <w:b/>
          <w:bCs/>
          <w:color w:val="000000"/>
          <w:kern w:val="36"/>
          <w:sz w:val="22"/>
          <w:szCs w:val="22"/>
          <w:lang w:eastAsia="pl-PL"/>
        </w:rPr>
      </w:pPr>
      <w:r w:rsidRPr="00BD14CF">
        <w:rPr>
          <w:rFonts w:ascii="Calibri" w:eastAsia="Times New Roman" w:hAnsi="Calibri" w:cs="Calibri"/>
          <w:b/>
          <w:bCs/>
          <w:color w:val="000000"/>
          <w:kern w:val="36"/>
          <w:sz w:val="22"/>
          <w:szCs w:val="22"/>
          <w:lang w:eastAsia="pl-PL"/>
        </w:rPr>
        <w:t>22 lipca 2026 r.</w:t>
      </w:r>
    </w:p>
    <w:p w14:paraId="56BB2FF0" w14:textId="77777777" w:rsidR="00BD14CF" w:rsidRPr="00BD14CF" w:rsidRDefault="00BD14CF" w:rsidP="00BD14CF">
      <w:pPr>
        <w:spacing w:before="100" w:beforeAutospacing="1" w:after="100" w:afterAutospacing="1"/>
        <w:outlineLvl w:val="0"/>
        <w:rPr>
          <w:rFonts w:ascii="Calibri" w:eastAsia="Times New Roman" w:hAnsi="Calibri" w:cs="Calibri"/>
          <w:b/>
          <w:bCs/>
          <w:color w:val="000000"/>
          <w:kern w:val="36"/>
          <w:sz w:val="22"/>
          <w:szCs w:val="22"/>
          <w:lang w:eastAsia="pl-PL"/>
        </w:rPr>
      </w:pPr>
      <w:r w:rsidRPr="00BD14CF">
        <w:rPr>
          <w:rFonts w:ascii="Calibri" w:eastAsia="Times New Roman" w:hAnsi="Calibri" w:cs="Calibri"/>
          <w:b/>
          <w:bCs/>
          <w:color w:val="000000"/>
          <w:kern w:val="36"/>
          <w:sz w:val="22"/>
          <w:szCs w:val="22"/>
          <w:lang w:eastAsia="pl-PL"/>
        </w:rPr>
        <w:t>Informacja prasowa</w:t>
      </w:r>
    </w:p>
    <w:p w14:paraId="662AF841" w14:textId="77777777" w:rsidR="00BD14CF" w:rsidRPr="00BD14CF" w:rsidRDefault="00BD14CF" w:rsidP="00BD14CF">
      <w:pPr>
        <w:spacing w:before="100" w:beforeAutospacing="1" w:after="100" w:afterAutospacing="1"/>
        <w:jc w:val="center"/>
        <w:outlineLvl w:val="0"/>
        <w:rPr>
          <w:rFonts w:ascii="Calibri" w:eastAsia="Times New Roman" w:hAnsi="Calibri" w:cs="Calibri"/>
          <w:b/>
          <w:bCs/>
          <w:color w:val="000000"/>
          <w:kern w:val="36"/>
          <w:sz w:val="22"/>
          <w:szCs w:val="22"/>
          <w:lang w:eastAsia="pl-PL"/>
        </w:rPr>
      </w:pPr>
      <w:r w:rsidRPr="00BD14CF">
        <w:rPr>
          <w:rFonts w:ascii="Calibri" w:eastAsia="Times New Roman" w:hAnsi="Calibri" w:cs="Calibri"/>
          <w:b/>
          <w:bCs/>
          <w:color w:val="000000"/>
          <w:kern w:val="36"/>
          <w:sz w:val="22"/>
          <w:szCs w:val="22"/>
          <w:lang w:eastAsia="pl-PL"/>
        </w:rPr>
        <w:t xml:space="preserve">Które projekty zmieniają polskie miasta? Kapituła Urban </w:t>
      </w:r>
      <w:proofErr w:type="spellStart"/>
      <w:r w:rsidRPr="00BD14CF">
        <w:rPr>
          <w:rFonts w:ascii="Calibri" w:eastAsia="Times New Roman" w:hAnsi="Calibri" w:cs="Calibri"/>
          <w:b/>
          <w:bCs/>
          <w:color w:val="000000"/>
          <w:kern w:val="36"/>
          <w:sz w:val="22"/>
          <w:szCs w:val="22"/>
          <w:lang w:eastAsia="pl-PL"/>
        </w:rPr>
        <w:t>Innovator</w:t>
      </w:r>
      <w:proofErr w:type="spellEnd"/>
      <w:r w:rsidRPr="00BD14CF">
        <w:rPr>
          <w:rFonts w:ascii="Calibri" w:eastAsia="Times New Roman" w:hAnsi="Calibri" w:cs="Calibri"/>
          <w:b/>
          <w:bCs/>
          <w:color w:val="000000"/>
          <w:kern w:val="36"/>
          <w:sz w:val="22"/>
          <w:szCs w:val="22"/>
          <w:lang w:eastAsia="pl-PL"/>
        </w:rPr>
        <w:t xml:space="preserve"> ogłosiła nominacje do edycji 2026</w:t>
      </w:r>
    </w:p>
    <w:p w14:paraId="1982CF4D" w14:textId="77777777" w:rsidR="00BD14CF" w:rsidRPr="00BD14CF" w:rsidRDefault="00BD14CF" w:rsidP="00BD14CF">
      <w:pPr>
        <w:spacing w:before="100" w:beforeAutospacing="1" w:after="100" w:afterAutospacing="1"/>
        <w:jc w:val="both"/>
        <w:rPr>
          <w:rFonts w:ascii="Calibri" w:eastAsia="Times New Roman" w:hAnsi="Calibri" w:cs="Calibri"/>
          <w:b/>
          <w:bCs/>
          <w:color w:val="000000"/>
          <w:sz w:val="22"/>
          <w:szCs w:val="22"/>
          <w:lang w:eastAsia="pl-PL"/>
        </w:rPr>
      </w:pPr>
      <w:r w:rsidRPr="00BD14CF">
        <w:rPr>
          <w:rFonts w:ascii="Calibri" w:eastAsia="Times New Roman" w:hAnsi="Calibri" w:cs="Calibri"/>
          <w:b/>
          <w:bCs/>
          <w:color w:val="000000"/>
          <w:sz w:val="22"/>
          <w:szCs w:val="22"/>
          <w:lang w:eastAsia="pl-PL"/>
        </w:rPr>
        <w:t xml:space="preserve">Kapituła Urban </w:t>
      </w:r>
      <w:proofErr w:type="spellStart"/>
      <w:r w:rsidRPr="00BD14CF">
        <w:rPr>
          <w:rFonts w:ascii="Calibri" w:eastAsia="Times New Roman" w:hAnsi="Calibri" w:cs="Calibri"/>
          <w:b/>
          <w:bCs/>
          <w:color w:val="000000"/>
          <w:sz w:val="22"/>
          <w:szCs w:val="22"/>
          <w:lang w:eastAsia="pl-PL"/>
        </w:rPr>
        <w:t>Innovator</w:t>
      </w:r>
      <w:proofErr w:type="spellEnd"/>
      <w:r w:rsidRPr="00BD14CF">
        <w:rPr>
          <w:rFonts w:ascii="Calibri" w:eastAsia="Times New Roman" w:hAnsi="Calibri" w:cs="Calibri"/>
          <w:b/>
          <w:bCs/>
          <w:color w:val="000000"/>
          <w:sz w:val="22"/>
          <w:szCs w:val="22"/>
          <w:lang w:eastAsia="pl-PL"/>
        </w:rPr>
        <w:t xml:space="preserve"> ogłosiła listę nominowanych do drugiej edycji nagrody realizowanej w ramach Kongresu Nowej Mobilności. Urban </w:t>
      </w:r>
      <w:proofErr w:type="spellStart"/>
      <w:r w:rsidRPr="00BD14CF">
        <w:rPr>
          <w:rFonts w:ascii="Calibri" w:eastAsia="Times New Roman" w:hAnsi="Calibri" w:cs="Calibri"/>
          <w:b/>
          <w:bCs/>
          <w:color w:val="000000"/>
          <w:sz w:val="22"/>
          <w:szCs w:val="22"/>
          <w:lang w:eastAsia="pl-PL"/>
        </w:rPr>
        <w:t>Innovator</w:t>
      </w:r>
      <w:proofErr w:type="spellEnd"/>
      <w:r w:rsidRPr="00BD14CF">
        <w:rPr>
          <w:rFonts w:ascii="Calibri" w:eastAsia="Times New Roman" w:hAnsi="Calibri" w:cs="Calibri"/>
          <w:b/>
          <w:bCs/>
          <w:color w:val="000000"/>
          <w:sz w:val="22"/>
          <w:szCs w:val="22"/>
          <w:lang w:eastAsia="pl-PL"/>
        </w:rPr>
        <w:t xml:space="preserve"> wyróżnia projekty, inicjatywy i osoby, które wyznaczają nowe kierunki rozwoju polskich miast oraz realnie wpływają na jakość życia mieszkańców. Laureatów tegorocznej edycji wybierze Kapituła Urban </w:t>
      </w:r>
      <w:proofErr w:type="spellStart"/>
      <w:r w:rsidRPr="00BD14CF">
        <w:rPr>
          <w:rFonts w:ascii="Calibri" w:eastAsia="Times New Roman" w:hAnsi="Calibri" w:cs="Calibri"/>
          <w:b/>
          <w:bCs/>
          <w:color w:val="000000"/>
          <w:sz w:val="22"/>
          <w:szCs w:val="22"/>
          <w:lang w:eastAsia="pl-PL"/>
        </w:rPr>
        <w:t>Innovator</w:t>
      </w:r>
      <w:proofErr w:type="spellEnd"/>
      <w:r w:rsidRPr="00BD14CF">
        <w:rPr>
          <w:rFonts w:ascii="Calibri" w:eastAsia="Times New Roman" w:hAnsi="Calibri" w:cs="Calibri"/>
          <w:b/>
          <w:bCs/>
          <w:color w:val="000000"/>
          <w:sz w:val="22"/>
          <w:szCs w:val="22"/>
          <w:lang w:eastAsia="pl-PL"/>
        </w:rPr>
        <w:t>, natomiast zdobywcę Nagrody Publiczności wskażą internauci w otwartym głosowaniu.</w:t>
      </w:r>
    </w:p>
    <w:p w14:paraId="4A576FD9" w14:textId="77777777" w:rsidR="00BD14CF" w:rsidRPr="00BD14CF" w:rsidRDefault="00BD14CF" w:rsidP="00BD14CF">
      <w:pPr>
        <w:spacing w:before="100" w:beforeAutospacing="1" w:after="100" w:afterAutospacing="1"/>
        <w:jc w:val="both"/>
        <w:outlineLvl w:val="1"/>
        <w:rPr>
          <w:rFonts w:ascii="Calibri" w:eastAsia="Times New Roman" w:hAnsi="Calibri" w:cs="Calibri"/>
          <w:b/>
          <w:bCs/>
          <w:color w:val="000000"/>
          <w:sz w:val="22"/>
          <w:szCs w:val="22"/>
          <w:lang w:eastAsia="pl-PL"/>
        </w:rPr>
      </w:pPr>
      <w:r w:rsidRPr="00BD14CF">
        <w:rPr>
          <w:rFonts w:ascii="Calibri" w:eastAsia="Times New Roman" w:hAnsi="Calibri" w:cs="Calibri"/>
          <w:b/>
          <w:bCs/>
          <w:color w:val="000000"/>
          <w:sz w:val="22"/>
          <w:szCs w:val="22"/>
          <w:lang w:eastAsia="pl-PL"/>
        </w:rPr>
        <w:t xml:space="preserve">Urban </w:t>
      </w:r>
      <w:proofErr w:type="spellStart"/>
      <w:r w:rsidRPr="00BD14CF">
        <w:rPr>
          <w:rFonts w:ascii="Calibri" w:eastAsia="Times New Roman" w:hAnsi="Calibri" w:cs="Calibri"/>
          <w:b/>
          <w:bCs/>
          <w:color w:val="000000"/>
          <w:sz w:val="22"/>
          <w:szCs w:val="22"/>
          <w:lang w:eastAsia="pl-PL"/>
        </w:rPr>
        <w:t>Innovator</w:t>
      </w:r>
      <w:proofErr w:type="spellEnd"/>
      <w:r w:rsidRPr="00BD14CF">
        <w:rPr>
          <w:rFonts w:ascii="Calibri" w:eastAsia="Times New Roman" w:hAnsi="Calibri" w:cs="Calibri"/>
          <w:b/>
          <w:bCs/>
          <w:color w:val="000000"/>
          <w:sz w:val="22"/>
          <w:szCs w:val="22"/>
          <w:lang w:eastAsia="pl-PL"/>
        </w:rPr>
        <w:t xml:space="preserve"> – wyróżnienie dla tych, którzy zmieniają miasta</w:t>
      </w:r>
    </w:p>
    <w:p w14:paraId="176ABE7D" w14:textId="77777777" w:rsid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 xml:space="preserve">Urban </w:t>
      </w:r>
      <w:proofErr w:type="spellStart"/>
      <w:r w:rsidRPr="00BD14CF">
        <w:rPr>
          <w:rFonts w:ascii="Calibri" w:eastAsia="Times New Roman" w:hAnsi="Calibri" w:cs="Calibri"/>
          <w:color w:val="000000"/>
          <w:sz w:val="22"/>
          <w:szCs w:val="22"/>
          <w:lang w:eastAsia="pl-PL"/>
        </w:rPr>
        <w:t>Innovator</w:t>
      </w:r>
      <w:proofErr w:type="spellEnd"/>
      <w:r w:rsidRPr="00BD14CF">
        <w:rPr>
          <w:rFonts w:ascii="Calibri" w:eastAsia="Times New Roman" w:hAnsi="Calibri" w:cs="Calibri"/>
          <w:color w:val="000000"/>
          <w:sz w:val="22"/>
          <w:szCs w:val="22"/>
          <w:lang w:eastAsia="pl-PL"/>
        </w:rPr>
        <w:t xml:space="preserve"> to inicjatywa Kongresu Nowej Mobilności powołana po to, by doceniać najbardziej wartościowe przedsięwzięcia realizowane przez samorządy, organizacje, instytucje oraz liderów zmian. To projekty, które odpowiadają na współczesne wyzwania stojące przed miastami, poprawiają jakość życia mieszkańców i pokazują, jak dzięki odważnym pomysłom oraz współpracy można tworzyć lepsze miejsca do życia.</w:t>
      </w:r>
    </w:p>
    <w:p w14:paraId="2D27F773" w14:textId="41C08789" w:rsidR="00154F44" w:rsidRPr="00154F44" w:rsidRDefault="00154F44" w:rsidP="00154F44">
      <w:pPr>
        <w:spacing w:before="100" w:beforeAutospacing="1" w:after="100" w:afterAutospacing="1"/>
        <w:jc w:val="both"/>
        <w:outlineLvl w:val="1"/>
        <w:rPr>
          <w:rFonts w:ascii="Calibri" w:eastAsia="Times New Roman" w:hAnsi="Calibri" w:cs="Calibri"/>
          <w:i/>
          <w:iCs/>
          <w:color w:val="000000"/>
          <w:sz w:val="22"/>
          <w:szCs w:val="22"/>
          <w:lang w:eastAsia="pl-PL"/>
        </w:rPr>
      </w:pPr>
      <w:r w:rsidRPr="00154F44">
        <w:rPr>
          <w:rFonts w:ascii="Calibri" w:hAnsi="Calibri" w:cs="Calibri"/>
          <w:i/>
          <w:iCs/>
          <w:color w:val="212121"/>
          <w:sz w:val="22"/>
          <w:szCs w:val="22"/>
        </w:rPr>
        <w:t xml:space="preserve">„Jeszcze kilka lat temu innowacyjność kojarzyła się przede wszystkim z nowymi technologiami. Dziś oznacza znacznie więcej </w:t>
      </w:r>
      <w:r w:rsidR="0098185A">
        <w:rPr>
          <w:rFonts w:ascii="Calibri" w:hAnsi="Calibri" w:cs="Calibri"/>
          <w:i/>
          <w:iCs/>
          <w:color w:val="212121"/>
          <w:sz w:val="22"/>
          <w:szCs w:val="22"/>
        </w:rPr>
        <w:t>–</w:t>
      </w:r>
      <w:r w:rsidRPr="00154F44">
        <w:rPr>
          <w:rFonts w:ascii="Calibri" w:hAnsi="Calibri" w:cs="Calibri"/>
          <w:i/>
          <w:iCs/>
          <w:color w:val="212121"/>
          <w:sz w:val="22"/>
          <w:szCs w:val="22"/>
        </w:rPr>
        <w:t xml:space="preserve"> jej miarą jest zdolność do tworzenia rozwiązań, które pomagają miastom skutecznie odpowiadać na wyzwania klimatyczne i środowiskowe. Potrzebujemy projektów, które ograniczają emisje, zwiększają odporność na skutki zmian klimatu, chronią bioróżnorodność i wspierają zrównoważone gospodarowanie zasobami, jednocześnie podnosząc jakość życia mieszkańców. Tegoroczna lista nominowanych pokazuje, że odpowiedzialność za klimat i środowisko staje się jednym z najważniejszych wyznaczników współczesnej innowacyjności. Wyróżnione projekty udowadniają, że najlepsze rozwiązania potrafią łączyć funkcjonalność z troską o środowisko i długofalowym myśleniem o przyszłości naszych miast” – dodaje Mikołaj Dorożała, Podsekretarz Stanu w Ministerstwie Klimatu i Środowiska, Główny Konserwator Przyrody, Członek Kapituły Urban </w:t>
      </w:r>
      <w:proofErr w:type="spellStart"/>
      <w:r w:rsidRPr="00154F44">
        <w:rPr>
          <w:rFonts w:ascii="Calibri" w:hAnsi="Calibri" w:cs="Calibri"/>
          <w:i/>
          <w:iCs/>
          <w:color w:val="212121"/>
          <w:sz w:val="22"/>
          <w:szCs w:val="22"/>
        </w:rPr>
        <w:t>Innovator</w:t>
      </w:r>
      <w:proofErr w:type="spellEnd"/>
      <w:r w:rsidRPr="00154F44">
        <w:rPr>
          <w:rFonts w:ascii="Calibri" w:hAnsi="Calibri" w:cs="Calibri"/>
          <w:i/>
          <w:iCs/>
          <w:color w:val="212121"/>
          <w:sz w:val="22"/>
          <w:szCs w:val="22"/>
        </w:rPr>
        <w:t>.</w:t>
      </w:r>
    </w:p>
    <w:p w14:paraId="751A6F0A" w14:textId="714FA7F6" w:rsidR="00BD14CF" w:rsidRDefault="00BD14CF" w:rsidP="00BD14CF">
      <w:pPr>
        <w:spacing w:before="100" w:beforeAutospacing="1" w:after="100" w:afterAutospacing="1"/>
        <w:jc w:val="both"/>
        <w:outlineLvl w:val="1"/>
        <w:rPr>
          <w:rFonts w:ascii="Calibri" w:hAnsi="Calibri" w:cs="Calibri"/>
          <w:sz w:val="22"/>
          <w:szCs w:val="22"/>
          <w:shd w:val="clear" w:color="auto" w:fill="FFFFFF"/>
        </w:rPr>
      </w:pPr>
      <w:r w:rsidRPr="00BD14CF">
        <w:rPr>
          <w:rFonts w:ascii="Calibri" w:eastAsia="Times New Roman" w:hAnsi="Calibri" w:cs="Calibri"/>
          <w:i/>
          <w:iCs/>
          <w:color w:val="000000"/>
          <w:sz w:val="22"/>
          <w:szCs w:val="22"/>
          <w:lang w:eastAsia="pl-PL"/>
        </w:rPr>
        <w:t xml:space="preserve">„W nagrodzie Urban </w:t>
      </w:r>
      <w:proofErr w:type="spellStart"/>
      <w:r w:rsidRPr="00BD14CF">
        <w:rPr>
          <w:rFonts w:ascii="Calibri" w:eastAsia="Times New Roman" w:hAnsi="Calibri" w:cs="Calibri"/>
          <w:i/>
          <w:iCs/>
          <w:color w:val="000000"/>
          <w:sz w:val="22"/>
          <w:szCs w:val="22"/>
          <w:lang w:eastAsia="pl-PL"/>
        </w:rPr>
        <w:t>Innovator</w:t>
      </w:r>
      <w:proofErr w:type="spellEnd"/>
      <w:r w:rsidRPr="00BD14CF">
        <w:rPr>
          <w:rFonts w:ascii="Calibri" w:eastAsia="Times New Roman" w:hAnsi="Calibri" w:cs="Calibri"/>
          <w:i/>
          <w:iCs/>
          <w:color w:val="000000"/>
          <w:sz w:val="22"/>
          <w:szCs w:val="22"/>
          <w:lang w:eastAsia="pl-PL"/>
        </w:rPr>
        <w:t xml:space="preserve"> szukamy projektów, które traktują miasto jako wspólne dobro, a nie wyłącznie jak zasób. Szczególną uwagę zwracamy na</w:t>
      </w:r>
      <w:r w:rsidR="0027642B">
        <w:rPr>
          <w:rFonts w:ascii="Calibri" w:eastAsia="Times New Roman" w:hAnsi="Calibri" w:cs="Calibri"/>
          <w:i/>
          <w:iCs/>
          <w:color w:val="000000"/>
          <w:sz w:val="22"/>
          <w:szCs w:val="22"/>
          <w:lang w:eastAsia="pl-PL"/>
        </w:rPr>
        <w:t xml:space="preserve"> </w:t>
      </w:r>
      <w:r w:rsidRPr="00BD14CF">
        <w:rPr>
          <w:rFonts w:ascii="Calibri" w:eastAsia="Times New Roman" w:hAnsi="Calibri" w:cs="Calibri"/>
          <w:i/>
          <w:iCs/>
          <w:color w:val="000000"/>
          <w:sz w:val="22"/>
          <w:szCs w:val="22"/>
          <w:lang w:eastAsia="pl-PL"/>
        </w:rPr>
        <w:t xml:space="preserve">realizacje, które odważnie mierzą się z najpilniejszymi wyzwaniami naszej przestrzeni: od mądrej polityki mieszkaniowej i rewitalizacji terenów poprzemysłowych, po zrównoważoną mobilność i błękitno-zieloną infrastrukturę, ratującą nas przed skutkami zmian klimatu. Zależy nam na promowaniu rozwiązań projektowanych w prawdziwie ludzkiej skali, w których priorytetem są codzienne, prozaiczne potrzeby mieszkańców i budowanie spójnej tkanki społecznej” – komentuje Filip Springer, członek Kapituły </w:t>
      </w:r>
      <w:r w:rsidR="0027642B">
        <w:rPr>
          <w:rFonts w:ascii="Calibri" w:eastAsia="Times New Roman" w:hAnsi="Calibri" w:cs="Calibri"/>
          <w:i/>
          <w:iCs/>
          <w:color w:val="000000"/>
          <w:sz w:val="22"/>
          <w:szCs w:val="22"/>
          <w:lang w:eastAsia="pl-PL"/>
        </w:rPr>
        <w:t>Urban</w:t>
      </w:r>
      <w:r w:rsidRPr="00BD14CF">
        <w:rPr>
          <w:rFonts w:ascii="Calibri" w:eastAsia="Times New Roman" w:hAnsi="Calibri" w:cs="Calibri"/>
          <w:i/>
          <w:iCs/>
          <w:color w:val="000000"/>
          <w:sz w:val="22"/>
          <w:szCs w:val="22"/>
          <w:lang w:eastAsia="pl-PL"/>
        </w:rPr>
        <w:t xml:space="preserve"> </w:t>
      </w:r>
      <w:proofErr w:type="spellStart"/>
      <w:r w:rsidRPr="00BD14CF">
        <w:rPr>
          <w:rFonts w:ascii="Calibri" w:eastAsia="Times New Roman" w:hAnsi="Calibri" w:cs="Calibri"/>
          <w:i/>
          <w:iCs/>
          <w:color w:val="000000"/>
          <w:sz w:val="22"/>
          <w:szCs w:val="22"/>
          <w:lang w:eastAsia="pl-PL"/>
        </w:rPr>
        <w:t>Innovator</w:t>
      </w:r>
      <w:proofErr w:type="spellEnd"/>
      <w:r w:rsidRPr="00BD14CF">
        <w:rPr>
          <w:rFonts w:ascii="Calibri" w:eastAsia="Times New Roman" w:hAnsi="Calibri" w:cs="Calibri"/>
          <w:i/>
          <w:iCs/>
          <w:color w:val="000000"/>
          <w:sz w:val="22"/>
          <w:szCs w:val="22"/>
          <w:lang w:eastAsia="pl-PL"/>
        </w:rPr>
        <w:t xml:space="preserve">, </w:t>
      </w:r>
      <w:r w:rsidR="0027642B">
        <w:rPr>
          <w:rFonts w:ascii="Calibri" w:hAnsi="Calibri" w:cs="Calibri"/>
          <w:sz w:val="22"/>
          <w:szCs w:val="22"/>
          <w:shd w:val="clear" w:color="auto" w:fill="FFFFFF"/>
        </w:rPr>
        <w:t>k</w:t>
      </w:r>
      <w:r w:rsidRPr="00BD14CF">
        <w:rPr>
          <w:rFonts w:ascii="Calibri" w:hAnsi="Calibri" w:cs="Calibri"/>
          <w:sz w:val="22"/>
          <w:szCs w:val="22"/>
          <w:shd w:val="clear" w:color="auto" w:fill="FFFFFF"/>
        </w:rPr>
        <w:t>urator ścieżki tematycznej New Architecture &amp; Construction KNM2026.</w:t>
      </w:r>
    </w:p>
    <w:p w14:paraId="1222C43A" w14:textId="77777777" w:rsidR="00BD14CF" w:rsidRPr="00154F44"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154F44">
        <w:rPr>
          <w:rFonts w:ascii="Calibri" w:eastAsia="Times New Roman" w:hAnsi="Calibri" w:cs="Calibri"/>
          <w:color w:val="000000"/>
          <w:sz w:val="22"/>
          <w:szCs w:val="22"/>
          <w:lang w:eastAsia="pl-PL"/>
        </w:rPr>
        <w:t xml:space="preserve">Ideą Urban </w:t>
      </w:r>
      <w:proofErr w:type="spellStart"/>
      <w:r w:rsidRPr="00154F44">
        <w:rPr>
          <w:rFonts w:ascii="Calibri" w:eastAsia="Times New Roman" w:hAnsi="Calibri" w:cs="Calibri"/>
          <w:color w:val="000000"/>
          <w:sz w:val="22"/>
          <w:szCs w:val="22"/>
          <w:lang w:eastAsia="pl-PL"/>
        </w:rPr>
        <w:t>Innovator</w:t>
      </w:r>
      <w:proofErr w:type="spellEnd"/>
      <w:r w:rsidRPr="00154F44">
        <w:rPr>
          <w:rFonts w:ascii="Calibri" w:eastAsia="Times New Roman" w:hAnsi="Calibri" w:cs="Calibri"/>
          <w:color w:val="000000"/>
          <w:sz w:val="22"/>
          <w:szCs w:val="22"/>
          <w:lang w:eastAsia="pl-PL"/>
        </w:rPr>
        <w:t xml:space="preserve"> jest nie tylko wyróżnianie najlepszych przedsięwzięć, ale również promowanie dobrych praktyk i inspirowanie kolejnych miast do wdrażania innowacyjnych rozwiązań. Nagroda pokazuje projekty, które mogą stać się impulsem do zmian również w innych samorządach.</w:t>
      </w:r>
    </w:p>
    <w:p w14:paraId="5ACEA6A2" w14:textId="0B960965" w:rsidR="00BD14CF" w:rsidRPr="00BD14CF" w:rsidRDefault="0027642B" w:rsidP="00BD14CF">
      <w:pPr>
        <w:spacing w:before="100" w:beforeAutospacing="1" w:after="100" w:afterAutospacing="1"/>
        <w:jc w:val="both"/>
        <w:outlineLvl w:val="1"/>
        <w:rPr>
          <w:rFonts w:ascii="Calibri" w:eastAsia="Times New Roman" w:hAnsi="Calibri" w:cs="Calibri"/>
          <w:i/>
          <w:iCs/>
          <w:color w:val="000000"/>
          <w:sz w:val="22"/>
          <w:szCs w:val="22"/>
          <w:lang w:eastAsia="pl-PL"/>
        </w:rPr>
      </w:pPr>
      <w:r>
        <w:rPr>
          <w:rFonts w:ascii="Calibri" w:eastAsia="Times New Roman" w:hAnsi="Calibri" w:cs="Calibri"/>
          <w:i/>
          <w:iCs/>
          <w:color w:val="000000"/>
          <w:sz w:val="22"/>
          <w:szCs w:val="22"/>
          <w:lang w:eastAsia="pl-PL"/>
        </w:rPr>
        <w:t>„</w:t>
      </w:r>
      <w:r w:rsidR="00BD14CF" w:rsidRPr="00BD14CF">
        <w:rPr>
          <w:rFonts w:ascii="Calibri" w:eastAsia="Times New Roman" w:hAnsi="Calibri" w:cs="Calibri"/>
          <w:i/>
          <w:iCs/>
          <w:color w:val="000000"/>
          <w:sz w:val="22"/>
          <w:szCs w:val="22"/>
          <w:lang w:eastAsia="pl-PL"/>
        </w:rPr>
        <w:t xml:space="preserve">W tym roku powołaliśmy do życia nową kategorię – „Inicjatywy”, w której nagradzamy działania miękkie: ważne publikacje, akcje społeczne czy kampanie promocyjne i edukacyjne. Doskonale wiemy przecież, że mądre i zrównoważone miasto tworzy się nie tylko przy pomocy betonu i twardej </w:t>
      </w:r>
      <w:r w:rsidR="00BD14CF" w:rsidRPr="00BD14CF">
        <w:rPr>
          <w:rFonts w:ascii="Calibri" w:eastAsia="Times New Roman" w:hAnsi="Calibri" w:cs="Calibri"/>
          <w:i/>
          <w:iCs/>
          <w:color w:val="000000"/>
          <w:sz w:val="22"/>
          <w:szCs w:val="22"/>
          <w:lang w:eastAsia="pl-PL"/>
        </w:rPr>
        <w:lastRenderedPageBreak/>
        <w:t>infrastruktury, ale także poprzez świadomość, słowo i przede wszystkim relacje. Mamy ambicję, by nagroda Urban Innowator wyznaczała kierunek zmian polskich miast. Zależy nam na tym, by na konkretnych, namacalnych przykładach pokazywać, jak w praktyce mądrze tworzyć dobrą przestrzeń. Ciągle wierzymy, że urbanistyka i architektura to potężne narzędzia naprawy naszej rzeczywistości i budowania odpornych, sprawiedliwych habitatów” – dodaje Filip Springer.</w:t>
      </w:r>
    </w:p>
    <w:p w14:paraId="44DB6C38" w14:textId="77777777" w:rsidR="00BD14CF" w:rsidRPr="00BD14CF" w:rsidRDefault="00BD14CF" w:rsidP="00BD14CF">
      <w:pPr>
        <w:spacing w:before="100" w:beforeAutospacing="1" w:after="100" w:afterAutospacing="1"/>
        <w:jc w:val="both"/>
        <w:outlineLvl w:val="1"/>
        <w:rPr>
          <w:rFonts w:ascii="Calibri" w:eastAsia="Times New Roman" w:hAnsi="Calibri" w:cs="Calibri"/>
          <w:b/>
          <w:bCs/>
          <w:color w:val="000000"/>
          <w:sz w:val="22"/>
          <w:szCs w:val="22"/>
          <w:lang w:eastAsia="pl-PL"/>
        </w:rPr>
      </w:pPr>
      <w:r w:rsidRPr="00BD14CF">
        <w:rPr>
          <w:rFonts w:ascii="Calibri" w:eastAsia="Times New Roman" w:hAnsi="Calibri" w:cs="Calibri"/>
          <w:b/>
          <w:bCs/>
          <w:color w:val="000000"/>
          <w:sz w:val="22"/>
          <w:szCs w:val="22"/>
          <w:lang w:eastAsia="pl-PL"/>
        </w:rPr>
        <w:t xml:space="preserve">Cztery kategorie Urban </w:t>
      </w:r>
      <w:proofErr w:type="spellStart"/>
      <w:r w:rsidRPr="00BD14CF">
        <w:rPr>
          <w:rFonts w:ascii="Calibri" w:eastAsia="Times New Roman" w:hAnsi="Calibri" w:cs="Calibri"/>
          <w:b/>
          <w:bCs/>
          <w:color w:val="000000"/>
          <w:sz w:val="22"/>
          <w:szCs w:val="22"/>
          <w:lang w:eastAsia="pl-PL"/>
        </w:rPr>
        <w:t>Innovator</w:t>
      </w:r>
      <w:proofErr w:type="spellEnd"/>
      <w:r w:rsidRPr="00BD14CF">
        <w:rPr>
          <w:rFonts w:ascii="Calibri" w:eastAsia="Times New Roman" w:hAnsi="Calibri" w:cs="Calibri"/>
          <w:b/>
          <w:bCs/>
          <w:color w:val="000000"/>
          <w:sz w:val="22"/>
          <w:szCs w:val="22"/>
          <w:lang w:eastAsia="pl-PL"/>
        </w:rPr>
        <w:t xml:space="preserve"> 2026</w:t>
      </w:r>
    </w:p>
    <w:p w14:paraId="30D3723E" w14:textId="77777777" w:rsidR="00BD14CF" w:rsidRP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W tegorocznej edycji Kapituła przyzna nagrody i wyróżnienia w czterech kategoriach.</w:t>
      </w:r>
    </w:p>
    <w:p w14:paraId="3AD27C75" w14:textId="77777777" w:rsidR="00BD14CF" w:rsidRP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b/>
          <w:bCs/>
          <w:color w:val="000000"/>
          <w:sz w:val="22"/>
          <w:szCs w:val="22"/>
          <w:lang w:eastAsia="pl-PL"/>
        </w:rPr>
        <w:t>Zdrowe Miasta</w:t>
      </w:r>
      <w:r w:rsidRPr="00BD14CF">
        <w:rPr>
          <w:rFonts w:ascii="Calibri" w:eastAsia="Times New Roman" w:hAnsi="Calibri" w:cs="Calibri"/>
          <w:color w:val="000000"/>
          <w:sz w:val="22"/>
          <w:szCs w:val="22"/>
          <w:lang w:eastAsia="pl-PL"/>
        </w:rPr>
        <w:t> – dla projektów, które poprawiają jakość życia mieszkańców poprzez tworzenie zdrowych, bezpiecznych i przyjaznych przestrzeni do życia.</w:t>
      </w:r>
    </w:p>
    <w:p w14:paraId="37FD565E" w14:textId="77777777" w:rsidR="00BD14CF" w:rsidRP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b/>
          <w:bCs/>
          <w:color w:val="000000"/>
          <w:sz w:val="22"/>
          <w:szCs w:val="22"/>
          <w:lang w:eastAsia="pl-PL"/>
        </w:rPr>
        <w:t>Nowa Urbanistyka</w:t>
      </w:r>
      <w:r w:rsidRPr="00BD14CF">
        <w:rPr>
          <w:rFonts w:ascii="Calibri" w:eastAsia="Times New Roman" w:hAnsi="Calibri" w:cs="Calibri"/>
          <w:color w:val="000000"/>
          <w:sz w:val="22"/>
          <w:szCs w:val="22"/>
          <w:lang w:eastAsia="pl-PL"/>
        </w:rPr>
        <w:t> – dla przedsięwzięć pokazujących, jak odpowiedzialne planowanie przestrzeni i odważne podejście do projektowania mogą kształtować miasta przyszłości.</w:t>
      </w:r>
    </w:p>
    <w:p w14:paraId="0CE72107" w14:textId="77777777" w:rsidR="00BD14CF" w:rsidRP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b/>
          <w:bCs/>
          <w:color w:val="000000"/>
          <w:sz w:val="22"/>
          <w:szCs w:val="22"/>
          <w:lang w:eastAsia="pl-PL"/>
        </w:rPr>
        <w:t>Wspólna Przestrzeń</w:t>
      </w:r>
      <w:r w:rsidRPr="00BD14CF">
        <w:rPr>
          <w:rFonts w:ascii="Calibri" w:eastAsia="Times New Roman" w:hAnsi="Calibri" w:cs="Calibri"/>
          <w:color w:val="000000"/>
          <w:sz w:val="22"/>
          <w:szCs w:val="22"/>
          <w:lang w:eastAsia="pl-PL"/>
        </w:rPr>
        <w:t> – dla inicjatyw budujących więzi społeczne, angażujących mieszkańców i tworzących otwarte, dostępne oraz integrujące przestrzenie.</w:t>
      </w:r>
    </w:p>
    <w:p w14:paraId="19EACAF5" w14:textId="77777777" w:rsidR="00BD14CF" w:rsidRP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b/>
          <w:bCs/>
          <w:color w:val="000000"/>
          <w:sz w:val="22"/>
          <w:szCs w:val="22"/>
          <w:lang w:eastAsia="pl-PL"/>
        </w:rPr>
        <w:t>Inicjatywy</w:t>
      </w:r>
      <w:r w:rsidRPr="00BD14CF">
        <w:rPr>
          <w:rFonts w:ascii="Calibri" w:eastAsia="Times New Roman" w:hAnsi="Calibri" w:cs="Calibri"/>
          <w:color w:val="000000"/>
          <w:sz w:val="22"/>
          <w:szCs w:val="22"/>
          <w:lang w:eastAsia="pl-PL"/>
        </w:rPr>
        <w:t xml:space="preserve"> – nowa kategoria Urban </w:t>
      </w:r>
      <w:proofErr w:type="spellStart"/>
      <w:r w:rsidRPr="00BD14CF">
        <w:rPr>
          <w:rFonts w:ascii="Calibri" w:eastAsia="Times New Roman" w:hAnsi="Calibri" w:cs="Calibri"/>
          <w:color w:val="000000"/>
          <w:sz w:val="22"/>
          <w:szCs w:val="22"/>
          <w:lang w:eastAsia="pl-PL"/>
        </w:rPr>
        <w:t>Innovator</w:t>
      </w:r>
      <w:proofErr w:type="spellEnd"/>
      <w:r w:rsidRPr="00BD14CF">
        <w:rPr>
          <w:rFonts w:ascii="Calibri" w:eastAsia="Times New Roman" w:hAnsi="Calibri" w:cs="Calibri"/>
          <w:color w:val="000000"/>
          <w:sz w:val="22"/>
          <w:szCs w:val="22"/>
          <w:lang w:eastAsia="pl-PL"/>
        </w:rPr>
        <w:t>, wyróżniająca przedsięwzięcia o szczególnym znaczeniu dla rozwoju nowoczesnych miast, których charakter wykracza poza dotychczasowe kategorie i stanowi inspirację dla innych.</w:t>
      </w:r>
    </w:p>
    <w:p w14:paraId="5F78E26F" w14:textId="77777777" w:rsidR="00BD14CF" w:rsidRPr="00BD14CF" w:rsidRDefault="00BD14CF" w:rsidP="00BD14CF">
      <w:pPr>
        <w:spacing w:before="100" w:beforeAutospacing="1" w:after="100" w:afterAutospacing="1"/>
        <w:jc w:val="both"/>
        <w:outlineLvl w:val="1"/>
        <w:rPr>
          <w:rFonts w:ascii="Calibri" w:eastAsia="Times New Roman" w:hAnsi="Calibri" w:cs="Calibri"/>
          <w:b/>
          <w:bCs/>
          <w:color w:val="000000"/>
          <w:sz w:val="22"/>
          <w:szCs w:val="22"/>
          <w:lang w:eastAsia="pl-PL"/>
        </w:rPr>
      </w:pPr>
      <w:r w:rsidRPr="00BD14CF">
        <w:rPr>
          <w:rFonts w:ascii="Calibri" w:eastAsia="Times New Roman" w:hAnsi="Calibri" w:cs="Calibri"/>
          <w:b/>
          <w:bCs/>
          <w:color w:val="000000"/>
          <w:sz w:val="22"/>
          <w:szCs w:val="22"/>
          <w:lang w:eastAsia="pl-PL"/>
        </w:rPr>
        <w:t xml:space="preserve">Kapituła Urban </w:t>
      </w:r>
      <w:proofErr w:type="spellStart"/>
      <w:r w:rsidRPr="00BD14CF">
        <w:rPr>
          <w:rFonts w:ascii="Calibri" w:eastAsia="Times New Roman" w:hAnsi="Calibri" w:cs="Calibri"/>
          <w:b/>
          <w:bCs/>
          <w:color w:val="000000"/>
          <w:sz w:val="22"/>
          <w:szCs w:val="22"/>
          <w:lang w:eastAsia="pl-PL"/>
        </w:rPr>
        <w:t>Innovator</w:t>
      </w:r>
      <w:proofErr w:type="spellEnd"/>
      <w:r w:rsidRPr="00BD14CF">
        <w:rPr>
          <w:rFonts w:ascii="Calibri" w:eastAsia="Times New Roman" w:hAnsi="Calibri" w:cs="Calibri"/>
          <w:b/>
          <w:bCs/>
          <w:color w:val="000000"/>
          <w:sz w:val="22"/>
          <w:szCs w:val="22"/>
          <w:lang w:eastAsia="pl-PL"/>
        </w:rPr>
        <w:t xml:space="preserve"> 2026</w:t>
      </w:r>
    </w:p>
    <w:p w14:paraId="3B939677" w14:textId="77777777" w:rsidR="00BD14CF" w:rsidRP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 xml:space="preserve">Laureatów tegorocznej edycji wyłoni Kapituła Urban </w:t>
      </w:r>
      <w:proofErr w:type="spellStart"/>
      <w:r w:rsidRPr="00BD14CF">
        <w:rPr>
          <w:rFonts w:ascii="Calibri" w:eastAsia="Times New Roman" w:hAnsi="Calibri" w:cs="Calibri"/>
          <w:color w:val="000000"/>
          <w:sz w:val="22"/>
          <w:szCs w:val="22"/>
          <w:lang w:eastAsia="pl-PL"/>
        </w:rPr>
        <w:t>Innovator</w:t>
      </w:r>
      <w:proofErr w:type="spellEnd"/>
      <w:r w:rsidRPr="00BD14CF">
        <w:rPr>
          <w:rFonts w:ascii="Calibri" w:eastAsia="Times New Roman" w:hAnsi="Calibri" w:cs="Calibri"/>
          <w:color w:val="000000"/>
          <w:sz w:val="22"/>
          <w:szCs w:val="22"/>
          <w:lang w:eastAsia="pl-PL"/>
        </w:rPr>
        <w:t xml:space="preserve"> w składzie:</w:t>
      </w:r>
    </w:p>
    <w:p w14:paraId="308039BE" w14:textId="77777777" w:rsidR="00BF6A9F" w:rsidRDefault="007A43B8" w:rsidP="00BF6A9F">
      <w:pPr>
        <w:pStyle w:val="Akapitzlist"/>
        <w:numPr>
          <w:ilvl w:val="0"/>
          <w:numId w:val="8"/>
        </w:numPr>
        <w:rPr>
          <w:rFonts w:ascii="Calibri" w:hAnsi="Calibri" w:cs="Calibri"/>
          <w:sz w:val="22"/>
          <w:szCs w:val="22"/>
          <w:lang w:eastAsia="pl-PL"/>
        </w:rPr>
      </w:pPr>
      <w:r w:rsidRPr="00BF6A9F">
        <w:rPr>
          <w:rFonts w:ascii="Calibri" w:hAnsi="Calibri" w:cs="Calibri"/>
          <w:sz w:val="22"/>
          <w:szCs w:val="22"/>
          <w:lang w:eastAsia="pl-PL"/>
        </w:rPr>
        <w:t xml:space="preserve">Filip Springer, </w:t>
      </w:r>
      <w:r w:rsidR="00BF6A9F" w:rsidRPr="00BF6A9F">
        <w:rPr>
          <w:rFonts w:ascii="Calibri" w:hAnsi="Calibri" w:cs="Calibri"/>
          <w:sz w:val="22"/>
          <w:szCs w:val="22"/>
        </w:rPr>
        <w:t>Autor książek poświęconych przestrzeni i architekturze / Kurator ścieżki tematycznej KNM „New Architecture &amp; Construction”, Reporter i fotograf</w:t>
      </w:r>
    </w:p>
    <w:p w14:paraId="05CC44AC" w14:textId="77777777" w:rsidR="00BF6A9F" w:rsidRPr="00BF6A9F" w:rsidRDefault="00BD14CF" w:rsidP="00BF6A9F">
      <w:pPr>
        <w:pStyle w:val="Akapitzlist"/>
        <w:numPr>
          <w:ilvl w:val="0"/>
          <w:numId w:val="8"/>
        </w:numPr>
        <w:rPr>
          <w:rFonts w:ascii="Calibri" w:hAnsi="Calibri" w:cs="Calibri"/>
          <w:sz w:val="22"/>
          <w:szCs w:val="22"/>
          <w:lang w:eastAsia="pl-PL"/>
        </w:rPr>
      </w:pPr>
      <w:r w:rsidRPr="00BF6A9F">
        <w:rPr>
          <w:rFonts w:ascii="Calibri" w:eastAsia="Times New Roman" w:hAnsi="Calibri" w:cs="Calibri"/>
          <w:color w:val="000000"/>
          <w:sz w:val="22"/>
          <w:szCs w:val="22"/>
          <w:lang w:eastAsia="pl-PL"/>
        </w:rPr>
        <w:t>Mikołaj Dorożała</w:t>
      </w:r>
      <w:r w:rsidR="007A43B8" w:rsidRPr="00BF6A9F">
        <w:rPr>
          <w:rFonts w:ascii="Calibri" w:eastAsia="Times New Roman" w:hAnsi="Calibri" w:cs="Calibri"/>
          <w:color w:val="000000"/>
          <w:sz w:val="22"/>
          <w:szCs w:val="22"/>
          <w:lang w:eastAsia="pl-PL"/>
        </w:rPr>
        <w:t xml:space="preserve">, </w:t>
      </w:r>
      <w:r w:rsidR="007A43B8" w:rsidRPr="00BF6A9F">
        <w:rPr>
          <w:rFonts w:ascii="Calibri" w:hAnsi="Calibri" w:cs="Calibri"/>
          <w:color w:val="212121"/>
          <w:sz w:val="22"/>
          <w:szCs w:val="22"/>
        </w:rPr>
        <w:t>Podsekretarz Stanu w Ministerstwie Klimatu i Środowiska</w:t>
      </w:r>
    </w:p>
    <w:p w14:paraId="0AB9F527" w14:textId="77777777" w:rsidR="00BF6A9F" w:rsidRPr="00BF6A9F" w:rsidRDefault="00BD14CF" w:rsidP="00BF6A9F">
      <w:pPr>
        <w:pStyle w:val="Akapitzlist"/>
        <w:numPr>
          <w:ilvl w:val="0"/>
          <w:numId w:val="8"/>
        </w:numPr>
        <w:rPr>
          <w:rFonts w:ascii="Calibri" w:hAnsi="Calibri" w:cs="Calibri"/>
          <w:sz w:val="22"/>
          <w:szCs w:val="22"/>
          <w:lang w:eastAsia="pl-PL"/>
        </w:rPr>
      </w:pPr>
      <w:r w:rsidRPr="00BF6A9F">
        <w:rPr>
          <w:rFonts w:ascii="Calibri" w:eastAsia="Times New Roman" w:hAnsi="Calibri" w:cs="Calibri"/>
          <w:color w:val="000000"/>
          <w:sz w:val="22"/>
          <w:szCs w:val="22"/>
          <w:lang w:eastAsia="pl-PL"/>
        </w:rPr>
        <w:t>Bogna Świątkowska</w:t>
      </w:r>
      <w:r w:rsidR="0098185A" w:rsidRPr="00BF6A9F">
        <w:rPr>
          <w:rFonts w:ascii="Calibri" w:eastAsia="Times New Roman" w:hAnsi="Calibri" w:cs="Calibri"/>
          <w:color w:val="000000"/>
          <w:sz w:val="22"/>
          <w:szCs w:val="22"/>
          <w:lang w:eastAsia="pl-PL"/>
        </w:rPr>
        <w:t>, Prezeska Zarządu, Fundacja Bęc Zmiana</w:t>
      </w:r>
    </w:p>
    <w:p w14:paraId="0A002A77" w14:textId="07E58207" w:rsidR="00BD14CF" w:rsidRPr="00742191" w:rsidRDefault="00BD14CF" w:rsidP="00BF6A9F">
      <w:pPr>
        <w:pStyle w:val="Akapitzlist"/>
        <w:numPr>
          <w:ilvl w:val="0"/>
          <w:numId w:val="8"/>
        </w:numPr>
        <w:rPr>
          <w:rFonts w:ascii="Calibri" w:hAnsi="Calibri" w:cs="Calibri"/>
          <w:sz w:val="22"/>
          <w:szCs w:val="22"/>
          <w:lang w:eastAsia="pl-PL"/>
        </w:rPr>
      </w:pPr>
      <w:r w:rsidRPr="00BF6A9F">
        <w:rPr>
          <w:rFonts w:ascii="Calibri" w:eastAsia="Times New Roman" w:hAnsi="Calibri" w:cs="Calibri"/>
          <w:color w:val="000000"/>
          <w:sz w:val="22"/>
          <w:szCs w:val="22"/>
          <w:lang w:eastAsia="pl-PL"/>
        </w:rPr>
        <w:t>Agata Wiśniewska-Mazur</w:t>
      </w:r>
      <w:r w:rsidR="007A43B8" w:rsidRPr="00BF6A9F">
        <w:rPr>
          <w:rFonts w:ascii="Calibri" w:eastAsia="Times New Roman" w:hAnsi="Calibri" w:cs="Calibri"/>
          <w:color w:val="000000"/>
          <w:sz w:val="22"/>
          <w:szCs w:val="22"/>
          <w:lang w:eastAsia="pl-PL"/>
        </w:rPr>
        <w:t>, Członkini Zarządu PSNM</w:t>
      </w:r>
    </w:p>
    <w:p w14:paraId="444FC25E" w14:textId="3A4DF8E2" w:rsidR="00742191" w:rsidRPr="00BF6A9F" w:rsidRDefault="00742191" w:rsidP="00BF6A9F">
      <w:pPr>
        <w:pStyle w:val="Akapitzlist"/>
        <w:numPr>
          <w:ilvl w:val="0"/>
          <w:numId w:val="8"/>
        </w:numPr>
        <w:rPr>
          <w:rFonts w:ascii="Calibri" w:hAnsi="Calibri" w:cs="Calibri"/>
          <w:sz w:val="22"/>
          <w:szCs w:val="22"/>
          <w:lang w:eastAsia="pl-PL"/>
        </w:rPr>
      </w:pPr>
      <w:r>
        <w:rPr>
          <w:rFonts w:ascii="Calibri" w:eastAsia="Times New Roman" w:hAnsi="Calibri" w:cs="Calibri"/>
          <w:color w:val="000000"/>
          <w:sz w:val="22"/>
          <w:szCs w:val="22"/>
          <w:lang w:eastAsia="pl-PL"/>
        </w:rPr>
        <w:t xml:space="preserve">Oskar </w:t>
      </w:r>
      <w:proofErr w:type="spellStart"/>
      <w:r>
        <w:rPr>
          <w:rFonts w:ascii="Calibri" w:eastAsia="Times New Roman" w:hAnsi="Calibri" w:cs="Calibri"/>
          <w:color w:val="000000"/>
          <w:sz w:val="22"/>
          <w:szCs w:val="22"/>
          <w:lang w:eastAsia="pl-PL"/>
        </w:rPr>
        <w:t>Zięta</w:t>
      </w:r>
      <w:proofErr w:type="spellEnd"/>
      <w:r>
        <w:rPr>
          <w:rFonts w:ascii="Calibri" w:eastAsia="Times New Roman" w:hAnsi="Calibri" w:cs="Calibri"/>
          <w:color w:val="000000"/>
          <w:sz w:val="22"/>
          <w:szCs w:val="22"/>
          <w:lang w:eastAsia="pl-PL"/>
        </w:rPr>
        <w:t xml:space="preserve">, </w:t>
      </w:r>
      <w:r w:rsidRPr="00742191">
        <w:rPr>
          <w:rFonts w:ascii="Calibri" w:hAnsi="Calibri" w:cs="Calibri"/>
          <w:sz w:val="22"/>
          <w:szCs w:val="22"/>
        </w:rPr>
        <w:t>Architekt</w:t>
      </w:r>
      <w:r>
        <w:rPr>
          <w:rFonts w:ascii="Calibri" w:hAnsi="Calibri" w:cs="Calibri"/>
          <w:sz w:val="22"/>
          <w:szCs w:val="22"/>
        </w:rPr>
        <w:t>, P</w:t>
      </w:r>
      <w:r w:rsidRPr="00742191">
        <w:rPr>
          <w:rFonts w:ascii="Calibri" w:hAnsi="Calibri" w:cs="Calibri"/>
          <w:sz w:val="22"/>
          <w:szCs w:val="22"/>
        </w:rPr>
        <w:t>rojektant</w:t>
      </w:r>
      <w:r>
        <w:rPr>
          <w:rFonts w:ascii="Calibri" w:hAnsi="Calibri" w:cs="Calibri"/>
          <w:sz w:val="22"/>
          <w:szCs w:val="22"/>
        </w:rPr>
        <w:t xml:space="preserve">, </w:t>
      </w:r>
      <w:r w:rsidRPr="00742191">
        <w:rPr>
          <w:rFonts w:ascii="Calibri" w:hAnsi="Calibri" w:cs="Calibri"/>
          <w:sz w:val="22"/>
          <w:szCs w:val="22"/>
        </w:rPr>
        <w:t xml:space="preserve">Artysta, </w:t>
      </w:r>
      <w:proofErr w:type="spellStart"/>
      <w:r w:rsidRPr="00742191">
        <w:rPr>
          <w:rFonts w:ascii="Calibri" w:hAnsi="Calibri" w:cs="Calibri"/>
          <w:sz w:val="22"/>
          <w:szCs w:val="22"/>
        </w:rPr>
        <w:t>Ultre</w:t>
      </w:r>
      <w:proofErr w:type="spellEnd"/>
      <w:r>
        <w:rPr>
          <w:rFonts w:ascii="Calibri" w:hAnsi="Calibri" w:cs="Calibri"/>
          <w:sz w:val="22"/>
          <w:szCs w:val="22"/>
        </w:rPr>
        <w:t xml:space="preserve">, </w:t>
      </w:r>
      <w:proofErr w:type="spellStart"/>
      <w:r w:rsidRPr="00742191">
        <w:rPr>
          <w:rFonts w:ascii="Calibri" w:hAnsi="Calibri" w:cs="Calibri"/>
          <w:sz w:val="22"/>
          <w:szCs w:val="22"/>
        </w:rPr>
        <w:t>Zieta</w:t>
      </w:r>
      <w:proofErr w:type="spellEnd"/>
      <w:r w:rsidRPr="00742191">
        <w:rPr>
          <w:rFonts w:ascii="Calibri" w:hAnsi="Calibri" w:cs="Calibri"/>
          <w:sz w:val="22"/>
          <w:szCs w:val="22"/>
        </w:rPr>
        <w:t xml:space="preserve"> </w:t>
      </w:r>
      <w:proofErr w:type="spellStart"/>
      <w:r w:rsidRPr="00742191">
        <w:rPr>
          <w:rFonts w:ascii="Calibri" w:hAnsi="Calibri" w:cs="Calibri"/>
          <w:sz w:val="22"/>
          <w:szCs w:val="22"/>
        </w:rPr>
        <w:t>Prozessdesign</w:t>
      </w:r>
      <w:proofErr w:type="spellEnd"/>
      <w:r>
        <w:rPr>
          <w:rFonts w:ascii="Calibri" w:hAnsi="Calibri" w:cs="Calibri"/>
          <w:sz w:val="22"/>
          <w:szCs w:val="22"/>
        </w:rPr>
        <w:t xml:space="preserve">, </w:t>
      </w:r>
      <w:proofErr w:type="spellStart"/>
      <w:r w:rsidRPr="00742191">
        <w:rPr>
          <w:rFonts w:ascii="Calibri" w:hAnsi="Calibri" w:cs="Calibri"/>
          <w:sz w:val="22"/>
          <w:szCs w:val="22"/>
        </w:rPr>
        <w:t>Zieta</w:t>
      </w:r>
      <w:proofErr w:type="spellEnd"/>
      <w:r w:rsidRPr="00742191">
        <w:rPr>
          <w:rFonts w:ascii="Calibri" w:hAnsi="Calibri" w:cs="Calibri"/>
          <w:sz w:val="22"/>
          <w:szCs w:val="22"/>
        </w:rPr>
        <w:t xml:space="preserve"> Studio</w:t>
      </w:r>
    </w:p>
    <w:p w14:paraId="4369DD83" w14:textId="77777777" w:rsidR="00BD14CF" w:rsidRPr="00BD14CF" w:rsidRDefault="00BD14CF" w:rsidP="00BD14CF">
      <w:pPr>
        <w:spacing w:before="100" w:beforeAutospacing="1" w:after="100" w:afterAutospacing="1"/>
        <w:jc w:val="both"/>
        <w:outlineLvl w:val="1"/>
        <w:rPr>
          <w:rFonts w:ascii="Calibri" w:eastAsia="Times New Roman" w:hAnsi="Calibri" w:cs="Calibri"/>
          <w:b/>
          <w:bCs/>
          <w:color w:val="000000"/>
          <w:sz w:val="22"/>
          <w:szCs w:val="22"/>
          <w:lang w:eastAsia="pl-PL"/>
        </w:rPr>
      </w:pPr>
      <w:r w:rsidRPr="00BD14CF">
        <w:rPr>
          <w:rFonts w:ascii="Calibri" w:eastAsia="Times New Roman" w:hAnsi="Calibri" w:cs="Calibri"/>
          <w:b/>
          <w:bCs/>
          <w:color w:val="000000"/>
          <w:sz w:val="22"/>
          <w:szCs w:val="22"/>
          <w:lang w:eastAsia="pl-PL"/>
        </w:rPr>
        <w:t xml:space="preserve">Nominowani do Urban </w:t>
      </w:r>
      <w:proofErr w:type="spellStart"/>
      <w:r w:rsidRPr="00BD14CF">
        <w:rPr>
          <w:rFonts w:ascii="Calibri" w:eastAsia="Times New Roman" w:hAnsi="Calibri" w:cs="Calibri"/>
          <w:b/>
          <w:bCs/>
          <w:color w:val="000000"/>
          <w:sz w:val="22"/>
          <w:szCs w:val="22"/>
          <w:lang w:eastAsia="pl-PL"/>
        </w:rPr>
        <w:t>Innovator</w:t>
      </w:r>
      <w:proofErr w:type="spellEnd"/>
      <w:r w:rsidRPr="00BD14CF">
        <w:rPr>
          <w:rFonts w:ascii="Calibri" w:eastAsia="Times New Roman" w:hAnsi="Calibri" w:cs="Calibri"/>
          <w:b/>
          <w:bCs/>
          <w:color w:val="000000"/>
          <w:sz w:val="22"/>
          <w:szCs w:val="22"/>
          <w:lang w:eastAsia="pl-PL"/>
        </w:rPr>
        <w:t xml:space="preserve"> 2026</w:t>
      </w:r>
    </w:p>
    <w:p w14:paraId="4F63D2F7" w14:textId="77777777" w:rsidR="00BD14CF" w:rsidRPr="00BD14CF" w:rsidRDefault="00BD14CF" w:rsidP="00BD14CF">
      <w:pPr>
        <w:spacing w:before="100" w:beforeAutospacing="1" w:after="100" w:afterAutospacing="1"/>
        <w:jc w:val="both"/>
        <w:outlineLvl w:val="1"/>
        <w:rPr>
          <w:rFonts w:ascii="Calibri" w:eastAsia="Times New Roman" w:hAnsi="Calibri" w:cs="Calibri"/>
          <w:b/>
          <w:bCs/>
          <w:color w:val="000000"/>
          <w:sz w:val="22"/>
          <w:szCs w:val="22"/>
          <w:lang w:eastAsia="pl-PL"/>
        </w:rPr>
      </w:pPr>
      <w:r w:rsidRPr="00BD14CF">
        <w:rPr>
          <w:rFonts w:ascii="Calibri" w:eastAsia="Times New Roman" w:hAnsi="Calibri" w:cs="Calibri"/>
          <w:b/>
          <w:bCs/>
          <w:color w:val="000000"/>
          <w:sz w:val="22"/>
          <w:szCs w:val="22"/>
          <w:lang w:eastAsia="pl-PL"/>
        </w:rPr>
        <w:t>NOWA URBANISTYKA</w:t>
      </w:r>
    </w:p>
    <w:p w14:paraId="43A1288B" w14:textId="77777777" w:rsidR="00BD14CF" w:rsidRPr="00BD14CF" w:rsidRDefault="00BD14CF" w:rsidP="00BD14CF">
      <w:pPr>
        <w:numPr>
          <w:ilvl w:val="0"/>
          <w:numId w:val="4"/>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Fuzja – Łódź</w:t>
      </w:r>
    </w:p>
    <w:p w14:paraId="189D3C08" w14:textId="77777777" w:rsidR="00BD14CF" w:rsidRPr="00BD14CF" w:rsidRDefault="00BD14CF" w:rsidP="00BD14CF">
      <w:pPr>
        <w:numPr>
          <w:ilvl w:val="0"/>
          <w:numId w:val="4"/>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Osiedle Wizjonerów – Kraków</w:t>
      </w:r>
    </w:p>
    <w:p w14:paraId="6314C915" w14:textId="77777777" w:rsidR="00BD14CF" w:rsidRPr="00BD14CF" w:rsidRDefault="00BD14CF" w:rsidP="00BD14CF">
      <w:pPr>
        <w:numPr>
          <w:ilvl w:val="0"/>
          <w:numId w:val="4"/>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Osiedle PFR Korczaka – Katowice</w:t>
      </w:r>
    </w:p>
    <w:p w14:paraId="2F732417" w14:textId="77777777" w:rsidR="00BD14CF" w:rsidRPr="00BD14CF" w:rsidRDefault="00BD14CF" w:rsidP="00BD14CF">
      <w:pPr>
        <w:numPr>
          <w:ilvl w:val="0"/>
          <w:numId w:val="4"/>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Osiedle Urzeka - Gdańsk</w:t>
      </w:r>
    </w:p>
    <w:p w14:paraId="6F3C4AB0" w14:textId="15F32CB4" w:rsidR="00BD14CF" w:rsidRPr="00BD14CF" w:rsidRDefault="00BD14CF" w:rsidP="00BD14CF">
      <w:pPr>
        <w:numPr>
          <w:ilvl w:val="0"/>
          <w:numId w:val="4"/>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Park Centralny w Gdyni</w:t>
      </w:r>
    </w:p>
    <w:p w14:paraId="770A34F3" w14:textId="77777777" w:rsidR="00BD14CF" w:rsidRPr="00BD14CF" w:rsidRDefault="00BD14CF" w:rsidP="00BD14CF">
      <w:pPr>
        <w:spacing w:before="100" w:beforeAutospacing="1" w:after="100" w:afterAutospacing="1"/>
        <w:jc w:val="both"/>
        <w:outlineLvl w:val="1"/>
        <w:rPr>
          <w:rFonts w:ascii="Calibri" w:eastAsia="Times New Roman" w:hAnsi="Calibri" w:cs="Calibri"/>
          <w:b/>
          <w:bCs/>
          <w:color w:val="000000"/>
          <w:sz w:val="22"/>
          <w:szCs w:val="22"/>
          <w:lang w:eastAsia="pl-PL"/>
        </w:rPr>
      </w:pPr>
      <w:r w:rsidRPr="00BD14CF">
        <w:rPr>
          <w:rFonts w:ascii="Calibri" w:eastAsia="Times New Roman" w:hAnsi="Calibri" w:cs="Calibri"/>
          <w:b/>
          <w:bCs/>
          <w:color w:val="000000"/>
          <w:sz w:val="22"/>
          <w:szCs w:val="22"/>
          <w:lang w:eastAsia="pl-PL"/>
        </w:rPr>
        <w:t>WSPÓLNA PRZESTRZEŃ </w:t>
      </w:r>
    </w:p>
    <w:p w14:paraId="5D9E4796" w14:textId="77777777" w:rsidR="00BD14CF" w:rsidRPr="00BD14CF" w:rsidRDefault="00BD14CF" w:rsidP="00BD14CF">
      <w:pPr>
        <w:numPr>
          <w:ilvl w:val="0"/>
          <w:numId w:val="5"/>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Park Żerański – Warszawa</w:t>
      </w:r>
    </w:p>
    <w:p w14:paraId="1C2D2255" w14:textId="77777777" w:rsidR="00BD14CF" w:rsidRPr="00BD14CF" w:rsidRDefault="00BD14CF" w:rsidP="00BD14CF">
      <w:pPr>
        <w:numPr>
          <w:ilvl w:val="0"/>
          <w:numId w:val="5"/>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lastRenderedPageBreak/>
        <w:t>Ogrody Społeczne – Lublin</w:t>
      </w:r>
    </w:p>
    <w:p w14:paraId="0A8ACC62" w14:textId="77777777" w:rsidR="00BD14CF" w:rsidRPr="00BD14CF" w:rsidRDefault="00BD14CF" w:rsidP="00BD14CF">
      <w:pPr>
        <w:numPr>
          <w:ilvl w:val="0"/>
          <w:numId w:val="5"/>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Skwer Wolontariuszy – Kielce</w:t>
      </w:r>
    </w:p>
    <w:p w14:paraId="09CF733E" w14:textId="77777777" w:rsidR="00BD14CF" w:rsidRPr="00BD14CF" w:rsidRDefault="00BD14CF" w:rsidP="00BD14CF">
      <w:pPr>
        <w:numPr>
          <w:ilvl w:val="0"/>
          <w:numId w:val="5"/>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Rydułtowski Panel Obywatelski</w:t>
      </w:r>
    </w:p>
    <w:p w14:paraId="7684C85E" w14:textId="77777777" w:rsidR="00BD14CF" w:rsidRPr="00BD14CF" w:rsidRDefault="00BD14CF" w:rsidP="00BD14CF">
      <w:pPr>
        <w:numPr>
          <w:ilvl w:val="0"/>
          <w:numId w:val="5"/>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Miasto Ogrody – sopockie woonerfy</w:t>
      </w:r>
    </w:p>
    <w:p w14:paraId="5F07BCDA" w14:textId="77777777" w:rsidR="00BD14CF" w:rsidRPr="00BD14CF" w:rsidRDefault="00BD14CF" w:rsidP="00BD14CF">
      <w:pPr>
        <w:spacing w:before="100" w:beforeAutospacing="1" w:after="100" w:afterAutospacing="1"/>
        <w:jc w:val="both"/>
        <w:outlineLvl w:val="1"/>
        <w:rPr>
          <w:rFonts w:ascii="Calibri" w:eastAsia="Times New Roman" w:hAnsi="Calibri" w:cs="Calibri"/>
          <w:b/>
          <w:bCs/>
          <w:color w:val="000000"/>
          <w:sz w:val="22"/>
          <w:szCs w:val="22"/>
          <w:lang w:eastAsia="pl-PL"/>
        </w:rPr>
      </w:pPr>
      <w:r w:rsidRPr="00BD14CF">
        <w:rPr>
          <w:rFonts w:ascii="Calibri" w:eastAsia="Times New Roman" w:hAnsi="Calibri" w:cs="Calibri"/>
          <w:b/>
          <w:bCs/>
          <w:color w:val="000000"/>
          <w:sz w:val="22"/>
          <w:szCs w:val="22"/>
          <w:lang w:eastAsia="pl-PL"/>
        </w:rPr>
        <w:t>ZDROWE MIASTA</w:t>
      </w:r>
    </w:p>
    <w:p w14:paraId="46E4D707" w14:textId="77777777" w:rsidR="00BD14CF" w:rsidRPr="00BD14CF" w:rsidRDefault="00BD14CF" w:rsidP="00BD14CF">
      <w:pPr>
        <w:numPr>
          <w:ilvl w:val="0"/>
          <w:numId w:val="6"/>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Metropolitalna Sieć Tras Rowerowych (</w:t>
      </w:r>
      <w:proofErr w:type="spellStart"/>
      <w:r w:rsidRPr="00BD14CF">
        <w:rPr>
          <w:rFonts w:ascii="Calibri" w:eastAsia="Times New Roman" w:hAnsi="Calibri" w:cs="Calibri"/>
          <w:color w:val="000000"/>
          <w:sz w:val="22"/>
          <w:szCs w:val="22"/>
          <w:lang w:eastAsia="pl-PL"/>
        </w:rPr>
        <w:t>Velostrady</w:t>
      </w:r>
      <w:proofErr w:type="spellEnd"/>
      <w:r w:rsidRPr="00BD14CF">
        <w:rPr>
          <w:rFonts w:ascii="Calibri" w:eastAsia="Times New Roman" w:hAnsi="Calibri" w:cs="Calibri"/>
          <w:color w:val="000000"/>
          <w:sz w:val="22"/>
          <w:szCs w:val="22"/>
          <w:lang w:eastAsia="pl-PL"/>
        </w:rPr>
        <w:t xml:space="preserve"> GZM)</w:t>
      </w:r>
    </w:p>
    <w:p w14:paraId="541A0D98" w14:textId="77777777" w:rsidR="00BD14CF" w:rsidRPr="00BD14CF" w:rsidRDefault="00BD14CF" w:rsidP="00BD14CF">
      <w:pPr>
        <w:numPr>
          <w:ilvl w:val="0"/>
          <w:numId w:val="6"/>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Miasto Gąbka – Bydgoszcz</w:t>
      </w:r>
    </w:p>
    <w:p w14:paraId="06886932" w14:textId="5AFFDED0" w:rsidR="00BD14CF" w:rsidRPr="00BD14CF" w:rsidRDefault="00BD14CF" w:rsidP="00BD14CF">
      <w:pPr>
        <w:numPr>
          <w:ilvl w:val="0"/>
          <w:numId w:val="6"/>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Kładka Berdycho</w:t>
      </w:r>
      <w:r w:rsidR="007A43B8">
        <w:rPr>
          <w:rFonts w:ascii="Calibri" w:eastAsia="Times New Roman" w:hAnsi="Calibri" w:cs="Calibri"/>
          <w:color w:val="000000"/>
          <w:sz w:val="22"/>
          <w:szCs w:val="22"/>
          <w:lang w:eastAsia="pl-PL"/>
        </w:rPr>
        <w:t>wska</w:t>
      </w:r>
      <w:r w:rsidRPr="00BD14CF">
        <w:rPr>
          <w:rFonts w:ascii="Calibri" w:eastAsia="Times New Roman" w:hAnsi="Calibri" w:cs="Calibri"/>
          <w:color w:val="000000"/>
          <w:sz w:val="22"/>
          <w:szCs w:val="22"/>
          <w:lang w:eastAsia="pl-PL"/>
        </w:rPr>
        <w:t xml:space="preserve"> – Poznań</w:t>
      </w:r>
    </w:p>
    <w:p w14:paraId="3A3868FF" w14:textId="77777777" w:rsidR="00BD14CF" w:rsidRPr="00BD14CF" w:rsidRDefault="00BD14CF" w:rsidP="00BD14CF">
      <w:pPr>
        <w:numPr>
          <w:ilvl w:val="0"/>
          <w:numId w:val="6"/>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 xml:space="preserve">Ciąg terenów zielonych wzdłuż </w:t>
      </w:r>
      <w:proofErr w:type="spellStart"/>
      <w:r w:rsidRPr="00BD14CF">
        <w:rPr>
          <w:rFonts w:ascii="Calibri" w:eastAsia="Times New Roman" w:hAnsi="Calibri" w:cs="Calibri"/>
          <w:color w:val="000000"/>
          <w:sz w:val="22"/>
          <w:szCs w:val="22"/>
          <w:lang w:eastAsia="pl-PL"/>
        </w:rPr>
        <w:t>Pisi</w:t>
      </w:r>
      <w:proofErr w:type="spellEnd"/>
      <w:r w:rsidRPr="00BD14CF">
        <w:rPr>
          <w:rFonts w:ascii="Calibri" w:eastAsia="Times New Roman" w:hAnsi="Calibri" w:cs="Calibri"/>
          <w:color w:val="000000"/>
          <w:sz w:val="22"/>
          <w:szCs w:val="22"/>
          <w:lang w:eastAsia="pl-PL"/>
        </w:rPr>
        <w:t xml:space="preserve"> Gągoliny – Żyrardów</w:t>
      </w:r>
    </w:p>
    <w:p w14:paraId="2120E391" w14:textId="214BAA53" w:rsidR="00BD14CF" w:rsidRPr="00BD14CF" w:rsidRDefault="00BD14CF" w:rsidP="00BD14CF">
      <w:pPr>
        <w:numPr>
          <w:ilvl w:val="0"/>
          <w:numId w:val="6"/>
        </w:numPr>
        <w:spacing w:before="100" w:beforeAutospacing="1" w:after="100" w:afterAutospacing="1"/>
        <w:jc w:val="both"/>
        <w:outlineLvl w:val="1"/>
        <w:rPr>
          <w:rFonts w:ascii="Calibri" w:eastAsia="Times New Roman" w:hAnsi="Calibri" w:cs="Calibri"/>
          <w:color w:val="000000"/>
          <w:sz w:val="22"/>
          <w:szCs w:val="22"/>
          <w:lang w:eastAsia="pl-PL"/>
        </w:rPr>
      </w:pPr>
      <w:proofErr w:type="spellStart"/>
      <w:r w:rsidRPr="00BD14CF">
        <w:rPr>
          <w:rFonts w:ascii="Calibri" w:eastAsia="Times New Roman" w:hAnsi="Calibri" w:cs="Calibri"/>
          <w:color w:val="000000"/>
          <w:sz w:val="22"/>
          <w:szCs w:val="22"/>
          <w:lang w:eastAsia="pl-PL"/>
        </w:rPr>
        <w:t>Egzotarium</w:t>
      </w:r>
      <w:proofErr w:type="spellEnd"/>
      <w:r w:rsidRPr="00BD14CF">
        <w:rPr>
          <w:rFonts w:ascii="Calibri" w:eastAsia="Times New Roman" w:hAnsi="Calibri" w:cs="Calibri"/>
          <w:color w:val="000000"/>
          <w:sz w:val="22"/>
          <w:szCs w:val="22"/>
          <w:lang w:eastAsia="pl-PL"/>
        </w:rPr>
        <w:t xml:space="preserve"> – Sosnowiec</w:t>
      </w:r>
    </w:p>
    <w:p w14:paraId="05C6FEDB" w14:textId="77777777" w:rsidR="00BD14CF" w:rsidRPr="00BD14CF" w:rsidRDefault="00BD14CF" w:rsidP="00BD14CF">
      <w:pPr>
        <w:spacing w:before="100" w:beforeAutospacing="1" w:after="100" w:afterAutospacing="1"/>
        <w:ind w:left="360"/>
        <w:jc w:val="both"/>
        <w:outlineLvl w:val="1"/>
        <w:rPr>
          <w:rFonts w:ascii="Calibri" w:eastAsia="Times New Roman" w:hAnsi="Calibri" w:cs="Calibri"/>
          <w:color w:val="000000"/>
          <w:sz w:val="22"/>
          <w:szCs w:val="22"/>
          <w:lang w:eastAsia="pl-PL"/>
        </w:rPr>
      </w:pPr>
      <w:r w:rsidRPr="00BD14CF">
        <w:rPr>
          <w:rFonts w:ascii="Calibri" w:eastAsia="Times New Roman" w:hAnsi="Calibri" w:cs="Calibri"/>
          <w:b/>
          <w:bCs/>
          <w:color w:val="000000"/>
          <w:sz w:val="22"/>
          <w:szCs w:val="22"/>
          <w:lang w:eastAsia="pl-PL"/>
        </w:rPr>
        <w:t>INICJATYWY</w:t>
      </w:r>
    </w:p>
    <w:p w14:paraId="3E2BCE7B" w14:textId="77777777" w:rsidR="00BD14CF" w:rsidRPr="00BD14CF" w:rsidRDefault="00BD14CF" w:rsidP="00BD14CF">
      <w:pPr>
        <w:numPr>
          <w:ilvl w:val="0"/>
          <w:numId w:val="7"/>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 xml:space="preserve">Myśliciele dla architektów - seria wydawnicza </w:t>
      </w:r>
      <w:proofErr w:type="spellStart"/>
      <w:r w:rsidRPr="00BD14CF">
        <w:rPr>
          <w:rFonts w:ascii="Calibri" w:eastAsia="Times New Roman" w:hAnsi="Calibri" w:cs="Calibri"/>
          <w:color w:val="000000"/>
          <w:sz w:val="22"/>
          <w:szCs w:val="22"/>
          <w:lang w:eastAsia="pl-PL"/>
        </w:rPr>
        <w:t>NIAiU</w:t>
      </w:r>
      <w:proofErr w:type="spellEnd"/>
    </w:p>
    <w:p w14:paraId="319D23FE" w14:textId="77777777" w:rsidR="00BD14CF" w:rsidRPr="00BD14CF" w:rsidRDefault="00BD14CF" w:rsidP="00BD14CF">
      <w:pPr>
        <w:numPr>
          <w:ilvl w:val="0"/>
          <w:numId w:val="7"/>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Spragnieni miasta - Teatr Szekspirowski i Jacek Dominiczak</w:t>
      </w:r>
    </w:p>
    <w:p w14:paraId="747AA2E8" w14:textId="77777777" w:rsidR="00BD14CF" w:rsidRPr="00BD14CF" w:rsidRDefault="00BD14CF" w:rsidP="00BD14CF">
      <w:pPr>
        <w:numPr>
          <w:ilvl w:val="0"/>
          <w:numId w:val="7"/>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 xml:space="preserve">Projekt „Rzeka Mała” i działalność Daniela </w:t>
      </w:r>
      <w:proofErr w:type="spellStart"/>
      <w:r w:rsidRPr="00BD14CF">
        <w:rPr>
          <w:rFonts w:ascii="Calibri" w:eastAsia="Times New Roman" w:hAnsi="Calibri" w:cs="Calibri"/>
          <w:color w:val="000000"/>
          <w:sz w:val="22"/>
          <w:szCs w:val="22"/>
          <w:lang w:eastAsia="pl-PL"/>
        </w:rPr>
        <w:t>Petryczkiewicza</w:t>
      </w:r>
      <w:proofErr w:type="spellEnd"/>
    </w:p>
    <w:p w14:paraId="1FC8A41B" w14:textId="77777777" w:rsidR="00BD14CF" w:rsidRPr="00BD14CF" w:rsidRDefault="00BD14CF" w:rsidP="00BD14CF">
      <w:pPr>
        <w:numPr>
          <w:ilvl w:val="0"/>
          <w:numId w:val="7"/>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Zintegrowana sieć kolejowa – Port Polska / PKP PLK</w:t>
      </w:r>
    </w:p>
    <w:p w14:paraId="6F4C6304" w14:textId="77777777" w:rsidR="00BD14CF" w:rsidRPr="00BD14CF" w:rsidRDefault="00BD14CF" w:rsidP="00BD14CF">
      <w:pPr>
        <w:numPr>
          <w:ilvl w:val="0"/>
          <w:numId w:val="7"/>
        </w:numPr>
        <w:spacing w:before="100" w:beforeAutospacing="1" w:after="100" w:afterAutospacing="1"/>
        <w:jc w:val="both"/>
        <w:outlineLvl w:val="1"/>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Rowerowe Gliwice – działalność edukacyjna i popularyzatorska na rzecz rozwoju kultury rowerowej</w:t>
      </w:r>
    </w:p>
    <w:p w14:paraId="607F8E08" w14:textId="77777777" w:rsidR="00BD14CF" w:rsidRPr="00BD14CF" w:rsidRDefault="00BD14CF" w:rsidP="00BD14CF">
      <w:pPr>
        <w:spacing w:before="100" w:beforeAutospacing="1" w:after="100" w:afterAutospacing="1"/>
        <w:jc w:val="both"/>
        <w:outlineLvl w:val="1"/>
        <w:rPr>
          <w:rFonts w:ascii="Calibri" w:eastAsia="Times New Roman" w:hAnsi="Calibri" w:cs="Calibri"/>
          <w:b/>
          <w:bCs/>
          <w:color w:val="000000"/>
          <w:sz w:val="22"/>
          <w:szCs w:val="22"/>
          <w:lang w:eastAsia="pl-PL"/>
        </w:rPr>
      </w:pPr>
      <w:r w:rsidRPr="00BD14CF">
        <w:rPr>
          <w:rFonts w:ascii="Calibri" w:eastAsia="Times New Roman" w:hAnsi="Calibri" w:cs="Calibri"/>
          <w:b/>
          <w:bCs/>
          <w:color w:val="000000"/>
          <w:sz w:val="22"/>
          <w:szCs w:val="22"/>
          <w:lang w:eastAsia="pl-PL"/>
        </w:rPr>
        <w:t>Zagłosuj na Nagrodę Publiczności</w:t>
      </w:r>
    </w:p>
    <w:p w14:paraId="1878B33B" w14:textId="77777777" w:rsidR="00BD14CF" w:rsidRP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 xml:space="preserve">Po raz kolejny również mieszkańcy będą mogli wskazać projekt, który ich zdaniem zasługuje na wyróżnienie. Nagroda Publiczności Urban </w:t>
      </w:r>
      <w:proofErr w:type="spellStart"/>
      <w:r w:rsidRPr="00BD14CF">
        <w:rPr>
          <w:rFonts w:ascii="Calibri" w:eastAsia="Times New Roman" w:hAnsi="Calibri" w:cs="Calibri"/>
          <w:color w:val="000000"/>
          <w:sz w:val="22"/>
          <w:szCs w:val="22"/>
          <w:lang w:eastAsia="pl-PL"/>
        </w:rPr>
        <w:t>Innovator</w:t>
      </w:r>
      <w:proofErr w:type="spellEnd"/>
      <w:r w:rsidRPr="00BD14CF">
        <w:rPr>
          <w:rFonts w:ascii="Calibri" w:eastAsia="Times New Roman" w:hAnsi="Calibri" w:cs="Calibri"/>
          <w:color w:val="000000"/>
          <w:sz w:val="22"/>
          <w:szCs w:val="22"/>
          <w:lang w:eastAsia="pl-PL"/>
        </w:rPr>
        <w:t xml:space="preserve"> 2026 trafi do nominacji, która zdobędzie największą liczbę głosów w internetowym głosowaniu.</w:t>
      </w:r>
    </w:p>
    <w:p w14:paraId="6980AE9B" w14:textId="5D69CF87" w:rsidR="00BD14CF" w:rsidRP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 xml:space="preserve">Głosowanie potrwa do </w:t>
      </w:r>
      <w:r w:rsidR="007A43B8">
        <w:rPr>
          <w:rFonts w:ascii="Calibri" w:eastAsia="Times New Roman" w:hAnsi="Calibri" w:cs="Calibri"/>
          <w:color w:val="000000"/>
          <w:sz w:val="22"/>
          <w:szCs w:val="22"/>
          <w:lang w:eastAsia="pl-PL"/>
        </w:rPr>
        <w:t>13 września.</w:t>
      </w:r>
      <w:r w:rsidRPr="00BD14CF">
        <w:rPr>
          <w:rFonts w:ascii="Calibri" w:eastAsia="Times New Roman" w:hAnsi="Calibri" w:cs="Calibri"/>
          <w:color w:val="000000"/>
          <w:sz w:val="22"/>
          <w:szCs w:val="22"/>
          <w:lang w:eastAsia="pl-PL"/>
        </w:rPr>
        <w:t xml:space="preserve"> Swój głos można oddać za pośrednictwem aplikacji KNM. Zachęcamy również do zapoznania się z opisami wszystkich nominowanych projektów: </w:t>
      </w:r>
      <w:r w:rsidR="00D6551D" w:rsidRPr="00D6551D">
        <w:rPr>
          <w:rFonts w:ascii="Calibri" w:eastAsia="Times New Roman" w:hAnsi="Calibri" w:cs="Calibri"/>
          <w:color w:val="000000"/>
          <w:sz w:val="22"/>
          <w:szCs w:val="22"/>
          <w:lang w:eastAsia="pl-PL"/>
        </w:rPr>
        <w:t>https://kongresnowejmobilnosci.pl/urban-innovator-glosowanie/</w:t>
      </w:r>
    </w:p>
    <w:p w14:paraId="08B757CA" w14:textId="77777777" w:rsidR="00BD14CF" w:rsidRPr="00BD14CF" w:rsidRDefault="00BD14CF" w:rsidP="00BD14CF">
      <w:pPr>
        <w:spacing w:before="100" w:beforeAutospacing="1" w:after="100" w:afterAutospacing="1"/>
        <w:jc w:val="both"/>
        <w:outlineLvl w:val="1"/>
        <w:rPr>
          <w:rFonts w:ascii="Calibri" w:eastAsia="Times New Roman" w:hAnsi="Calibri" w:cs="Calibri"/>
          <w:b/>
          <w:bCs/>
          <w:color w:val="000000"/>
          <w:sz w:val="22"/>
          <w:szCs w:val="22"/>
          <w:lang w:eastAsia="pl-PL"/>
        </w:rPr>
      </w:pPr>
      <w:r w:rsidRPr="00BD14CF">
        <w:rPr>
          <w:rFonts w:ascii="Calibri" w:eastAsia="Times New Roman" w:hAnsi="Calibri" w:cs="Calibri"/>
          <w:b/>
          <w:bCs/>
          <w:color w:val="000000"/>
          <w:sz w:val="22"/>
          <w:szCs w:val="22"/>
          <w:lang w:eastAsia="pl-PL"/>
        </w:rPr>
        <w:t>Kiedy poznamy laureatów konkursu?</w:t>
      </w:r>
    </w:p>
    <w:p w14:paraId="7CAF8DF0" w14:textId="77777777" w:rsidR="00BD14CF" w:rsidRP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 xml:space="preserve">Laureatów Urban </w:t>
      </w:r>
      <w:proofErr w:type="spellStart"/>
      <w:r w:rsidRPr="00BD14CF">
        <w:rPr>
          <w:rFonts w:ascii="Calibri" w:eastAsia="Times New Roman" w:hAnsi="Calibri" w:cs="Calibri"/>
          <w:color w:val="000000"/>
          <w:sz w:val="22"/>
          <w:szCs w:val="22"/>
          <w:lang w:eastAsia="pl-PL"/>
        </w:rPr>
        <w:t>Innovator</w:t>
      </w:r>
      <w:proofErr w:type="spellEnd"/>
      <w:r w:rsidRPr="00BD14CF">
        <w:rPr>
          <w:rFonts w:ascii="Calibri" w:eastAsia="Times New Roman" w:hAnsi="Calibri" w:cs="Calibri"/>
          <w:color w:val="000000"/>
          <w:sz w:val="22"/>
          <w:szCs w:val="22"/>
          <w:lang w:eastAsia="pl-PL"/>
        </w:rPr>
        <w:t xml:space="preserve"> 2026 poznamy 24 września podczas wydarzenia wieczornego Kongresu Nowej Mobilności w Katowicach. Wówczas wręczone zostaną nagrody i wyróżnienia przyznane przez Kapitułę oraz Nagroda Publiczności wyłoniona w internetowym głosowaniu.</w:t>
      </w:r>
    </w:p>
    <w:p w14:paraId="75E51ACF" w14:textId="77777777" w:rsidR="00BD14CF" w:rsidRPr="00BD14CF" w:rsidRDefault="00BD14CF" w:rsidP="00BD14CF">
      <w:pPr>
        <w:spacing w:before="240" w:after="140"/>
        <w:rPr>
          <w:rFonts w:ascii="Calibri" w:hAnsi="Calibri" w:cs="Calibri"/>
          <w:b/>
          <w:bCs/>
          <w:sz w:val="22"/>
          <w:szCs w:val="22"/>
        </w:rPr>
      </w:pPr>
      <w:r w:rsidRPr="00BD14CF">
        <w:rPr>
          <w:rFonts w:ascii="Calibri" w:hAnsi="Calibri" w:cs="Calibri"/>
          <w:b/>
          <w:bCs/>
          <w:sz w:val="22"/>
          <w:szCs w:val="22"/>
        </w:rPr>
        <w:t>Udział w Kongresie Nowej Mobilności 2026</w:t>
      </w:r>
    </w:p>
    <w:p w14:paraId="71426351" w14:textId="77777777" w:rsidR="00BD14CF" w:rsidRPr="00BD14CF" w:rsidRDefault="00BD14CF" w:rsidP="00BD14CF">
      <w:pPr>
        <w:spacing w:before="100" w:beforeAutospacing="1" w:after="100" w:afterAutospacing="1"/>
        <w:jc w:val="both"/>
        <w:rPr>
          <w:rFonts w:ascii="Calibri" w:eastAsia="Times New Roman" w:hAnsi="Calibri" w:cs="Calibri"/>
          <w:color w:val="000000"/>
          <w:sz w:val="22"/>
          <w:szCs w:val="22"/>
          <w:lang w:eastAsia="pl-PL"/>
        </w:rPr>
      </w:pPr>
      <w:r w:rsidRPr="00BD14CF">
        <w:rPr>
          <w:rFonts w:ascii="Calibri" w:eastAsia="Times New Roman" w:hAnsi="Calibri" w:cs="Calibri"/>
          <w:color w:val="000000"/>
          <w:sz w:val="22"/>
          <w:szCs w:val="22"/>
          <w:lang w:eastAsia="pl-PL"/>
        </w:rPr>
        <w:t>Kongres Nowej Mobilności odbędzie się w dniach 23–25 września 2026 r. w Katowicach. To największe w Europie Środkowo-Wschodniej wydarzenie poświęcone zrównoważonemu rozwojowi w obszarze transportu, nowych technologii oraz rozwoju miast, gromadzące przedstawicieli administracji publicznej, samorządów, biznesu, nauki i organizacji społecznych z Polski i zagranicy.</w:t>
      </w:r>
    </w:p>
    <w:p w14:paraId="1AE91ED4" w14:textId="77777777" w:rsidR="00BD14CF" w:rsidRPr="00BD14CF" w:rsidRDefault="00BD14CF" w:rsidP="00BD14CF">
      <w:pPr>
        <w:spacing w:after="60"/>
        <w:rPr>
          <w:rFonts w:ascii="Calibri" w:hAnsi="Calibri" w:cs="Calibri"/>
          <w:sz w:val="22"/>
          <w:szCs w:val="22"/>
        </w:rPr>
      </w:pPr>
      <w:r w:rsidRPr="00BD14CF">
        <w:rPr>
          <w:rFonts w:ascii="Calibri" w:hAnsi="Calibri" w:cs="Calibri"/>
          <w:b/>
          <w:bCs/>
          <w:sz w:val="22"/>
          <w:szCs w:val="22"/>
        </w:rPr>
        <w:t xml:space="preserve">Rejestracja: </w:t>
      </w:r>
      <w:r w:rsidRPr="00BD14CF">
        <w:rPr>
          <w:rFonts w:ascii="Calibri" w:hAnsi="Calibri" w:cs="Calibri"/>
          <w:sz w:val="22"/>
          <w:szCs w:val="22"/>
        </w:rPr>
        <w:t>https://kongresnowejmobilnosci.pl/bilety-darmowe/</w:t>
      </w:r>
    </w:p>
    <w:p w14:paraId="7C505CFD" w14:textId="77777777" w:rsidR="00BD14CF" w:rsidRPr="00BD14CF" w:rsidRDefault="00BD14CF" w:rsidP="00BD14CF">
      <w:pPr>
        <w:spacing w:after="60"/>
        <w:rPr>
          <w:rFonts w:ascii="Calibri" w:hAnsi="Calibri" w:cs="Calibri"/>
          <w:sz w:val="22"/>
          <w:szCs w:val="22"/>
        </w:rPr>
      </w:pPr>
      <w:r w:rsidRPr="00BD14CF">
        <w:rPr>
          <w:rFonts w:ascii="Calibri" w:hAnsi="Calibri" w:cs="Calibri"/>
          <w:b/>
          <w:bCs/>
          <w:sz w:val="22"/>
          <w:szCs w:val="22"/>
        </w:rPr>
        <w:t xml:space="preserve">Program wydarzenia: </w:t>
      </w:r>
      <w:hyperlink r:id="rId7" w:history="1">
        <w:r w:rsidRPr="00BD14CF">
          <w:rPr>
            <w:rStyle w:val="Hipercze"/>
            <w:rFonts w:ascii="Calibri" w:hAnsi="Calibri" w:cs="Calibri"/>
            <w:sz w:val="22"/>
            <w:szCs w:val="22"/>
          </w:rPr>
          <w:t>https://kongresnowejmobilnosci.pl/program-knm-2026/</w:t>
        </w:r>
      </w:hyperlink>
    </w:p>
    <w:p w14:paraId="320C5C08" w14:textId="77777777" w:rsidR="00BD14CF" w:rsidRPr="00BD14CF" w:rsidRDefault="00BD14CF" w:rsidP="00BD14CF">
      <w:pPr>
        <w:spacing w:after="60"/>
        <w:rPr>
          <w:rFonts w:ascii="Calibri" w:hAnsi="Calibri" w:cs="Calibri"/>
          <w:sz w:val="22"/>
          <w:szCs w:val="22"/>
        </w:rPr>
      </w:pPr>
      <w:r w:rsidRPr="00BD14CF">
        <w:rPr>
          <w:rFonts w:ascii="Calibri" w:hAnsi="Calibri" w:cs="Calibri"/>
          <w:b/>
          <w:bCs/>
          <w:sz w:val="22"/>
          <w:szCs w:val="22"/>
        </w:rPr>
        <w:lastRenderedPageBreak/>
        <w:t xml:space="preserve">Więcej informacji: </w:t>
      </w:r>
      <w:hyperlink r:id="rId8" w:history="1">
        <w:r w:rsidRPr="00BD14CF">
          <w:rPr>
            <w:rStyle w:val="Hipercze"/>
            <w:rFonts w:ascii="Calibri" w:hAnsi="Calibri" w:cs="Calibri"/>
            <w:sz w:val="22"/>
            <w:szCs w:val="22"/>
          </w:rPr>
          <w:t>www.kongresnowejmobilnosci.pl</w:t>
        </w:r>
      </w:hyperlink>
    </w:p>
    <w:p w14:paraId="1F337DFE" w14:textId="429BE103" w:rsidR="00BD14CF" w:rsidRPr="00BD14CF" w:rsidRDefault="008D72E2" w:rsidP="00BD14CF">
      <w:pPr>
        <w:pStyle w:val="paragraph"/>
        <w:spacing w:before="0" w:beforeAutospacing="0" w:after="0" w:afterAutospacing="0" w:line="276" w:lineRule="auto"/>
        <w:jc w:val="both"/>
        <w:rPr>
          <w:rFonts w:ascii="Calibri" w:hAnsi="Calibri" w:cs="Calibri"/>
          <w:sz w:val="22"/>
          <w:szCs w:val="22"/>
        </w:rPr>
      </w:pPr>
      <w:r>
        <w:rPr>
          <w:rFonts w:ascii="Calibri" w:hAnsi="Calibri" w:cs="Calibri"/>
          <w:sz w:val="22"/>
          <w:szCs w:val="22"/>
        </w:rPr>
        <w:br/>
      </w:r>
      <w:r>
        <w:rPr>
          <w:rFonts w:ascii="Calibri" w:hAnsi="Calibri" w:cs="Calibri"/>
          <w:sz w:val="22"/>
          <w:szCs w:val="22"/>
        </w:rPr>
        <w:br/>
      </w:r>
      <w:r w:rsidR="00BD14CF" w:rsidRPr="00BD14CF">
        <w:rPr>
          <w:rFonts w:ascii="Calibri" w:hAnsi="Calibri" w:cs="Calibri"/>
          <w:sz w:val="22"/>
          <w:szCs w:val="22"/>
        </w:rPr>
        <w:t>--</w:t>
      </w:r>
    </w:p>
    <w:p w14:paraId="15754002" w14:textId="77777777" w:rsidR="00BD14CF" w:rsidRPr="00BD14CF" w:rsidRDefault="00BD14CF" w:rsidP="00BD14CF">
      <w:pPr>
        <w:pStyle w:val="paragraph"/>
        <w:spacing w:before="0" w:beforeAutospacing="0" w:after="0" w:afterAutospacing="0" w:line="276" w:lineRule="auto"/>
        <w:jc w:val="both"/>
        <w:rPr>
          <w:rFonts w:ascii="Calibri" w:hAnsi="Calibri" w:cs="Calibri"/>
          <w:sz w:val="22"/>
          <w:szCs w:val="22"/>
        </w:rPr>
      </w:pPr>
      <w:r w:rsidRPr="00BD14CF">
        <w:rPr>
          <w:rStyle w:val="normaltextrun"/>
          <w:rFonts w:ascii="Calibri" w:eastAsiaTheme="majorEastAsia" w:hAnsi="Calibri" w:cs="Calibri"/>
          <w:b/>
          <w:bCs/>
          <w:sz w:val="22"/>
          <w:szCs w:val="22"/>
        </w:rPr>
        <w:t>Kontakt</w:t>
      </w:r>
    </w:p>
    <w:p w14:paraId="4E25522F" w14:textId="77777777" w:rsidR="00BD14CF" w:rsidRPr="00BD14CF" w:rsidRDefault="00BD14CF" w:rsidP="00BD14CF">
      <w:pPr>
        <w:pStyle w:val="paragraph"/>
        <w:spacing w:before="0" w:beforeAutospacing="0" w:after="0" w:afterAutospacing="0" w:line="276" w:lineRule="auto"/>
        <w:jc w:val="both"/>
        <w:rPr>
          <w:rFonts w:ascii="Calibri" w:hAnsi="Calibri" w:cs="Calibri"/>
          <w:sz w:val="22"/>
          <w:szCs w:val="22"/>
        </w:rPr>
      </w:pPr>
    </w:p>
    <w:p w14:paraId="08CEBD87" w14:textId="77777777" w:rsidR="00BD14CF" w:rsidRPr="00BD14CF" w:rsidRDefault="00BD14CF" w:rsidP="00BD14CF">
      <w:pPr>
        <w:pStyle w:val="paragraph"/>
        <w:spacing w:before="0" w:beforeAutospacing="0" w:after="0" w:afterAutospacing="0" w:line="276" w:lineRule="auto"/>
        <w:jc w:val="both"/>
        <w:rPr>
          <w:rFonts w:ascii="Calibri" w:hAnsi="Calibri" w:cs="Calibri"/>
          <w:sz w:val="22"/>
          <w:szCs w:val="22"/>
        </w:rPr>
      </w:pPr>
      <w:r w:rsidRPr="00BD14CF">
        <w:rPr>
          <w:rStyle w:val="normaltextrun"/>
          <w:rFonts w:ascii="Calibri" w:eastAsiaTheme="majorEastAsia" w:hAnsi="Calibri" w:cs="Calibri"/>
          <w:b/>
          <w:bCs/>
          <w:sz w:val="22"/>
          <w:szCs w:val="22"/>
        </w:rPr>
        <w:t>Maciej Gis</w:t>
      </w:r>
      <w:r w:rsidRPr="00BD14CF">
        <w:rPr>
          <w:rStyle w:val="normaltextrun"/>
          <w:rFonts w:ascii="Calibri" w:eastAsiaTheme="majorEastAsia" w:hAnsi="Calibri" w:cs="Calibri"/>
          <w:sz w:val="22"/>
          <w:szCs w:val="22"/>
        </w:rPr>
        <w:t>, Dyrektor Biura Komunikacji PSNM</w:t>
      </w:r>
    </w:p>
    <w:p w14:paraId="7E499F75" w14:textId="77777777" w:rsidR="00BD14CF" w:rsidRPr="00BD14CF" w:rsidRDefault="00BD14CF" w:rsidP="00BD14CF">
      <w:pPr>
        <w:pStyle w:val="paragraph"/>
        <w:spacing w:before="0" w:beforeAutospacing="0" w:after="0" w:afterAutospacing="0" w:line="276" w:lineRule="auto"/>
        <w:jc w:val="both"/>
        <w:rPr>
          <w:rFonts w:ascii="Calibri" w:hAnsi="Calibri" w:cs="Calibri"/>
          <w:sz w:val="22"/>
          <w:szCs w:val="22"/>
          <w:lang w:val="en-US"/>
        </w:rPr>
      </w:pPr>
      <w:r w:rsidRPr="00BD14CF">
        <w:rPr>
          <w:rStyle w:val="normaltextrun"/>
          <w:rFonts w:ascii="Calibri" w:eastAsiaTheme="majorEastAsia" w:hAnsi="Calibri" w:cs="Calibri"/>
          <w:sz w:val="22"/>
          <w:szCs w:val="22"/>
          <w:lang w:val="en-US"/>
        </w:rPr>
        <w:t xml:space="preserve">e-mail: </w:t>
      </w:r>
      <w:hyperlink r:id="rId9" w:history="1">
        <w:r w:rsidRPr="00BD14CF">
          <w:rPr>
            <w:rStyle w:val="Hipercze"/>
            <w:rFonts w:ascii="Calibri" w:hAnsi="Calibri" w:cs="Calibri"/>
            <w:sz w:val="22"/>
            <w:szCs w:val="22"/>
            <w:lang w:val="en-US"/>
          </w:rPr>
          <w:t>maciej.gis@psnm.org</w:t>
        </w:r>
      </w:hyperlink>
      <w:r w:rsidRPr="00BD14CF">
        <w:rPr>
          <w:rStyle w:val="normaltextrun"/>
          <w:rFonts w:ascii="Calibri" w:eastAsiaTheme="majorEastAsia" w:hAnsi="Calibri" w:cs="Calibri"/>
          <w:sz w:val="22"/>
          <w:szCs w:val="22"/>
          <w:lang w:val="en-US"/>
        </w:rPr>
        <w:t>; tel.: (+48) 606 740 357</w:t>
      </w:r>
    </w:p>
    <w:p w14:paraId="69774D47" w14:textId="77777777" w:rsidR="00BD14CF" w:rsidRPr="00BD14CF" w:rsidRDefault="00BD14CF" w:rsidP="00BD14CF">
      <w:pPr>
        <w:pStyle w:val="paragraph"/>
        <w:spacing w:before="0" w:beforeAutospacing="0" w:after="0" w:afterAutospacing="0" w:line="276" w:lineRule="auto"/>
        <w:jc w:val="both"/>
        <w:rPr>
          <w:rFonts w:ascii="Calibri" w:hAnsi="Calibri" w:cs="Calibri"/>
          <w:sz w:val="22"/>
          <w:szCs w:val="22"/>
          <w:lang w:val="en-US"/>
        </w:rPr>
      </w:pPr>
    </w:p>
    <w:p w14:paraId="20DC8DB6" w14:textId="77777777" w:rsidR="00BD14CF" w:rsidRPr="00BD14CF" w:rsidRDefault="00BD14CF" w:rsidP="00BD14CF">
      <w:pPr>
        <w:pStyle w:val="paragraph"/>
        <w:spacing w:before="0" w:beforeAutospacing="0" w:after="0" w:afterAutospacing="0" w:line="276" w:lineRule="auto"/>
        <w:jc w:val="both"/>
        <w:rPr>
          <w:rFonts w:ascii="Calibri" w:hAnsi="Calibri" w:cs="Calibri"/>
          <w:sz w:val="22"/>
          <w:szCs w:val="22"/>
        </w:rPr>
      </w:pPr>
      <w:r w:rsidRPr="00BD14CF">
        <w:rPr>
          <w:rStyle w:val="normaltextrun"/>
          <w:rFonts w:ascii="Calibri" w:eastAsiaTheme="majorEastAsia" w:hAnsi="Calibri" w:cs="Calibri"/>
          <w:b/>
          <w:bCs/>
          <w:sz w:val="22"/>
          <w:szCs w:val="22"/>
        </w:rPr>
        <w:t>Jan Wiewiór</w:t>
      </w:r>
      <w:r w:rsidRPr="00BD14CF">
        <w:rPr>
          <w:rStyle w:val="normaltextrun"/>
          <w:rFonts w:ascii="Calibri" w:eastAsiaTheme="majorEastAsia" w:hAnsi="Calibri" w:cs="Calibri"/>
          <w:sz w:val="22"/>
          <w:szCs w:val="22"/>
        </w:rPr>
        <w:t>, Specjalista ds. PR PSNM</w:t>
      </w:r>
    </w:p>
    <w:p w14:paraId="40E07F7C" w14:textId="7B91A847" w:rsidR="00536965" w:rsidRPr="00BD14CF" w:rsidRDefault="00BD14CF" w:rsidP="00BD14CF">
      <w:pPr>
        <w:pStyle w:val="paragraph"/>
        <w:spacing w:before="0" w:beforeAutospacing="0" w:after="0" w:afterAutospacing="0" w:line="276" w:lineRule="auto"/>
        <w:jc w:val="both"/>
        <w:rPr>
          <w:rFonts w:ascii="Calibri" w:hAnsi="Calibri" w:cs="Calibri"/>
          <w:sz w:val="22"/>
          <w:szCs w:val="22"/>
          <w:lang w:val="en-US"/>
        </w:rPr>
      </w:pPr>
      <w:r w:rsidRPr="00BD14CF">
        <w:rPr>
          <w:rStyle w:val="normaltextrun"/>
          <w:rFonts w:ascii="Calibri" w:eastAsiaTheme="majorEastAsia" w:hAnsi="Calibri" w:cs="Calibri"/>
          <w:sz w:val="22"/>
          <w:szCs w:val="22"/>
          <w:lang w:val="en-US"/>
        </w:rPr>
        <w:t xml:space="preserve">e-mail: </w:t>
      </w:r>
      <w:hyperlink r:id="rId10" w:history="1">
        <w:r w:rsidRPr="00BD14CF">
          <w:rPr>
            <w:rStyle w:val="Hipercze"/>
            <w:rFonts w:ascii="Calibri" w:hAnsi="Calibri" w:cs="Calibri"/>
            <w:sz w:val="22"/>
            <w:szCs w:val="22"/>
            <w:lang w:val="en-US"/>
          </w:rPr>
          <w:t>jan.wiewior@psnm.org</w:t>
        </w:r>
      </w:hyperlink>
      <w:r w:rsidRPr="00BD14CF">
        <w:rPr>
          <w:rStyle w:val="normaltextrun"/>
          <w:rFonts w:ascii="Calibri" w:eastAsiaTheme="majorEastAsia" w:hAnsi="Calibri" w:cs="Calibri"/>
          <w:sz w:val="22"/>
          <w:szCs w:val="22"/>
          <w:lang w:val="en-US"/>
        </w:rPr>
        <w:t>; tel.: (+48) 608 019 500</w:t>
      </w:r>
    </w:p>
    <w:sectPr w:rsidR="00536965" w:rsidRPr="00BD14CF" w:rsidSect="008E2574">
      <w:headerReference w:type="default" r:id="rId11"/>
      <w:footerReference w:type="default" r:id="rId12"/>
      <w:headerReference w:type="first" r:id="rId13"/>
      <w:footerReference w:type="first" r:id="rId14"/>
      <w:pgSz w:w="11906" w:h="16838"/>
      <w:pgMar w:top="2523" w:right="1417" w:bottom="13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ED391" w14:textId="77777777" w:rsidR="00AC1816" w:rsidRDefault="00AC1816" w:rsidP="0006534A">
      <w:r>
        <w:separator/>
      </w:r>
    </w:p>
  </w:endnote>
  <w:endnote w:type="continuationSeparator" w:id="0">
    <w:p w14:paraId="70A883CC" w14:textId="77777777" w:rsidR="00AC1816" w:rsidRDefault="00AC1816" w:rsidP="00065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8320" w14:textId="77777777" w:rsidR="00D37EE3" w:rsidRDefault="00DE4042">
    <w:pPr>
      <w:pStyle w:val="Stopka"/>
    </w:pPr>
    <w:r w:rsidRPr="00DE4042">
      <w:rPr>
        <w:noProof/>
      </w:rPr>
      <w:drawing>
        <wp:anchor distT="0" distB="0" distL="114300" distR="114300" simplePos="0" relativeHeight="251697152" behindDoc="0" locked="0" layoutInCell="1" allowOverlap="1" wp14:anchorId="7D2A994A" wp14:editId="6E7816E6">
          <wp:simplePos x="0" y="0"/>
          <wp:positionH relativeFrom="column">
            <wp:posOffset>-5080</wp:posOffset>
          </wp:positionH>
          <wp:positionV relativeFrom="paragraph">
            <wp:posOffset>57353</wp:posOffset>
          </wp:positionV>
          <wp:extent cx="5760720" cy="201295"/>
          <wp:effectExtent l="0" t="0" r="5080" b="1905"/>
          <wp:wrapNone/>
          <wp:docPr id="18254072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07281" name=""/>
                  <pic:cNvPicPr/>
                </pic:nvPicPr>
                <pic:blipFill>
                  <a:blip r:embed="rId1"/>
                  <a:stretch>
                    <a:fillRect/>
                  </a:stretch>
                </pic:blipFill>
                <pic:spPr>
                  <a:xfrm>
                    <a:off x="0" y="0"/>
                    <a:ext cx="5760720" cy="2012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43143" w14:textId="77777777" w:rsidR="00681AEA" w:rsidRDefault="00DE4042">
    <w:pPr>
      <w:pStyle w:val="Stopka"/>
    </w:pPr>
    <w:r w:rsidRPr="00DE4042">
      <w:rPr>
        <w:noProof/>
      </w:rPr>
      <w:drawing>
        <wp:anchor distT="0" distB="0" distL="114300" distR="114300" simplePos="0" relativeHeight="251698176" behindDoc="0" locked="0" layoutInCell="1" allowOverlap="1" wp14:anchorId="091046E7" wp14:editId="153E13C1">
          <wp:simplePos x="0" y="0"/>
          <wp:positionH relativeFrom="column">
            <wp:posOffset>-5080</wp:posOffset>
          </wp:positionH>
          <wp:positionV relativeFrom="paragraph">
            <wp:posOffset>57353</wp:posOffset>
          </wp:positionV>
          <wp:extent cx="5760720" cy="201295"/>
          <wp:effectExtent l="0" t="0" r="5080" b="1905"/>
          <wp:wrapNone/>
          <wp:docPr id="19934405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40512" name=""/>
                  <pic:cNvPicPr/>
                </pic:nvPicPr>
                <pic:blipFill>
                  <a:blip r:embed="rId1"/>
                  <a:stretch>
                    <a:fillRect/>
                  </a:stretch>
                </pic:blipFill>
                <pic:spPr>
                  <a:xfrm>
                    <a:off x="0" y="0"/>
                    <a:ext cx="5760720" cy="201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04E08" w14:textId="77777777" w:rsidR="00AC1816" w:rsidRDefault="00AC1816" w:rsidP="0006534A">
      <w:r>
        <w:separator/>
      </w:r>
    </w:p>
  </w:footnote>
  <w:footnote w:type="continuationSeparator" w:id="0">
    <w:p w14:paraId="0B4EA9A4" w14:textId="77777777" w:rsidR="00AC1816" w:rsidRDefault="00AC1816" w:rsidP="00065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6BFE" w14:textId="77777777" w:rsidR="0006534A" w:rsidRDefault="00E12600">
    <w:pPr>
      <w:pStyle w:val="Nagwek"/>
    </w:pPr>
    <w:r>
      <w:rPr>
        <w:noProof/>
      </w:rPr>
      <w:drawing>
        <wp:anchor distT="0" distB="0" distL="114300" distR="114300" simplePos="0" relativeHeight="251694080" behindDoc="0" locked="0" layoutInCell="1" allowOverlap="1" wp14:anchorId="6A913E7A" wp14:editId="698F8538">
          <wp:simplePos x="0" y="0"/>
          <wp:positionH relativeFrom="column">
            <wp:posOffset>6655</wp:posOffset>
          </wp:positionH>
          <wp:positionV relativeFrom="paragraph">
            <wp:posOffset>-123577</wp:posOffset>
          </wp:positionV>
          <wp:extent cx="2824477" cy="939047"/>
          <wp:effectExtent l="0" t="0" r="0" b="1270"/>
          <wp:wrapNone/>
          <wp:docPr id="145426917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69173" name="Obraz 6"/>
                  <pic:cNvPicPr/>
                </pic:nvPicPr>
                <pic:blipFill>
                  <a:blip r:embed="rId1">
                    <a:extLst>
                      <a:ext uri="{28A0092B-C50C-407E-A947-70E740481C1C}">
                        <a14:useLocalDpi xmlns:a14="http://schemas.microsoft.com/office/drawing/2010/main" val="0"/>
                      </a:ext>
                    </a:extLst>
                  </a:blip>
                  <a:stretch>
                    <a:fillRect/>
                  </a:stretch>
                </pic:blipFill>
                <pic:spPr>
                  <a:xfrm>
                    <a:off x="0" y="0"/>
                    <a:ext cx="2824477" cy="939047"/>
                  </a:xfrm>
                  <a:prstGeom prst="rect">
                    <a:avLst/>
                  </a:prstGeom>
                </pic:spPr>
              </pic:pic>
            </a:graphicData>
          </a:graphic>
          <wp14:sizeRelH relativeFrom="page">
            <wp14:pctWidth>0</wp14:pctWidth>
          </wp14:sizeRelH>
          <wp14:sizeRelV relativeFrom="page">
            <wp14:pctHeight>0</wp14:pctHeight>
          </wp14:sizeRelV>
        </wp:anchor>
      </w:drawing>
    </w:r>
    <w:r w:rsidR="00A26531">
      <w:rPr>
        <w:noProof/>
      </w:rPr>
      <w:drawing>
        <wp:anchor distT="0" distB="0" distL="114300" distR="114300" simplePos="0" relativeHeight="251695104" behindDoc="0" locked="0" layoutInCell="1" allowOverlap="1" wp14:anchorId="0A0B2D47" wp14:editId="3B9DD62D">
          <wp:simplePos x="0" y="0"/>
          <wp:positionH relativeFrom="column">
            <wp:posOffset>4525645</wp:posOffset>
          </wp:positionH>
          <wp:positionV relativeFrom="paragraph">
            <wp:posOffset>-51435</wp:posOffset>
          </wp:positionV>
          <wp:extent cx="1233805" cy="845820"/>
          <wp:effectExtent l="0" t="0" r="0" b="5080"/>
          <wp:wrapNone/>
          <wp:docPr id="700316791"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16791" name="Obraz 7"/>
                  <pic:cNvPicPr/>
                </pic:nvPicPr>
                <pic:blipFill>
                  <a:blip r:embed="rId2">
                    <a:extLst>
                      <a:ext uri="{28A0092B-C50C-407E-A947-70E740481C1C}">
                        <a14:useLocalDpi xmlns:a14="http://schemas.microsoft.com/office/drawing/2010/main" val="0"/>
                      </a:ext>
                    </a:extLst>
                  </a:blip>
                  <a:stretch>
                    <a:fillRect/>
                  </a:stretch>
                </pic:blipFill>
                <pic:spPr>
                  <a:xfrm>
                    <a:off x="0" y="0"/>
                    <a:ext cx="1233805" cy="845820"/>
                  </a:xfrm>
                  <a:prstGeom prst="rect">
                    <a:avLst/>
                  </a:prstGeom>
                </pic:spPr>
              </pic:pic>
            </a:graphicData>
          </a:graphic>
          <wp14:sizeRelH relativeFrom="page">
            <wp14:pctWidth>0</wp14:pctWidth>
          </wp14:sizeRelH>
          <wp14:sizeRelV relativeFrom="page">
            <wp14:pctHeight>0</wp14:pctHeight>
          </wp14:sizeRelV>
        </wp:anchor>
      </w:drawing>
    </w:r>
    <w:r w:rsidR="003D3EDB" w:rsidRPr="003D3EDB">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91F1" w14:textId="77777777" w:rsidR="00681AEA" w:rsidRDefault="009706D7">
    <w:pPr>
      <w:pStyle w:val="Nagwek"/>
    </w:pPr>
    <w:r>
      <w:rPr>
        <w:noProof/>
      </w:rPr>
      <w:drawing>
        <wp:anchor distT="0" distB="0" distL="114300" distR="114300" simplePos="0" relativeHeight="251691008" behindDoc="0" locked="0" layoutInCell="1" allowOverlap="1" wp14:anchorId="1F9E1712" wp14:editId="081DB873">
          <wp:simplePos x="0" y="0"/>
          <wp:positionH relativeFrom="column">
            <wp:posOffset>6654</wp:posOffset>
          </wp:positionH>
          <wp:positionV relativeFrom="paragraph">
            <wp:posOffset>-250797</wp:posOffset>
          </wp:positionV>
          <wp:extent cx="3859829" cy="1283268"/>
          <wp:effectExtent l="0" t="0" r="1270" b="0"/>
          <wp:wrapNone/>
          <wp:docPr id="68901470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14703" name="Obraz 3"/>
                  <pic:cNvPicPr/>
                </pic:nvPicPr>
                <pic:blipFill>
                  <a:blip r:embed="rId1">
                    <a:extLst>
                      <a:ext uri="{28A0092B-C50C-407E-A947-70E740481C1C}">
                        <a14:useLocalDpi xmlns:a14="http://schemas.microsoft.com/office/drawing/2010/main" val="0"/>
                      </a:ext>
                    </a:extLst>
                  </a:blip>
                  <a:stretch>
                    <a:fillRect/>
                  </a:stretch>
                </pic:blipFill>
                <pic:spPr>
                  <a:xfrm>
                    <a:off x="0" y="0"/>
                    <a:ext cx="3859829" cy="128326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0" locked="0" layoutInCell="1" allowOverlap="1" wp14:anchorId="4C055A02" wp14:editId="2D9298DA">
          <wp:simplePos x="0" y="0"/>
          <wp:positionH relativeFrom="column">
            <wp:posOffset>4201160</wp:posOffset>
          </wp:positionH>
          <wp:positionV relativeFrom="paragraph">
            <wp:posOffset>-167208</wp:posOffset>
          </wp:positionV>
          <wp:extent cx="1552575" cy="1064260"/>
          <wp:effectExtent l="0" t="0" r="0" b="2540"/>
          <wp:wrapNone/>
          <wp:docPr id="134399870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98701" name="Obraz 2"/>
                  <pic:cNvPicPr/>
                </pic:nvPicPr>
                <pic:blipFill>
                  <a:blip r:embed="rId2">
                    <a:extLst>
                      <a:ext uri="{28A0092B-C50C-407E-A947-70E740481C1C}">
                        <a14:useLocalDpi xmlns:a14="http://schemas.microsoft.com/office/drawing/2010/main" val="0"/>
                      </a:ext>
                    </a:extLst>
                  </a:blip>
                  <a:stretch>
                    <a:fillRect/>
                  </a:stretch>
                </pic:blipFill>
                <pic:spPr>
                  <a:xfrm>
                    <a:off x="0" y="0"/>
                    <a:ext cx="1552575" cy="1064260"/>
                  </a:xfrm>
                  <a:prstGeom prst="rect">
                    <a:avLst/>
                  </a:prstGeom>
                </pic:spPr>
              </pic:pic>
            </a:graphicData>
          </a:graphic>
          <wp14:sizeRelH relativeFrom="page">
            <wp14:pctWidth>0</wp14:pctWidth>
          </wp14:sizeRelH>
          <wp14:sizeRelV relativeFrom="page">
            <wp14:pctHeight>0</wp14:pctHeight>
          </wp14:sizeRelV>
        </wp:anchor>
      </w:drawing>
    </w:r>
    <w:r w:rsidR="00566A49" w:rsidRPr="00566A49">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0294"/>
    <w:multiLevelType w:val="multilevel"/>
    <w:tmpl w:val="51B6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14D21"/>
    <w:multiLevelType w:val="hybridMultilevel"/>
    <w:tmpl w:val="85FEC5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32048A0"/>
    <w:multiLevelType w:val="multilevel"/>
    <w:tmpl w:val="CAC8D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02291A"/>
    <w:multiLevelType w:val="multilevel"/>
    <w:tmpl w:val="F4C4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1C7E59"/>
    <w:multiLevelType w:val="hybridMultilevel"/>
    <w:tmpl w:val="01D6AF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29E061B"/>
    <w:multiLevelType w:val="hybridMultilevel"/>
    <w:tmpl w:val="E93070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6192786"/>
    <w:multiLevelType w:val="multilevel"/>
    <w:tmpl w:val="0D9A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AA72F1"/>
    <w:multiLevelType w:val="multilevel"/>
    <w:tmpl w:val="A99C7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3916322">
    <w:abstractNumId w:val="5"/>
  </w:num>
  <w:num w:numId="2" w16cid:durableId="1847548944">
    <w:abstractNumId w:val="1"/>
  </w:num>
  <w:num w:numId="3" w16cid:durableId="1004698644">
    <w:abstractNumId w:val="6"/>
  </w:num>
  <w:num w:numId="4" w16cid:durableId="145825997">
    <w:abstractNumId w:val="0"/>
  </w:num>
  <w:num w:numId="5" w16cid:durableId="1024945026">
    <w:abstractNumId w:val="7"/>
  </w:num>
  <w:num w:numId="6" w16cid:durableId="1494643675">
    <w:abstractNumId w:val="2"/>
  </w:num>
  <w:num w:numId="7" w16cid:durableId="602615971">
    <w:abstractNumId w:val="3"/>
  </w:num>
  <w:num w:numId="8" w16cid:durableId="4566052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34A"/>
    <w:rsid w:val="00001E14"/>
    <w:rsid w:val="00002A6B"/>
    <w:rsid w:val="000050A3"/>
    <w:rsid w:val="00025B98"/>
    <w:rsid w:val="00050560"/>
    <w:rsid w:val="0006534A"/>
    <w:rsid w:val="000746D2"/>
    <w:rsid w:val="0007565B"/>
    <w:rsid w:val="00083E96"/>
    <w:rsid w:val="000946D9"/>
    <w:rsid w:val="000A189F"/>
    <w:rsid w:val="000A65FD"/>
    <w:rsid w:val="000A6997"/>
    <w:rsid w:val="001036ED"/>
    <w:rsid w:val="00110784"/>
    <w:rsid w:val="001150DD"/>
    <w:rsid w:val="00117BAD"/>
    <w:rsid w:val="001220ED"/>
    <w:rsid w:val="001256CF"/>
    <w:rsid w:val="00154F44"/>
    <w:rsid w:val="00170D8E"/>
    <w:rsid w:val="00173D5E"/>
    <w:rsid w:val="00192627"/>
    <w:rsid w:val="001B7790"/>
    <w:rsid w:val="001C0CCE"/>
    <w:rsid w:val="00215FD0"/>
    <w:rsid w:val="00224171"/>
    <w:rsid w:val="00237547"/>
    <w:rsid w:val="00251B6F"/>
    <w:rsid w:val="00263C17"/>
    <w:rsid w:val="0027642B"/>
    <w:rsid w:val="0028114B"/>
    <w:rsid w:val="00281CF6"/>
    <w:rsid w:val="00281EBD"/>
    <w:rsid w:val="00290646"/>
    <w:rsid w:val="00297164"/>
    <w:rsid w:val="002A0A02"/>
    <w:rsid w:val="002A5B32"/>
    <w:rsid w:val="002B562A"/>
    <w:rsid w:val="002C5067"/>
    <w:rsid w:val="002F30A8"/>
    <w:rsid w:val="002F5D66"/>
    <w:rsid w:val="00302C83"/>
    <w:rsid w:val="0032494A"/>
    <w:rsid w:val="0033309B"/>
    <w:rsid w:val="0035239C"/>
    <w:rsid w:val="00376E40"/>
    <w:rsid w:val="003B3E0E"/>
    <w:rsid w:val="003D3EDB"/>
    <w:rsid w:val="003D56A2"/>
    <w:rsid w:val="003E3446"/>
    <w:rsid w:val="003F290A"/>
    <w:rsid w:val="00420379"/>
    <w:rsid w:val="0042763A"/>
    <w:rsid w:val="004633B3"/>
    <w:rsid w:val="00476AA6"/>
    <w:rsid w:val="00477F1A"/>
    <w:rsid w:val="00490F9A"/>
    <w:rsid w:val="00494A61"/>
    <w:rsid w:val="00496256"/>
    <w:rsid w:val="004B0314"/>
    <w:rsid w:val="004C6B52"/>
    <w:rsid w:val="004C72E1"/>
    <w:rsid w:val="004D1A6D"/>
    <w:rsid w:val="004E2D9D"/>
    <w:rsid w:val="004F0CAC"/>
    <w:rsid w:val="004F6DAD"/>
    <w:rsid w:val="0050325E"/>
    <w:rsid w:val="00522F5C"/>
    <w:rsid w:val="0052646C"/>
    <w:rsid w:val="00536965"/>
    <w:rsid w:val="00544516"/>
    <w:rsid w:val="005509A0"/>
    <w:rsid w:val="00554866"/>
    <w:rsid w:val="00554B71"/>
    <w:rsid w:val="00555A3F"/>
    <w:rsid w:val="00566A49"/>
    <w:rsid w:val="005A1BD0"/>
    <w:rsid w:val="005C6F0A"/>
    <w:rsid w:val="005D0DA2"/>
    <w:rsid w:val="005E5644"/>
    <w:rsid w:val="005E7183"/>
    <w:rsid w:val="005E744C"/>
    <w:rsid w:val="005F0244"/>
    <w:rsid w:val="005F7D23"/>
    <w:rsid w:val="00601370"/>
    <w:rsid w:val="00605094"/>
    <w:rsid w:val="00614E44"/>
    <w:rsid w:val="00617F0E"/>
    <w:rsid w:val="0062079E"/>
    <w:rsid w:val="006300FB"/>
    <w:rsid w:val="00653BFA"/>
    <w:rsid w:val="0065724A"/>
    <w:rsid w:val="006607B9"/>
    <w:rsid w:val="00681AEA"/>
    <w:rsid w:val="0069134A"/>
    <w:rsid w:val="006A7037"/>
    <w:rsid w:val="006B6106"/>
    <w:rsid w:val="006E76B4"/>
    <w:rsid w:val="006F7920"/>
    <w:rsid w:val="00723923"/>
    <w:rsid w:val="00731A62"/>
    <w:rsid w:val="00742191"/>
    <w:rsid w:val="007453C1"/>
    <w:rsid w:val="007453F1"/>
    <w:rsid w:val="007755D2"/>
    <w:rsid w:val="007908E8"/>
    <w:rsid w:val="00796134"/>
    <w:rsid w:val="007A43B8"/>
    <w:rsid w:val="007A7917"/>
    <w:rsid w:val="007F5164"/>
    <w:rsid w:val="00802E60"/>
    <w:rsid w:val="0080430B"/>
    <w:rsid w:val="00822598"/>
    <w:rsid w:val="00830FA3"/>
    <w:rsid w:val="00851A46"/>
    <w:rsid w:val="00862CC6"/>
    <w:rsid w:val="00864496"/>
    <w:rsid w:val="00865DCD"/>
    <w:rsid w:val="00866556"/>
    <w:rsid w:val="00867857"/>
    <w:rsid w:val="0087194C"/>
    <w:rsid w:val="008A73D7"/>
    <w:rsid w:val="008B46B6"/>
    <w:rsid w:val="008D28E0"/>
    <w:rsid w:val="008D72E2"/>
    <w:rsid w:val="008E2574"/>
    <w:rsid w:val="009027A2"/>
    <w:rsid w:val="00902BDB"/>
    <w:rsid w:val="00933A21"/>
    <w:rsid w:val="00933BC5"/>
    <w:rsid w:val="0094561D"/>
    <w:rsid w:val="0095339E"/>
    <w:rsid w:val="00956059"/>
    <w:rsid w:val="0096553E"/>
    <w:rsid w:val="00965EA3"/>
    <w:rsid w:val="00967FAF"/>
    <w:rsid w:val="009706D7"/>
    <w:rsid w:val="0098185A"/>
    <w:rsid w:val="009820EB"/>
    <w:rsid w:val="00983331"/>
    <w:rsid w:val="009A3D9E"/>
    <w:rsid w:val="009C4941"/>
    <w:rsid w:val="009F6477"/>
    <w:rsid w:val="009F6B90"/>
    <w:rsid w:val="00A200DA"/>
    <w:rsid w:val="00A233F5"/>
    <w:rsid w:val="00A26531"/>
    <w:rsid w:val="00A27404"/>
    <w:rsid w:val="00A5621D"/>
    <w:rsid w:val="00A80CEC"/>
    <w:rsid w:val="00A875B2"/>
    <w:rsid w:val="00AA5FEF"/>
    <w:rsid w:val="00AA7354"/>
    <w:rsid w:val="00AB12D8"/>
    <w:rsid w:val="00AC1816"/>
    <w:rsid w:val="00AD0D70"/>
    <w:rsid w:val="00B02C07"/>
    <w:rsid w:val="00B04115"/>
    <w:rsid w:val="00B41E56"/>
    <w:rsid w:val="00B63F4E"/>
    <w:rsid w:val="00B872EA"/>
    <w:rsid w:val="00B972F6"/>
    <w:rsid w:val="00BA0325"/>
    <w:rsid w:val="00BD14CF"/>
    <w:rsid w:val="00BE040D"/>
    <w:rsid w:val="00BE2989"/>
    <w:rsid w:val="00BF3BBA"/>
    <w:rsid w:val="00BF6A9F"/>
    <w:rsid w:val="00C06A92"/>
    <w:rsid w:val="00C16EA4"/>
    <w:rsid w:val="00C2046B"/>
    <w:rsid w:val="00C34E45"/>
    <w:rsid w:val="00C3631A"/>
    <w:rsid w:val="00C403A1"/>
    <w:rsid w:val="00C4275B"/>
    <w:rsid w:val="00C42A59"/>
    <w:rsid w:val="00C42F10"/>
    <w:rsid w:val="00C819F9"/>
    <w:rsid w:val="00C8431A"/>
    <w:rsid w:val="00C85B85"/>
    <w:rsid w:val="00C8608C"/>
    <w:rsid w:val="00CA3A9C"/>
    <w:rsid w:val="00CA7828"/>
    <w:rsid w:val="00CC4B62"/>
    <w:rsid w:val="00CC7A1C"/>
    <w:rsid w:val="00CE010E"/>
    <w:rsid w:val="00CF2B8D"/>
    <w:rsid w:val="00CF3EAF"/>
    <w:rsid w:val="00CF4719"/>
    <w:rsid w:val="00D21AE6"/>
    <w:rsid w:val="00D33323"/>
    <w:rsid w:val="00D37EE3"/>
    <w:rsid w:val="00D445D2"/>
    <w:rsid w:val="00D45E9D"/>
    <w:rsid w:val="00D465B2"/>
    <w:rsid w:val="00D624E3"/>
    <w:rsid w:val="00D63127"/>
    <w:rsid w:val="00D64790"/>
    <w:rsid w:val="00D64A95"/>
    <w:rsid w:val="00D6551D"/>
    <w:rsid w:val="00D67D08"/>
    <w:rsid w:val="00D729A8"/>
    <w:rsid w:val="00D816D7"/>
    <w:rsid w:val="00D840D3"/>
    <w:rsid w:val="00D85E39"/>
    <w:rsid w:val="00D86D7C"/>
    <w:rsid w:val="00D97F1B"/>
    <w:rsid w:val="00DA4357"/>
    <w:rsid w:val="00DB009D"/>
    <w:rsid w:val="00DC56A0"/>
    <w:rsid w:val="00DD4573"/>
    <w:rsid w:val="00DE4042"/>
    <w:rsid w:val="00DE65A7"/>
    <w:rsid w:val="00DF005A"/>
    <w:rsid w:val="00DF69F3"/>
    <w:rsid w:val="00E05B64"/>
    <w:rsid w:val="00E12600"/>
    <w:rsid w:val="00E233EE"/>
    <w:rsid w:val="00E74559"/>
    <w:rsid w:val="00E7553B"/>
    <w:rsid w:val="00E83EBC"/>
    <w:rsid w:val="00E916AB"/>
    <w:rsid w:val="00E950E8"/>
    <w:rsid w:val="00EC29BB"/>
    <w:rsid w:val="00EE2C67"/>
    <w:rsid w:val="00EE44BD"/>
    <w:rsid w:val="00EF0868"/>
    <w:rsid w:val="00EF54FC"/>
    <w:rsid w:val="00F00C65"/>
    <w:rsid w:val="00F013C2"/>
    <w:rsid w:val="00F31EE3"/>
    <w:rsid w:val="00F3410D"/>
    <w:rsid w:val="00F37D8D"/>
    <w:rsid w:val="00F508A3"/>
    <w:rsid w:val="00F667BD"/>
    <w:rsid w:val="00F82F86"/>
    <w:rsid w:val="00F84CEB"/>
    <w:rsid w:val="00F907A2"/>
    <w:rsid w:val="00FA021A"/>
    <w:rsid w:val="00FB0CD9"/>
    <w:rsid w:val="00FB19A7"/>
    <w:rsid w:val="00FB19AE"/>
    <w:rsid w:val="00FB4308"/>
    <w:rsid w:val="00FD0342"/>
    <w:rsid w:val="00FE6D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ABEA0"/>
  <w15:chartTrackingRefBased/>
  <w15:docId w15:val="{65D50E37-531F-5E45-BAE0-1A9BD4D0F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92627"/>
    <w:rPr>
      <w:kern w:val="0"/>
      <w14:ligatures w14:val="none"/>
    </w:rPr>
  </w:style>
  <w:style w:type="paragraph" w:styleId="Nagwek1">
    <w:name w:val="heading 1"/>
    <w:basedOn w:val="Normalny"/>
    <w:next w:val="Normalny"/>
    <w:link w:val="Nagwek1Znak"/>
    <w:uiPriority w:val="9"/>
    <w:qFormat/>
    <w:rsid w:val="000653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653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6534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6534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6534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6534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6534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6534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6534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6534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6534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6534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6534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6534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6534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6534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6534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6534A"/>
    <w:rPr>
      <w:rFonts w:eastAsiaTheme="majorEastAsia" w:cstheme="majorBidi"/>
      <w:color w:val="272727" w:themeColor="text1" w:themeTint="D8"/>
    </w:rPr>
  </w:style>
  <w:style w:type="paragraph" w:styleId="Tytu">
    <w:name w:val="Title"/>
    <w:basedOn w:val="Normalny"/>
    <w:next w:val="Normalny"/>
    <w:link w:val="TytuZnak"/>
    <w:uiPriority w:val="10"/>
    <w:qFormat/>
    <w:rsid w:val="0006534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6534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6534A"/>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6534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6534A"/>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06534A"/>
    <w:rPr>
      <w:i/>
      <w:iCs/>
      <w:color w:val="404040" w:themeColor="text1" w:themeTint="BF"/>
    </w:rPr>
  </w:style>
  <w:style w:type="paragraph" w:styleId="Akapitzlist">
    <w:name w:val="List Paragraph"/>
    <w:basedOn w:val="Normalny"/>
    <w:uiPriority w:val="34"/>
    <w:qFormat/>
    <w:rsid w:val="0006534A"/>
    <w:pPr>
      <w:ind w:left="720"/>
      <w:contextualSpacing/>
    </w:pPr>
  </w:style>
  <w:style w:type="character" w:styleId="Wyrnienieintensywne">
    <w:name w:val="Intense Emphasis"/>
    <w:basedOn w:val="Domylnaczcionkaakapitu"/>
    <w:uiPriority w:val="21"/>
    <w:qFormat/>
    <w:rsid w:val="0006534A"/>
    <w:rPr>
      <w:i/>
      <w:iCs/>
      <w:color w:val="0F4761" w:themeColor="accent1" w:themeShade="BF"/>
    </w:rPr>
  </w:style>
  <w:style w:type="paragraph" w:styleId="Cytatintensywny">
    <w:name w:val="Intense Quote"/>
    <w:basedOn w:val="Normalny"/>
    <w:next w:val="Normalny"/>
    <w:link w:val="CytatintensywnyZnak"/>
    <w:uiPriority w:val="30"/>
    <w:qFormat/>
    <w:rsid w:val="000653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6534A"/>
    <w:rPr>
      <w:i/>
      <w:iCs/>
      <w:color w:val="0F4761" w:themeColor="accent1" w:themeShade="BF"/>
    </w:rPr>
  </w:style>
  <w:style w:type="character" w:styleId="Odwoanieintensywne">
    <w:name w:val="Intense Reference"/>
    <w:basedOn w:val="Domylnaczcionkaakapitu"/>
    <w:uiPriority w:val="32"/>
    <w:qFormat/>
    <w:rsid w:val="0006534A"/>
    <w:rPr>
      <w:b/>
      <w:bCs/>
      <w:smallCaps/>
      <w:color w:val="0F4761" w:themeColor="accent1" w:themeShade="BF"/>
      <w:spacing w:val="5"/>
    </w:rPr>
  </w:style>
  <w:style w:type="paragraph" w:styleId="Nagwek">
    <w:name w:val="header"/>
    <w:basedOn w:val="Normalny"/>
    <w:link w:val="NagwekZnak"/>
    <w:uiPriority w:val="99"/>
    <w:unhideWhenUsed/>
    <w:rsid w:val="0006534A"/>
    <w:pPr>
      <w:tabs>
        <w:tab w:val="center" w:pos="4536"/>
        <w:tab w:val="right" w:pos="9072"/>
      </w:tabs>
    </w:pPr>
  </w:style>
  <w:style w:type="character" w:customStyle="1" w:styleId="NagwekZnak">
    <w:name w:val="Nagłówek Znak"/>
    <w:basedOn w:val="Domylnaczcionkaakapitu"/>
    <w:link w:val="Nagwek"/>
    <w:uiPriority w:val="99"/>
    <w:rsid w:val="0006534A"/>
  </w:style>
  <w:style w:type="paragraph" w:styleId="Stopka">
    <w:name w:val="footer"/>
    <w:basedOn w:val="Normalny"/>
    <w:link w:val="StopkaZnak"/>
    <w:uiPriority w:val="99"/>
    <w:unhideWhenUsed/>
    <w:rsid w:val="0006534A"/>
    <w:pPr>
      <w:tabs>
        <w:tab w:val="center" w:pos="4536"/>
        <w:tab w:val="right" w:pos="9072"/>
      </w:tabs>
    </w:pPr>
  </w:style>
  <w:style w:type="character" w:customStyle="1" w:styleId="StopkaZnak">
    <w:name w:val="Stopka Znak"/>
    <w:basedOn w:val="Domylnaczcionkaakapitu"/>
    <w:link w:val="Stopka"/>
    <w:uiPriority w:val="99"/>
    <w:rsid w:val="0006534A"/>
  </w:style>
  <w:style w:type="character" w:styleId="Odwoaniedokomentarza">
    <w:name w:val="annotation reference"/>
    <w:basedOn w:val="Domylnaczcionkaakapitu"/>
    <w:uiPriority w:val="99"/>
    <w:semiHidden/>
    <w:unhideWhenUsed/>
    <w:rsid w:val="00192627"/>
    <w:rPr>
      <w:sz w:val="16"/>
      <w:szCs w:val="16"/>
    </w:rPr>
  </w:style>
  <w:style w:type="paragraph" w:styleId="Tekstkomentarza">
    <w:name w:val="annotation text"/>
    <w:basedOn w:val="Normalny"/>
    <w:link w:val="TekstkomentarzaZnak"/>
    <w:uiPriority w:val="99"/>
    <w:unhideWhenUsed/>
    <w:rsid w:val="00192627"/>
    <w:rPr>
      <w:sz w:val="20"/>
      <w:szCs w:val="20"/>
    </w:rPr>
  </w:style>
  <w:style w:type="character" w:customStyle="1" w:styleId="TekstkomentarzaZnak">
    <w:name w:val="Tekst komentarza Znak"/>
    <w:basedOn w:val="Domylnaczcionkaakapitu"/>
    <w:link w:val="Tekstkomentarza"/>
    <w:uiPriority w:val="99"/>
    <w:rsid w:val="00192627"/>
    <w:rPr>
      <w:kern w:val="0"/>
      <w:sz w:val="20"/>
      <w:szCs w:val="20"/>
      <w14:ligatures w14:val="none"/>
    </w:rPr>
  </w:style>
  <w:style w:type="character" w:styleId="Hipercze">
    <w:name w:val="Hyperlink"/>
    <w:basedOn w:val="Domylnaczcionkaakapitu"/>
    <w:uiPriority w:val="99"/>
    <w:unhideWhenUsed/>
    <w:rsid w:val="00192627"/>
    <w:rPr>
      <w:color w:val="467886" w:themeColor="hyperlink"/>
      <w:u w:val="single"/>
    </w:rPr>
  </w:style>
  <w:style w:type="character" w:styleId="Pogrubienie">
    <w:name w:val="Strong"/>
    <w:basedOn w:val="Domylnaczcionkaakapitu"/>
    <w:uiPriority w:val="22"/>
    <w:qFormat/>
    <w:rsid w:val="0035239C"/>
    <w:rPr>
      <w:b/>
      <w:bCs/>
    </w:rPr>
  </w:style>
  <w:style w:type="character" w:styleId="UyteHipercze">
    <w:name w:val="FollowedHyperlink"/>
    <w:basedOn w:val="Domylnaczcionkaakapitu"/>
    <w:uiPriority w:val="99"/>
    <w:semiHidden/>
    <w:unhideWhenUsed/>
    <w:rsid w:val="0035239C"/>
    <w:rPr>
      <w:color w:val="96607D" w:themeColor="followedHyperlink"/>
      <w:u w:val="single"/>
    </w:rPr>
  </w:style>
  <w:style w:type="character" w:styleId="Nierozpoznanawzmianka">
    <w:name w:val="Unresolved Mention"/>
    <w:basedOn w:val="Domylnaczcionkaakapitu"/>
    <w:uiPriority w:val="99"/>
    <w:semiHidden/>
    <w:unhideWhenUsed/>
    <w:rsid w:val="0035239C"/>
    <w:rPr>
      <w:color w:val="605E5C"/>
      <w:shd w:val="clear" w:color="auto" w:fill="E1DFDD"/>
    </w:rPr>
  </w:style>
  <w:style w:type="paragraph" w:customStyle="1" w:styleId="paragraph">
    <w:name w:val="paragraph"/>
    <w:basedOn w:val="Normalny"/>
    <w:rsid w:val="00C403A1"/>
    <w:pPr>
      <w:spacing w:before="100" w:beforeAutospacing="1" w:after="100" w:afterAutospacing="1"/>
    </w:pPr>
    <w:rPr>
      <w:rFonts w:ascii="Times New Roman" w:eastAsia="Times New Roman" w:hAnsi="Times New Roman" w:cs="Times New Roman"/>
      <w:lang w:eastAsia="pl-PL"/>
    </w:rPr>
  </w:style>
  <w:style w:type="character" w:customStyle="1" w:styleId="normaltextrun">
    <w:name w:val="normaltextrun"/>
    <w:basedOn w:val="Domylnaczcionkaakapitu"/>
    <w:rsid w:val="00C403A1"/>
  </w:style>
  <w:style w:type="paragraph" w:styleId="Poprawka">
    <w:name w:val="Revision"/>
    <w:hidden/>
    <w:uiPriority w:val="99"/>
    <w:semiHidden/>
    <w:rsid w:val="00E83EBC"/>
    <w:rPr>
      <w:kern w:val="0"/>
      <w14:ligatures w14:val="none"/>
    </w:rPr>
  </w:style>
  <w:style w:type="paragraph" w:styleId="Tematkomentarza">
    <w:name w:val="annotation subject"/>
    <w:basedOn w:val="Tekstkomentarza"/>
    <w:next w:val="Tekstkomentarza"/>
    <w:link w:val="TematkomentarzaZnak"/>
    <w:uiPriority w:val="99"/>
    <w:semiHidden/>
    <w:unhideWhenUsed/>
    <w:rsid w:val="006B6106"/>
    <w:rPr>
      <w:b/>
      <w:bCs/>
    </w:rPr>
  </w:style>
  <w:style w:type="character" w:customStyle="1" w:styleId="TematkomentarzaZnak">
    <w:name w:val="Temat komentarza Znak"/>
    <w:basedOn w:val="TekstkomentarzaZnak"/>
    <w:link w:val="Tematkomentarza"/>
    <w:uiPriority w:val="99"/>
    <w:semiHidden/>
    <w:rsid w:val="006B6106"/>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gresnowejmobilnosci.p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kongresnowejmobilnosci.pl/program-knm-2026/"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jan.wiewior@psnm.org" TargetMode="External"/><Relationship Id="rId4" Type="http://schemas.openxmlformats.org/officeDocument/2006/relationships/webSettings" Target="webSettings.xml"/><Relationship Id="rId9" Type="http://schemas.openxmlformats.org/officeDocument/2006/relationships/hyperlink" Target="mailto:maciej.gis@psnm.org"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1102</Words>
  <Characters>6617</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Furmanek</dc:creator>
  <cp:keywords/>
  <dc:description/>
  <cp:lastModifiedBy>Jan Wiewiór</cp:lastModifiedBy>
  <cp:revision>22</cp:revision>
  <cp:lastPrinted>2026-07-22T06:57:00Z</cp:lastPrinted>
  <dcterms:created xsi:type="dcterms:W3CDTF">2026-07-17T11:33:00Z</dcterms:created>
  <dcterms:modified xsi:type="dcterms:W3CDTF">2026-07-22T10:24:00Z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b60e38-724b-44cb-8b52-7841a0346e9d_Enabled">
    <vt:lpwstr>true</vt:lpwstr>
  </property>
  <property fmtid="{D5CDD505-2E9C-101B-9397-08002B2CF9AE}" pid="3" name="MSIP_Label_b3b60e38-724b-44cb-8b52-7841a0346e9d_SetDate">
    <vt:lpwstr>2026-07-14T12:41:52Z</vt:lpwstr>
  </property>
  <property fmtid="{D5CDD505-2E9C-101B-9397-08002B2CF9AE}" pid="4" name="MSIP_Label_b3b60e38-724b-44cb-8b52-7841a0346e9d_Method">
    <vt:lpwstr>Standard</vt:lpwstr>
  </property>
  <property fmtid="{D5CDD505-2E9C-101B-9397-08002B2CF9AE}" pid="5" name="MSIP_Label_b3b60e38-724b-44cb-8b52-7841a0346e9d_Name">
    <vt:lpwstr>aad.gkorl.label.internal.gkorl</vt:lpwstr>
  </property>
  <property fmtid="{D5CDD505-2E9C-101B-9397-08002B2CF9AE}" pid="6" name="MSIP_Label_b3b60e38-724b-44cb-8b52-7841a0346e9d_SiteId">
    <vt:lpwstr>49ed4135-8213-4cdc-b4ed-aca2fd2e32c2</vt:lpwstr>
  </property>
  <property fmtid="{D5CDD505-2E9C-101B-9397-08002B2CF9AE}" pid="7" name="MSIP_Label_b3b60e38-724b-44cb-8b52-7841a0346e9d_ActionId">
    <vt:lpwstr>f6e9523a-aaa0-40e2-a716-30175f512539</vt:lpwstr>
  </property>
  <property fmtid="{D5CDD505-2E9C-101B-9397-08002B2CF9AE}" pid="8" name="MSIP_Label_b3b60e38-724b-44cb-8b52-7841a0346e9d_ContentBits">
    <vt:lpwstr>0</vt:lpwstr>
  </property>
  <property fmtid="{D5CDD505-2E9C-101B-9397-08002B2CF9AE}" pid="9" name="MSIP_Label_b3b60e38-724b-44cb-8b52-7841a0346e9d_Tag">
    <vt:lpwstr>10, 3, 0, 1</vt:lpwstr>
  </property>
</Properties>
</file>