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1767E" w14:textId="77777777" w:rsidR="00721E3A" w:rsidRDefault="00721E3A" w:rsidP="00663526">
      <w:pPr>
        <w:rPr>
          <w:rFonts w:ascii="Aptos" w:hAnsi="Aptos" w:cs="Arial"/>
          <w:sz w:val="21"/>
          <w:szCs w:val="21"/>
        </w:rPr>
      </w:pPr>
    </w:p>
    <w:p w14:paraId="7D7CF4EF" w14:textId="77777777" w:rsidR="00C45BB7" w:rsidRDefault="00C45BB7" w:rsidP="00663526">
      <w:pPr>
        <w:rPr>
          <w:rFonts w:ascii="Aptos" w:hAnsi="Aptos" w:cs="Arial"/>
          <w:sz w:val="21"/>
          <w:szCs w:val="21"/>
        </w:rPr>
      </w:pPr>
    </w:p>
    <w:p w14:paraId="11B3F06F" w14:textId="77777777" w:rsidR="00C45BB7" w:rsidRPr="00A45C29" w:rsidRDefault="00C45BB7" w:rsidP="00C45BB7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sz w:val="22"/>
          <w:szCs w:val="22"/>
        </w:rPr>
      </w:pPr>
      <w:r w:rsidRPr="00A45C29">
        <w:rPr>
          <w:rFonts w:ascii="Calibri" w:hAnsi="Calibri" w:cs="Calibri"/>
          <w:sz w:val="22"/>
          <w:szCs w:val="22"/>
        </w:rPr>
        <w:t xml:space="preserve">Warszawa, </w:t>
      </w:r>
      <w:r>
        <w:rPr>
          <w:rFonts w:ascii="Calibri" w:hAnsi="Calibri" w:cs="Calibri"/>
          <w:sz w:val="22"/>
          <w:szCs w:val="22"/>
        </w:rPr>
        <w:t>5</w:t>
      </w:r>
      <w:r w:rsidRPr="00A45C2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grudnia</w:t>
      </w:r>
      <w:r w:rsidRPr="00A45C29">
        <w:rPr>
          <w:rFonts w:ascii="Calibri" w:hAnsi="Calibri" w:cs="Calibri"/>
          <w:sz w:val="22"/>
          <w:szCs w:val="22"/>
        </w:rPr>
        <w:t xml:space="preserve"> 2025 r.</w:t>
      </w:r>
    </w:p>
    <w:p w14:paraId="3F1B96F5" w14:textId="77777777" w:rsidR="00C45BB7" w:rsidRPr="00A45C29" w:rsidRDefault="00C45BB7" w:rsidP="00C45BB7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A45C29">
        <w:rPr>
          <w:rFonts w:ascii="Calibri" w:hAnsi="Calibri" w:cs="Calibri"/>
          <w:sz w:val="22"/>
          <w:szCs w:val="22"/>
        </w:rPr>
        <w:t>Informacja prasowa</w:t>
      </w:r>
    </w:p>
    <w:p w14:paraId="207B1D88" w14:textId="77777777" w:rsidR="00C45BB7" w:rsidRDefault="00C45BB7" w:rsidP="00C45BB7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E28ACCB" w14:textId="77777777" w:rsidR="00C45BB7" w:rsidRDefault="00C45BB7" w:rsidP="00C45BB7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45C29">
        <w:rPr>
          <w:rFonts w:ascii="Calibri" w:hAnsi="Calibri" w:cs="Calibri"/>
          <w:b/>
          <w:bCs/>
          <w:sz w:val="28"/>
          <w:szCs w:val="28"/>
        </w:rPr>
        <w:t>Nowa mobilność przyspiesza. Ogólnopolski cykl szkoleń PSNM dociera już do dziesiątek miast i tysięcy urzędników</w:t>
      </w:r>
    </w:p>
    <w:p w14:paraId="6979BF09" w14:textId="77777777" w:rsidR="00C45BB7" w:rsidRPr="00A45C29" w:rsidRDefault="00C45BB7" w:rsidP="00C45BB7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EA2AD8F" w14:textId="77777777" w:rsidR="00C45BB7" w:rsidRPr="00A45C29" w:rsidRDefault="00C45BB7" w:rsidP="00C45BB7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45C29">
        <w:rPr>
          <w:rFonts w:ascii="Calibri" w:hAnsi="Calibri" w:cs="Calibri"/>
          <w:b/>
          <w:bCs/>
          <w:sz w:val="22"/>
          <w:szCs w:val="22"/>
        </w:rPr>
        <w:t xml:space="preserve">Polskie Stowarzyszenie Nowej Mobilności intensyfikuje działania szkoleniowe na rzecz rozwoju zrównoważonego transportu w Polsce. Trzecia edycja cyklu szkoleń „Nowa Mobilność w Praktyce” obejmuje już setki urzędników z niemal 50 miast w całym kraju. </w:t>
      </w:r>
    </w:p>
    <w:p w14:paraId="41E9395D" w14:textId="77777777" w:rsidR="00C45BB7" w:rsidRPr="00A45C29" w:rsidRDefault="00C45BB7" w:rsidP="00C45BB7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45C29">
        <w:rPr>
          <w:rFonts w:ascii="Calibri" w:hAnsi="Calibri" w:cs="Calibri"/>
          <w:b/>
          <w:bCs/>
          <w:sz w:val="22"/>
          <w:szCs w:val="22"/>
        </w:rPr>
        <w:t>„</w:t>
      </w:r>
      <w:r w:rsidRPr="00A45C29">
        <w:rPr>
          <w:rFonts w:ascii="Calibri" w:hAnsi="Calibri" w:cs="Calibri"/>
          <w:b/>
          <w:bCs/>
          <w:i/>
          <w:iCs/>
          <w:sz w:val="22"/>
          <w:szCs w:val="22"/>
        </w:rPr>
        <w:t>Miasta w całej Polsce zmagają się z podobnymi wyzwaniami: zanieczyszczeniem powietrza, rosnącym natężeniem ruchu i koniecznością modernizacji infrastruktury. Cieszy nas, że szkolenia stały się przestrzenią wymiany wiedzy i inspiracji, a kolejne samorządy chcą aktywnie uczestniczyć w procesie transformacji</w:t>
      </w:r>
      <w:r w:rsidRPr="00A45C29">
        <w:rPr>
          <w:rFonts w:ascii="Calibri" w:hAnsi="Calibri" w:cs="Calibri"/>
          <w:b/>
          <w:bCs/>
          <w:sz w:val="22"/>
          <w:szCs w:val="22"/>
        </w:rPr>
        <w:t xml:space="preserve">” – podkreśla </w:t>
      </w:r>
      <w:r w:rsidRPr="00A45C29">
        <w:rPr>
          <w:rStyle w:val="Pogrubienie"/>
          <w:rFonts w:ascii="Calibri" w:eastAsiaTheme="majorEastAsia" w:hAnsi="Calibri" w:cs="Calibri"/>
          <w:sz w:val="22"/>
          <w:szCs w:val="22"/>
        </w:rPr>
        <w:t>Agata Wiśniewska-Mazur, Członek Zarządu PSNM</w:t>
      </w:r>
      <w:r w:rsidRPr="00A45C29">
        <w:rPr>
          <w:rFonts w:ascii="Calibri" w:hAnsi="Calibri" w:cs="Calibri"/>
          <w:sz w:val="22"/>
          <w:szCs w:val="22"/>
        </w:rPr>
        <w:t>.</w:t>
      </w:r>
    </w:p>
    <w:p w14:paraId="2B4A8CB6" w14:textId="77777777" w:rsidR="00C45BB7" w:rsidRPr="00A45C29" w:rsidRDefault="00C45BB7" w:rsidP="00C45BB7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45C29">
        <w:rPr>
          <w:rFonts w:ascii="Calibri" w:hAnsi="Calibri" w:cs="Calibri"/>
          <w:b/>
          <w:bCs/>
          <w:sz w:val="22"/>
          <w:szCs w:val="22"/>
        </w:rPr>
        <w:t xml:space="preserve">„Nowa Mobilność w Praktyce” to jedyny w Polsce kompleksowy program edukacyjny dla samorządów w obszarze czystego transportu. Przez trzy edycje przeszkolono ponad 3 tysiące urzędniczek i urzędników. </w:t>
      </w:r>
    </w:p>
    <w:p w14:paraId="6604F97B" w14:textId="77777777" w:rsidR="00C45BB7" w:rsidRDefault="00C45BB7" w:rsidP="00C45BB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7E3DBF1" w14:textId="77777777" w:rsidR="00C45BB7" w:rsidRDefault="00C45BB7" w:rsidP="00C45BB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A45C29">
        <w:rPr>
          <w:rFonts w:ascii="Calibri" w:hAnsi="Calibri" w:cs="Calibri"/>
          <w:sz w:val="22"/>
          <w:szCs w:val="22"/>
        </w:rPr>
        <w:t>Tegoroczna edycja „Nowej Mobilności w Praktyce”</w:t>
      </w:r>
      <w:r w:rsidRPr="00A45C2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45C29">
        <w:rPr>
          <w:rFonts w:ascii="Calibri" w:hAnsi="Calibri" w:cs="Calibri"/>
          <w:sz w:val="22"/>
          <w:szCs w:val="22"/>
        </w:rPr>
        <w:t xml:space="preserve">szczególnie podkreśla skalę i </w:t>
      </w:r>
      <w:proofErr w:type="spellStart"/>
      <w:r w:rsidRPr="00A45C29">
        <w:rPr>
          <w:rFonts w:ascii="Calibri" w:hAnsi="Calibri" w:cs="Calibri"/>
          <w:sz w:val="22"/>
          <w:szCs w:val="22"/>
        </w:rPr>
        <w:t>inkluzywność</w:t>
      </w:r>
      <w:proofErr w:type="spellEnd"/>
      <w:r w:rsidRPr="00A45C29">
        <w:rPr>
          <w:rFonts w:ascii="Calibri" w:hAnsi="Calibri" w:cs="Calibri"/>
          <w:sz w:val="22"/>
          <w:szCs w:val="22"/>
        </w:rPr>
        <w:t xml:space="preserve"> cyklu. W ostatnich tygodniach szkolenia odbyły się m.in. w </w:t>
      </w:r>
      <w:r w:rsidRPr="00A45C29">
        <w:rPr>
          <w:rStyle w:val="Pogrubienie"/>
          <w:rFonts w:ascii="Calibri" w:eastAsiaTheme="majorEastAsia" w:hAnsi="Calibri" w:cs="Calibri"/>
          <w:sz w:val="22"/>
          <w:szCs w:val="22"/>
        </w:rPr>
        <w:t>Białymstoku</w:t>
      </w:r>
      <w:r w:rsidRPr="00A45C29">
        <w:rPr>
          <w:rFonts w:ascii="Calibri" w:hAnsi="Calibri" w:cs="Calibri"/>
          <w:sz w:val="22"/>
          <w:szCs w:val="22"/>
        </w:rPr>
        <w:t xml:space="preserve"> oraz </w:t>
      </w:r>
      <w:r w:rsidRPr="00A45C29">
        <w:rPr>
          <w:rStyle w:val="Pogrubienie"/>
          <w:rFonts w:ascii="Calibri" w:eastAsiaTheme="majorEastAsia" w:hAnsi="Calibri" w:cs="Calibri"/>
          <w:sz w:val="22"/>
          <w:szCs w:val="22"/>
        </w:rPr>
        <w:t>Płocku</w:t>
      </w:r>
      <w:r w:rsidRPr="00A45C29">
        <w:rPr>
          <w:rFonts w:ascii="Calibri" w:hAnsi="Calibri" w:cs="Calibri"/>
          <w:sz w:val="22"/>
          <w:szCs w:val="22"/>
        </w:rPr>
        <w:t xml:space="preserve"> – miastach </w:t>
      </w:r>
      <w:r>
        <w:rPr>
          <w:rFonts w:ascii="Calibri" w:hAnsi="Calibri" w:cs="Calibri"/>
          <w:sz w:val="22"/>
          <w:szCs w:val="22"/>
        </w:rPr>
        <w:t>zróżnicowanych pod względem</w:t>
      </w:r>
      <w:r w:rsidRPr="00A45C29">
        <w:rPr>
          <w:rFonts w:ascii="Calibri" w:hAnsi="Calibri" w:cs="Calibri"/>
          <w:sz w:val="22"/>
          <w:szCs w:val="22"/>
        </w:rPr>
        <w:t xml:space="preserve"> wielkości, potencjał</w:t>
      </w:r>
      <w:r>
        <w:rPr>
          <w:rFonts w:ascii="Calibri" w:hAnsi="Calibri" w:cs="Calibri"/>
          <w:sz w:val="22"/>
          <w:szCs w:val="22"/>
        </w:rPr>
        <w:t>u</w:t>
      </w:r>
      <w:r w:rsidRPr="00A45C29">
        <w:rPr>
          <w:rFonts w:ascii="Calibri" w:hAnsi="Calibri" w:cs="Calibri"/>
          <w:sz w:val="22"/>
          <w:szCs w:val="22"/>
        </w:rPr>
        <w:t xml:space="preserve"> i struktu</w:t>
      </w:r>
      <w:r>
        <w:rPr>
          <w:rFonts w:ascii="Calibri" w:hAnsi="Calibri" w:cs="Calibri"/>
          <w:sz w:val="22"/>
          <w:szCs w:val="22"/>
        </w:rPr>
        <w:t>ry</w:t>
      </w:r>
      <w:r w:rsidRPr="00A45C29">
        <w:rPr>
          <w:rFonts w:ascii="Calibri" w:hAnsi="Calibri" w:cs="Calibri"/>
          <w:sz w:val="22"/>
          <w:szCs w:val="22"/>
        </w:rPr>
        <w:t xml:space="preserve"> administracyjn</w:t>
      </w:r>
      <w:r>
        <w:rPr>
          <w:rFonts w:ascii="Calibri" w:hAnsi="Calibri" w:cs="Calibri"/>
          <w:sz w:val="22"/>
          <w:szCs w:val="22"/>
        </w:rPr>
        <w:t>ej,</w:t>
      </w:r>
      <w:r w:rsidRPr="00A45C29">
        <w:rPr>
          <w:rFonts w:ascii="Calibri" w:hAnsi="Calibri" w:cs="Calibri"/>
          <w:sz w:val="22"/>
          <w:szCs w:val="22"/>
        </w:rPr>
        <w:t xml:space="preserve"> lecz mierzących się z bardzo podobnymi wyzwaniami transportowymi. </w:t>
      </w:r>
    </w:p>
    <w:p w14:paraId="2B799AD9" w14:textId="77777777" w:rsidR="00C45BB7" w:rsidRDefault="00C45BB7" w:rsidP="00C45BB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733638B1" w14:textId="77777777" w:rsidR="00C45BB7" w:rsidRDefault="00C45BB7" w:rsidP="00C45BB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A45C29">
        <w:rPr>
          <w:rFonts w:ascii="Calibri" w:hAnsi="Calibri" w:cs="Calibri"/>
          <w:sz w:val="22"/>
          <w:szCs w:val="22"/>
        </w:rPr>
        <w:t xml:space="preserve">PSNM konsekwentnie </w:t>
      </w:r>
      <w:r>
        <w:rPr>
          <w:rFonts w:ascii="Calibri" w:hAnsi="Calibri" w:cs="Calibri"/>
          <w:sz w:val="22"/>
          <w:szCs w:val="22"/>
        </w:rPr>
        <w:t xml:space="preserve">realizuje działania edukacyjne </w:t>
      </w:r>
      <w:r w:rsidRPr="00A45C29">
        <w:rPr>
          <w:rFonts w:ascii="Calibri" w:hAnsi="Calibri" w:cs="Calibri"/>
          <w:sz w:val="22"/>
          <w:szCs w:val="22"/>
        </w:rPr>
        <w:t>odwiedz</w:t>
      </w:r>
      <w:r>
        <w:rPr>
          <w:rFonts w:ascii="Calibri" w:hAnsi="Calibri" w:cs="Calibri"/>
          <w:sz w:val="22"/>
          <w:szCs w:val="22"/>
        </w:rPr>
        <w:t>a</w:t>
      </w:r>
      <w:r w:rsidRPr="00A45C29">
        <w:rPr>
          <w:rFonts w:ascii="Calibri" w:hAnsi="Calibri" w:cs="Calibri"/>
          <w:sz w:val="22"/>
          <w:szCs w:val="22"/>
        </w:rPr>
        <w:t>j</w:t>
      </w:r>
      <w:r>
        <w:rPr>
          <w:rFonts w:ascii="Calibri" w:hAnsi="Calibri" w:cs="Calibri"/>
          <w:sz w:val="22"/>
          <w:szCs w:val="22"/>
        </w:rPr>
        <w:t>ąc</w:t>
      </w:r>
      <w:r w:rsidRPr="00A45C29">
        <w:rPr>
          <w:rFonts w:ascii="Calibri" w:hAnsi="Calibri" w:cs="Calibri"/>
          <w:sz w:val="22"/>
          <w:szCs w:val="22"/>
        </w:rPr>
        <w:t xml:space="preserve"> zarówno duże ośrodki miejskie, jak i mniejsze jednostki samorządowe, które często mają równie ambitne cele w zakresie poprawy jakości powietrza, rozwoju </w:t>
      </w:r>
      <w:r w:rsidRPr="00D300FB">
        <w:rPr>
          <w:rFonts w:ascii="Calibri" w:hAnsi="Calibri" w:cs="Calibri"/>
          <w:sz w:val="22"/>
          <w:szCs w:val="22"/>
        </w:rPr>
        <w:t>infrastruktury drogowej i ładowania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A45C29">
        <w:rPr>
          <w:rFonts w:ascii="Calibri" w:hAnsi="Calibri" w:cs="Calibri"/>
          <w:sz w:val="22"/>
          <w:szCs w:val="22"/>
        </w:rPr>
        <w:t>oraz wprowadzania rozwiązań zeroemisyjnych.</w:t>
      </w:r>
    </w:p>
    <w:p w14:paraId="0229D18B" w14:textId="77777777" w:rsidR="00C45BB7" w:rsidRDefault="00C45BB7" w:rsidP="00C45BB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195882E9" w14:textId="77777777" w:rsidR="00C45BB7" w:rsidRPr="00A45C29" w:rsidRDefault="00C45BB7" w:rsidP="00C45BB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</w:t>
      </w:r>
      <w:r w:rsidRPr="00A45C29">
        <w:rPr>
          <w:rFonts w:ascii="Calibri" w:hAnsi="Calibri" w:cs="Calibri"/>
          <w:i/>
          <w:iCs/>
          <w:sz w:val="22"/>
          <w:szCs w:val="22"/>
        </w:rPr>
        <w:t>Miasta w całej Polsce</w:t>
      </w:r>
      <w:r>
        <w:rPr>
          <w:rFonts w:ascii="Calibri" w:hAnsi="Calibri" w:cs="Calibri"/>
          <w:i/>
          <w:iCs/>
          <w:sz w:val="22"/>
          <w:szCs w:val="22"/>
        </w:rPr>
        <w:t>, niezależnie od wielkości,</w:t>
      </w:r>
      <w:r w:rsidRPr="00A45C29">
        <w:rPr>
          <w:rFonts w:ascii="Calibri" w:hAnsi="Calibri" w:cs="Calibri"/>
          <w:i/>
          <w:iCs/>
          <w:sz w:val="22"/>
          <w:szCs w:val="22"/>
        </w:rPr>
        <w:t xml:space="preserve"> zmagają się z podobnymi wyzwaniami: zanieczyszczeniem powietrza, rosnącym natężeniem ruchu i koniecznością modernizacji infrastruktury. Cieszy nas, że szkolenia </w:t>
      </w:r>
      <w:r>
        <w:rPr>
          <w:rFonts w:ascii="Calibri" w:hAnsi="Calibri" w:cs="Calibri"/>
          <w:i/>
          <w:iCs/>
          <w:sz w:val="22"/>
          <w:szCs w:val="22"/>
        </w:rPr>
        <w:t xml:space="preserve">cyklu „Nowa Mobilność w Praktyce” </w:t>
      </w:r>
      <w:r w:rsidRPr="00A45C29">
        <w:rPr>
          <w:rFonts w:ascii="Calibri" w:hAnsi="Calibri" w:cs="Calibri"/>
          <w:i/>
          <w:iCs/>
          <w:sz w:val="22"/>
          <w:szCs w:val="22"/>
        </w:rPr>
        <w:t xml:space="preserve">stały się przestrzenią wymiany wiedzy i inspiracji, a kolejne </w:t>
      </w:r>
      <w:r>
        <w:rPr>
          <w:rFonts w:ascii="Calibri" w:hAnsi="Calibri" w:cs="Calibri"/>
          <w:i/>
          <w:iCs/>
          <w:sz w:val="22"/>
          <w:szCs w:val="22"/>
        </w:rPr>
        <w:t>S</w:t>
      </w:r>
      <w:r w:rsidRPr="00A45C29">
        <w:rPr>
          <w:rFonts w:ascii="Calibri" w:hAnsi="Calibri" w:cs="Calibri"/>
          <w:i/>
          <w:iCs/>
          <w:sz w:val="22"/>
          <w:szCs w:val="22"/>
        </w:rPr>
        <w:t>amorządy chcą aktywnie uczestniczyć w procesie transformacji</w:t>
      </w:r>
      <w:r>
        <w:rPr>
          <w:rFonts w:ascii="Calibri" w:hAnsi="Calibri" w:cs="Calibri"/>
          <w:i/>
          <w:iCs/>
          <w:sz w:val="22"/>
          <w:szCs w:val="22"/>
        </w:rPr>
        <w:t xml:space="preserve"> opierają się na sprawdzonych rozwiązaniach z całego świata</w:t>
      </w:r>
      <w:r>
        <w:rPr>
          <w:rFonts w:ascii="Calibri" w:hAnsi="Calibri" w:cs="Calibri"/>
          <w:sz w:val="22"/>
          <w:szCs w:val="22"/>
        </w:rPr>
        <w:t xml:space="preserve">” – komentuje </w:t>
      </w:r>
      <w:r w:rsidRPr="00A45C29">
        <w:rPr>
          <w:rFonts w:ascii="Calibri" w:hAnsi="Calibri" w:cs="Calibri"/>
          <w:b/>
          <w:bCs/>
          <w:sz w:val="22"/>
          <w:szCs w:val="22"/>
        </w:rPr>
        <w:t>Agata Wiśniewska-Mazur</w:t>
      </w:r>
      <w:r>
        <w:rPr>
          <w:rFonts w:ascii="Calibri" w:hAnsi="Calibri" w:cs="Calibri"/>
          <w:sz w:val="22"/>
          <w:szCs w:val="22"/>
        </w:rPr>
        <w:t xml:space="preserve">, Członkini Zarządu PSNM. </w:t>
      </w:r>
    </w:p>
    <w:p w14:paraId="73A2EE13" w14:textId="77777777" w:rsidR="00C45BB7" w:rsidRDefault="00C45BB7" w:rsidP="00C45BB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94400B" w14:textId="77777777" w:rsidR="00C45BB7" w:rsidRPr="00A45C29" w:rsidRDefault="00C45BB7" w:rsidP="00C45BB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Kompleksowe szkolenia dla zrównoważonego transportu</w:t>
      </w:r>
    </w:p>
    <w:p w14:paraId="6E69CA79" w14:textId="77777777" w:rsidR="00C45BB7" w:rsidRDefault="00C45BB7" w:rsidP="00C45BB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A45C29">
        <w:rPr>
          <w:rFonts w:ascii="Calibri" w:hAnsi="Calibri" w:cs="Calibri"/>
          <w:sz w:val="22"/>
          <w:szCs w:val="22"/>
        </w:rPr>
        <w:t xml:space="preserve">Program szkoleń obejmuje najważniejsze obszary transformacji </w:t>
      </w:r>
      <w:r>
        <w:rPr>
          <w:rFonts w:ascii="Calibri" w:hAnsi="Calibri" w:cs="Calibri"/>
          <w:sz w:val="22"/>
          <w:szCs w:val="22"/>
        </w:rPr>
        <w:t>na rzecz zrównoważonego transportu. W jego ramach poruszane są takie zagadnienia jak</w:t>
      </w:r>
      <w:r w:rsidRPr="00A45C29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 xml:space="preserve">zeroemisyjny </w:t>
      </w:r>
      <w:r w:rsidRPr="00A45C29">
        <w:rPr>
          <w:rFonts w:ascii="Calibri" w:hAnsi="Calibri" w:cs="Calibri"/>
          <w:sz w:val="22"/>
          <w:szCs w:val="22"/>
        </w:rPr>
        <w:t>transport publiczn</w:t>
      </w:r>
      <w:r>
        <w:rPr>
          <w:rFonts w:ascii="Calibri" w:hAnsi="Calibri" w:cs="Calibri"/>
          <w:sz w:val="22"/>
          <w:szCs w:val="22"/>
        </w:rPr>
        <w:t>y</w:t>
      </w:r>
      <w:r w:rsidRPr="00A45C29">
        <w:rPr>
          <w:rFonts w:ascii="Calibri" w:hAnsi="Calibri" w:cs="Calibri"/>
          <w:sz w:val="22"/>
          <w:szCs w:val="22"/>
        </w:rPr>
        <w:t xml:space="preserve"> i </w:t>
      </w:r>
      <w:r>
        <w:rPr>
          <w:rFonts w:ascii="Calibri" w:hAnsi="Calibri" w:cs="Calibri"/>
          <w:sz w:val="22"/>
          <w:szCs w:val="22"/>
        </w:rPr>
        <w:t xml:space="preserve">rozwój </w:t>
      </w:r>
      <w:r w:rsidRPr="00A45C29">
        <w:rPr>
          <w:rFonts w:ascii="Calibri" w:hAnsi="Calibri" w:cs="Calibri"/>
          <w:sz w:val="22"/>
          <w:szCs w:val="22"/>
        </w:rPr>
        <w:t>infrastruktury ładowania</w:t>
      </w:r>
      <w:r>
        <w:rPr>
          <w:rFonts w:ascii="Calibri" w:hAnsi="Calibri" w:cs="Calibri"/>
          <w:sz w:val="22"/>
          <w:szCs w:val="22"/>
        </w:rPr>
        <w:t>,</w:t>
      </w:r>
      <w:r w:rsidRPr="00A45C29">
        <w:rPr>
          <w:rFonts w:ascii="Calibri" w:hAnsi="Calibri" w:cs="Calibri"/>
          <w:sz w:val="22"/>
          <w:szCs w:val="22"/>
        </w:rPr>
        <w:t xml:space="preserve"> logistyk</w:t>
      </w:r>
      <w:r>
        <w:rPr>
          <w:rFonts w:ascii="Calibri" w:hAnsi="Calibri" w:cs="Calibri"/>
          <w:sz w:val="22"/>
          <w:szCs w:val="22"/>
        </w:rPr>
        <w:t>a</w:t>
      </w:r>
      <w:r w:rsidRPr="00A45C29">
        <w:rPr>
          <w:rFonts w:ascii="Calibri" w:hAnsi="Calibri" w:cs="Calibri"/>
          <w:sz w:val="22"/>
          <w:szCs w:val="22"/>
        </w:rPr>
        <w:t xml:space="preserve"> ostatniej mili</w:t>
      </w:r>
      <w:r>
        <w:rPr>
          <w:rFonts w:ascii="Calibri" w:hAnsi="Calibri" w:cs="Calibri"/>
          <w:sz w:val="22"/>
          <w:szCs w:val="22"/>
        </w:rPr>
        <w:t xml:space="preserve"> czy</w:t>
      </w:r>
      <w:r w:rsidRPr="00A45C29">
        <w:rPr>
          <w:rFonts w:ascii="Calibri" w:hAnsi="Calibri" w:cs="Calibri"/>
          <w:sz w:val="22"/>
          <w:szCs w:val="22"/>
        </w:rPr>
        <w:t xml:space="preserve"> mobilność współdzielon</w:t>
      </w:r>
      <w:r>
        <w:rPr>
          <w:rFonts w:ascii="Calibri" w:hAnsi="Calibri" w:cs="Calibri"/>
          <w:sz w:val="22"/>
          <w:szCs w:val="22"/>
        </w:rPr>
        <w:t>a</w:t>
      </w:r>
      <w:r w:rsidRPr="00A45C2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45C29">
        <w:rPr>
          <w:rFonts w:ascii="Calibri" w:hAnsi="Calibri" w:cs="Calibri"/>
          <w:sz w:val="22"/>
          <w:szCs w:val="22"/>
        </w:rPr>
        <w:t>mikromobilność</w:t>
      </w:r>
      <w:proofErr w:type="spellEnd"/>
      <w:r w:rsidRPr="00A45C29">
        <w:rPr>
          <w:rFonts w:ascii="Calibri" w:hAnsi="Calibri" w:cs="Calibri"/>
          <w:sz w:val="22"/>
          <w:szCs w:val="22"/>
        </w:rPr>
        <w:t xml:space="preserve"> i strefy </w:t>
      </w:r>
      <w:r w:rsidRPr="00A45C29">
        <w:rPr>
          <w:rFonts w:ascii="Calibri" w:hAnsi="Calibri" w:cs="Calibri"/>
          <w:sz w:val="22"/>
          <w:szCs w:val="22"/>
        </w:rPr>
        <w:lastRenderedPageBreak/>
        <w:t xml:space="preserve">czystego transportu. Zakres merytoryczny jest wyjątkowo bogaty </w:t>
      </w:r>
      <w:r>
        <w:rPr>
          <w:rFonts w:ascii="Calibri" w:hAnsi="Calibri" w:cs="Calibri"/>
          <w:sz w:val="22"/>
          <w:szCs w:val="22"/>
        </w:rPr>
        <w:t>i</w:t>
      </w:r>
      <w:r w:rsidRPr="00A45C29">
        <w:rPr>
          <w:rFonts w:ascii="Calibri" w:hAnsi="Calibri" w:cs="Calibri"/>
          <w:sz w:val="22"/>
          <w:szCs w:val="22"/>
        </w:rPr>
        <w:t xml:space="preserve"> łączy analizy regulacyjne, przegląd aktualnych trendów</w:t>
      </w:r>
      <w:r>
        <w:rPr>
          <w:rFonts w:ascii="Calibri" w:hAnsi="Calibri" w:cs="Calibri"/>
          <w:sz w:val="22"/>
          <w:szCs w:val="22"/>
        </w:rPr>
        <w:t xml:space="preserve"> i</w:t>
      </w:r>
      <w:r w:rsidRPr="00A45C29">
        <w:rPr>
          <w:rFonts w:ascii="Calibri" w:hAnsi="Calibri" w:cs="Calibri"/>
          <w:sz w:val="22"/>
          <w:szCs w:val="22"/>
        </w:rPr>
        <w:t xml:space="preserve"> rozwiązania technologiczne.</w:t>
      </w:r>
    </w:p>
    <w:p w14:paraId="6B89740C" w14:textId="77777777" w:rsidR="00C45BB7" w:rsidRPr="00A45C29" w:rsidRDefault="00C45BB7" w:rsidP="00C45BB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1335E660" w14:textId="77777777" w:rsidR="00C45BB7" w:rsidRDefault="00C45BB7" w:rsidP="00C45BB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A45C29">
        <w:rPr>
          <w:rFonts w:ascii="Calibri" w:hAnsi="Calibri" w:cs="Calibri"/>
          <w:sz w:val="22"/>
          <w:szCs w:val="22"/>
        </w:rPr>
        <w:t xml:space="preserve">Szkolenia prezentują również najlepsze studia przypadków </w:t>
      </w:r>
      <w:r>
        <w:rPr>
          <w:rFonts w:ascii="Calibri" w:hAnsi="Calibri" w:cs="Calibri"/>
          <w:sz w:val="22"/>
          <w:szCs w:val="22"/>
        </w:rPr>
        <w:t xml:space="preserve">zarówno z Polski, jak też </w:t>
      </w:r>
      <w:r w:rsidRPr="00A45C29">
        <w:rPr>
          <w:rFonts w:ascii="Calibri" w:hAnsi="Calibri" w:cs="Calibri"/>
          <w:sz w:val="22"/>
          <w:szCs w:val="22"/>
        </w:rPr>
        <w:t>z zagranicy</w:t>
      </w:r>
      <w:r>
        <w:rPr>
          <w:rFonts w:ascii="Calibri" w:hAnsi="Calibri" w:cs="Calibri"/>
          <w:sz w:val="22"/>
          <w:szCs w:val="22"/>
        </w:rPr>
        <w:t>. Urzędniczki i urzędnicy mogą zdobyć wiedzę w zakresie m.in.</w:t>
      </w:r>
      <w:r w:rsidRPr="00A45C29">
        <w:rPr>
          <w:rFonts w:ascii="Calibri" w:hAnsi="Calibri" w:cs="Calibri"/>
          <w:sz w:val="22"/>
          <w:szCs w:val="22"/>
        </w:rPr>
        <w:t xml:space="preserve"> systemów rowerowych w Holandii, rozwiąza</w:t>
      </w:r>
      <w:r>
        <w:rPr>
          <w:rFonts w:ascii="Calibri" w:hAnsi="Calibri" w:cs="Calibri"/>
          <w:sz w:val="22"/>
          <w:szCs w:val="22"/>
        </w:rPr>
        <w:t>ń</w:t>
      </w:r>
      <w:r w:rsidRPr="00A45C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5C29">
        <w:rPr>
          <w:rFonts w:ascii="Calibri" w:hAnsi="Calibri" w:cs="Calibri"/>
          <w:sz w:val="22"/>
          <w:szCs w:val="22"/>
        </w:rPr>
        <w:t>MaaS</w:t>
      </w:r>
      <w:proofErr w:type="spellEnd"/>
      <w:r w:rsidRPr="00A45C29">
        <w:rPr>
          <w:rFonts w:ascii="Calibri" w:hAnsi="Calibri" w:cs="Calibri"/>
          <w:sz w:val="22"/>
          <w:szCs w:val="22"/>
        </w:rPr>
        <w:t xml:space="preserve"> w Berlinie i Brukseli</w:t>
      </w:r>
      <w:r>
        <w:rPr>
          <w:rFonts w:ascii="Calibri" w:hAnsi="Calibri" w:cs="Calibri"/>
          <w:sz w:val="22"/>
          <w:szCs w:val="22"/>
        </w:rPr>
        <w:t xml:space="preserve"> czy</w:t>
      </w:r>
      <w:r w:rsidRPr="00A45C29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A45C29">
        <w:rPr>
          <w:rFonts w:ascii="Calibri" w:hAnsi="Calibri" w:cs="Calibri"/>
          <w:sz w:val="22"/>
          <w:szCs w:val="22"/>
        </w:rPr>
        <w:t>superkwartały</w:t>
      </w:r>
      <w:proofErr w:type="spellEnd"/>
      <w:r w:rsidRPr="00A45C29">
        <w:rPr>
          <w:rFonts w:ascii="Calibri" w:hAnsi="Calibri" w:cs="Calibri"/>
          <w:sz w:val="22"/>
          <w:szCs w:val="22"/>
        </w:rPr>
        <w:t>” Barcelony, które zmieniły sposób, w jaki mieszkańcy korzystają z przestrzeni miejskiej. Analiza takich przykładów pozwala lepiej planować lokalne działania.</w:t>
      </w:r>
    </w:p>
    <w:p w14:paraId="15D3A7A7" w14:textId="77777777" w:rsidR="00C45BB7" w:rsidRPr="00A45C29" w:rsidRDefault="00C45BB7" w:rsidP="00C45BB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73D35CAD" w14:textId="77777777" w:rsidR="00C45BB7" w:rsidRPr="00751F82" w:rsidRDefault="00C45BB7" w:rsidP="00C45BB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751F82">
        <w:rPr>
          <w:rFonts w:ascii="Calibri" w:hAnsi="Calibri" w:cs="Calibri"/>
          <w:i/>
          <w:iCs/>
          <w:sz w:val="22"/>
          <w:szCs w:val="22"/>
        </w:rPr>
        <w:t>„Zaangażowanie ORLENU w projekt jest naturalną konsekwencją realizacji naszej strategii zrównoważonego rozwoju do 2035 roku, która wyznacza jasny kierunek w stronę zeroemisyjnych technologii i wspierania transformacji transportu. Aby skutecznie budować infrastrukturę i nową mobilność, potrzebne są także kompetencje po stronie jednostek administracji samorządowej. Dlatego wspieramy szkolenia wzmacniające wiedzę urzędników”</w:t>
      </w:r>
      <w:r w:rsidRPr="00751F82">
        <w:rPr>
          <w:rFonts w:ascii="Calibri" w:hAnsi="Calibri" w:cs="Calibri"/>
          <w:sz w:val="22"/>
          <w:szCs w:val="22"/>
        </w:rPr>
        <w:t xml:space="preserve"> –</w:t>
      </w:r>
      <w:r w:rsidRPr="00191F72">
        <w:rPr>
          <w:rFonts w:ascii="Calibri" w:hAnsi="Calibri" w:cs="Calibri"/>
          <w:sz w:val="22"/>
          <w:szCs w:val="22"/>
        </w:rPr>
        <w:t xml:space="preserve"> podkreśla</w:t>
      </w:r>
      <w:r>
        <w:rPr>
          <w:rFonts w:ascii="Calibri" w:hAnsi="Calibri" w:cs="Calibri"/>
          <w:sz w:val="22"/>
          <w:szCs w:val="22"/>
        </w:rPr>
        <w:t xml:space="preserve"> Anita </w:t>
      </w:r>
      <w:proofErr w:type="spellStart"/>
      <w:r>
        <w:rPr>
          <w:rFonts w:ascii="Calibri" w:hAnsi="Calibri" w:cs="Calibri"/>
          <w:sz w:val="22"/>
          <w:szCs w:val="22"/>
        </w:rPr>
        <w:t>Cieślicka-Szczepaniak</w:t>
      </w:r>
      <w:proofErr w:type="spellEnd"/>
      <w:r>
        <w:rPr>
          <w:rFonts w:ascii="Calibri" w:hAnsi="Calibri" w:cs="Calibri"/>
          <w:sz w:val="22"/>
          <w:szCs w:val="22"/>
        </w:rPr>
        <w:t>,</w:t>
      </w:r>
      <w:r w:rsidRPr="00191F72">
        <w:rPr>
          <w:rFonts w:ascii="Calibri" w:hAnsi="Calibri" w:cs="Calibri"/>
          <w:sz w:val="22"/>
          <w:szCs w:val="22"/>
        </w:rPr>
        <w:t xml:space="preserve"> </w:t>
      </w:r>
      <w:r w:rsidRPr="00751F82">
        <w:rPr>
          <w:rFonts w:ascii="Calibri" w:hAnsi="Calibri" w:cs="Calibri"/>
          <w:sz w:val="22"/>
          <w:szCs w:val="22"/>
        </w:rPr>
        <w:t xml:space="preserve">Rzeczniczka ds. </w:t>
      </w:r>
      <w:r>
        <w:rPr>
          <w:rFonts w:ascii="Calibri" w:hAnsi="Calibri" w:cs="Calibri"/>
          <w:sz w:val="22"/>
          <w:szCs w:val="22"/>
        </w:rPr>
        <w:t>S</w:t>
      </w:r>
      <w:r w:rsidRPr="00751F82">
        <w:rPr>
          <w:rFonts w:ascii="Calibri" w:hAnsi="Calibri" w:cs="Calibri"/>
          <w:sz w:val="22"/>
          <w:szCs w:val="22"/>
        </w:rPr>
        <w:t xml:space="preserve">połeczności </w:t>
      </w:r>
      <w:r>
        <w:rPr>
          <w:rFonts w:ascii="Calibri" w:hAnsi="Calibri" w:cs="Calibri"/>
          <w:sz w:val="22"/>
          <w:szCs w:val="22"/>
        </w:rPr>
        <w:t>L</w:t>
      </w:r>
      <w:r w:rsidRPr="00751F82">
        <w:rPr>
          <w:rFonts w:ascii="Calibri" w:hAnsi="Calibri" w:cs="Calibri"/>
          <w:sz w:val="22"/>
          <w:szCs w:val="22"/>
        </w:rPr>
        <w:t>okalnych ORLEN.</w:t>
      </w:r>
    </w:p>
    <w:p w14:paraId="0E973CBB" w14:textId="77777777" w:rsidR="00C45BB7" w:rsidRPr="00A45C29" w:rsidRDefault="00C45BB7" w:rsidP="00C45BB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EE0000"/>
          <w:sz w:val="22"/>
          <w:szCs w:val="22"/>
        </w:rPr>
      </w:pPr>
    </w:p>
    <w:p w14:paraId="5B018A5A" w14:textId="77777777" w:rsidR="00C45BB7" w:rsidRPr="00A45C29" w:rsidRDefault="00C45BB7" w:rsidP="00C45BB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A45C29">
        <w:rPr>
          <w:rFonts w:ascii="Calibri" w:hAnsi="Calibri" w:cs="Calibri"/>
          <w:sz w:val="22"/>
          <w:szCs w:val="22"/>
        </w:rPr>
        <w:t xml:space="preserve">Szkolenia „Nowa Mobilność w </w:t>
      </w:r>
      <w:r>
        <w:rPr>
          <w:rFonts w:ascii="Calibri" w:hAnsi="Calibri" w:cs="Calibri"/>
          <w:sz w:val="22"/>
          <w:szCs w:val="22"/>
        </w:rPr>
        <w:t>P</w:t>
      </w:r>
      <w:r w:rsidRPr="00A45C29">
        <w:rPr>
          <w:rFonts w:ascii="Calibri" w:hAnsi="Calibri" w:cs="Calibri"/>
          <w:sz w:val="22"/>
          <w:szCs w:val="22"/>
        </w:rPr>
        <w:t>raktyce” są bezpłatne i stanowią realne wsparcie dla samorządów, które chcą rozwijać czystsze, nowocześniejsze i bardziej przyjazne mieszkańcom formy transportu. W grudniu eksperci PSNM odwiedzą Gorzów Wielkopolski, Radom oraz Włocławek</w:t>
      </w:r>
      <w:r>
        <w:rPr>
          <w:rFonts w:ascii="Calibri" w:hAnsi="Calibri" w:cs="Calibri"/>
          <w:sz w:val="22"/>
          <w:szCs w:val="22"/>
        </w:rPr>
        <w:t xml:space="preserve">. </w:t>
      </w:r>
      <w:r w:rsidRPr="00A45C29">
        <w:rPr>
          <w:rFonts w:ascii="Calibri" w:hAnsi="Calibri" w:cs="Calibri"/>
          <w:sz w:val="22"/>
          <w:szCs w:val="22"/>
        </w:rPr>
        <w:t>Partnerem Strategicznym cyklu Nowa Mobilność w praktyce jest ORLEN</w:t>
      </w:r>
    </w:p>
    <w:p w14:paraId="65259647" w14:textId="77777777" w:rsidR="00C45BB7" w:rsidRPr="00A45C29" w:rsidRDefault="00C45BB7" w:rsidP="00C45BB7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E02EC52" w14:textId="77777777" w:rsidR="00AB6AC8" w:rsidRDefault="00AB6AC8" w:rsidP="00AB6AC8">
      <w:pPr>
        <w:spacing w:line="276" w:lineRule="atLeast"/>
        <w:jc w:val="both"/>
        <w:rPr>
          <w:rFonts w:ascii="Corbel" w:eastAsia="Times New Roman" w:hAnsi="Corbel" w:cs="Calibri"/>
          <w:b/>
          <w:bCs/>
          <w:color w:val="000000"/>
          <w:sz w:val="22"/>
          <w:szCs w:val="22"/>
          <w:lang w:eastAsia="pl-PL"/>
        </w:rPr>
      </w:pPr>
      <w:r w:rsidRPr="00AB6AC8">
        <w:rPr>
          <w:rFonts w:ascii="Corbel" w:eastAsia="Times New Roman" w:hAnsi="Corbel" w:cs="Calibri"/>
          <w:b/>
          <w:bCs/>
          <w:color w:val="000000"/>
          <w:sz w:val="22"/>
          <w:szCs w:val="22"/>
          <w:lang w:eastAsia="pl-PL"/>
        </w:rPr>
        <w:t>Kontakt</w:t>
      </w:r>
    </w:p>
    <w:p w14:paraId="51DB858F" w14:textId="77777777" w:rsidR="00AB6AC8" w:rsidRPr="00AB6AC8" w:rsidRDefault="00AB6AC8" w:rsidP="00AB6AC8">
      <w:pPr>
        <w:spacing w:line="276" w:lineRule="atLeast"/>
        <w:jc w:val="both"/>
        <w:rPr>
          <w:rFonts w:ascii="Calibri" w:eastAsia="Times New Roman" w:hAnsi="Calibri" w:cs="Calibri"/>
          <w:color w:val="212121"/>
          <w:lang w:eastAsia="pl-PL"/>
        </w:rPr>
      </w:pPr>
    </w:p>
    <w:p w14:paraId="7130B8D0" w14:textId="77777777" w:rsidR="00AB6AC8" w:rsidRPr="00AB6AC8" w:rsidRDefault="00AB6AC8" w:rsidP="00AB6AC8">
      <w:pPr>
        <w:spacing w:line="276" w:lineRule="atLeast"/>
        <w:jc w:val="both"/>
        <w:rPr>
          <w:rFonts w:ascii="Calibri" w:eastAsia="Times New Roman" w:hAnsi="Calibri" w:cs="Calibri"/>
          <w:color w:val="212121"/>
          <w:lang w:eastAsia="pl-PL"/>
        </w:rPr>
      </w:pPr>
      <w:r w:rsidRPr="00AB6AC8">
        <w:rPr>
          <w:rFonts w:ascii="Corbel" w:eastAsia="Times New Roman" w:hAnsi="Corbel" w:cs="Calibri"/>
          <w:color w:val="000000"/>
          <w:sz w:val="22"/>
          <w:szCs w:val="22"/>
          <w:lang w:eastAsia="pl-PL"/>
        </w:rPr>
        <w:t>Maciej Gis, Dyrektor Biura Komunikacji PSNM</w:t>
      </w:r>
    </w:p>
    <w:p w14:paraId="752EF826" w14:textId="77777777" w:rsidR="00AB6AC8" w:rsidRPr="00AB6AC8" w:rsidRDefault="00AB6AC8" w:rsidP="00AB6AC8">
      <w:pPr>
        <w:spacing w:line="276" w:lineRule="atLeast"/>
        <w:jc w:val="both"/>
        <w:rPr>
          <w:rFonts w:ascii="Calibri" w:eastAsia="Times New Roman" w:hAnsi="Calibri" w:cs="Calibri"/>
          <w:color w:val="212121"/>
          <w:lang w:eastAsia="pl-PL"/>
        </w:rPr>
      </w:pPr>
      <w:r w:rsidRPr="00AB6AC8">
        <w:rPr>
          <w:rFonts w:ascii="Corbel" w:eastAsia="Times New Roman" w:hAnsi="Corbel" w:cs="Calibri"/>
          <w:color w:val="000000"/>
          <w:sz w:val="22"/>
          <w:szCs w:val="22"/>
          <w:lang w:eastAsia="pl-PL"/>
        </w:rPr>
        <w:t>e-mail: </w:t>
      </w:r>
      <w:hyperlink r:id="rId7" w:tooltip="mailto:maciej.gis@psnm.org" w:history="1">
        <w:r w:rsidRPr="00AB6AC8">
          <w:rPr>
            <w:rFonts w:ascii="Corbel" w:eastAsia="Times New Roman" w:hAnsi="Corbel" w:cs="Calibri"/>
            <w:color w:val="954F72"/>
            <w:sz w:val="22"/>
            <w:szCs w:val="22"/>
            <w:u w:val="single"/>
            <w:lang w:eastAsia="pl-PL"/>
          </w:rPr>
          <w:t>maciej.gis@psnm.org</w:t>
        </w:r>
      </w:hyperlink>
      <w:r w:rsidRPr="00AB6AC8">
        <w:rPr>
          <w:rFonts w:ascii="Corbel" w:eastAsia="Times New Roman" w:hAnsi="Corbel" w:cs="Calibri"/>
          <w:color w:val="000000"/>
          <w:sz w:val="22"/>
          <w:szCs w:val="22"/>
          <w:lang w:eastAsia="pl-PL"/>
        </w:rPr>
        <w:t>; tel.: </w:t>
      </w:r>
      <w:hyperlink r:id="rId8" w:history="1">
        <w:r w:rsidRPr="00AB6AC8">
          <w:rPr>
            <w:rFonts w:ascii="Corbel" w:eastAsia="Times New Roman" w:hAnsi="Corbel" w:cs="Calibri"/>
            <w:color w:val="F8481C"/>
            <w:sz w:val="22"/>
            <w:szCs w:val="22"/>
            <w:u w:val="single"/>
            <w:lang w:eastAsia="pl-PL"/>
          </w:rPr>
          <w:t>(+48) 606 740 357</w:t>
        </w:r>
      </w:hyperlink>
    </w:p>
    <w:p w14:paraId="25F2BBEC" w14:textId="77777777" w:rsidR="00AB6AC8" w:rsidRPr="00AB6AC8" w:rsidRDefault="00AB6AC8" w:rsidP="00AB6AC8">
      <w:pPr>
        <w:spacing w:line="276" w:lineRule="atLeast"/>
        <w:jc w:val="both"/>
        <w:rPr>
          <w:rFonts w:ascii="Calibri" w:eastAsia="Times New Roman" w:hAnsi="Calibri" w:cs="Calibri"/>
          <w:color w:val="212121"/>
          <w:lang w:eastAsia="pl-PL"/>
        </w:rPr>
      </w:pPr>
      <w:r w:rsidRPr="00AB6AC8">
        <w:rPr>
          <w:rFonts w:ascii="Corbel" w:eastAsia="Times New Roman" w:hAnsi="Corbel" w:cs="Calibri"/>
          <w:color w:val="000000"/>
          <w:sz w:val="22"/>
          <w:szCs w:val="22"/>
          <w:lang w:eastAsia="pl-PL"/>
        </w:rPr>
        <w:t> </w:t>
      </w:r>
    </w:p>
    <w:p w14:paraId="6C2018C9" w14:textId="77777777" w:rsidR="00AB6AC8" w:rsidRPr="00AB6AC8" w:rsidRDefault="00AB6AC8" w:rsidP="00AB6AC8">
      <w:pPr>
        <w:spacing w:line="276" w:lineRule="atLeast"/>
        <w:jc w:val="both"/>
        <w:rPr>
          <w:rFonts w:ascii="Calibri" w:eastAsia="Times New Roman" w:hAnsi="Calibri" w:cs="Calibri"/>
          <w:color w:val="212121"/>
          <w:lang w:eastAsia="pl-PL"/>
        </w:rPr>
      </w:pPr>
      <w:r w:rsidRPr="00AB6AC8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Błażej </w:t>
      </w:r>
      <w:proofErr w:type="spellStart"/>
      <w:r w:rsidRPr="00AB6AC8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Buliński</w:t>
      </w:r>
      <w:proofErr w:type="spellEnd"/>
      <w:r w:rsidRPr="00AB6AC8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, PR Project Manager PSNM</w:t>
      </w:r>
    </w:p>
    <w:p w14:paraId="2663BEDF" w14:textId="77777777" w:rsidR="00AB6AC8" w:rsidRPr="00AB6AC8" w:rsidRDefault="00AB6AC8" w:rsidP="00AB6AC8">
      <w:pPr>
        <w:spacing w:line="276" w:lineRule="atLeast"/>
        <w:jc w:val="both"/>
        <w:rPr>
          <w:rFonts w:ascii="Calibri" w:eastAsia="Times New Roman" w:hAnsi="Calibri" w:cs="Calibri"/>
          <w:color w:val="212121"/>
          <w:lang w:eastAsia="pl-PL"/>
        </w:rPr>
      </w:pPr>
      <w:r w:rsidRPr="00AB6AC8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e-mail: </w:t>
      </w:r>
      <w:hyperlink r:id="rId9" w:tooltip="mailto:blazej.bulinski@psnm.org" w:history="1">
        <w:r w:rsidRPr="00AB6AC8">
          <w:rPr>
            <w:rFonts w:ascii="Calibri" w:eastAsia="Times New Roman" w:hAnsi="Calibri" w:cs="Calibri"/>
            <w:color w:val="954F72"/>
            <w:sz w:val="22"/>
            <w:szCs w:val="22"/>
            <w:u w:val="single"/>
            <w:lang w:eastAsia="pl-PL"/>
          </w:rPr>
          <w:t>blazej.bulinski@psnm.org</w:t>
        </w:r>
      </w:hyperlink>
      <w:r w:rsidRPr="00AB6AC8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; tel.: </w:t>
      </w:r>
      <w:hyperlink r:id="rId10" w:history="1">
        <w:r w:rsidRPr="00AB6AC8">
          <w:rPr>
            <w:rFonts w:ascii="Calibri" w:eastAsia="Times New Roman" w:hAnsi="Calibri" w:cs="Calibri"/>
            <w:color w:val="F8481C"/>
            <w:sz w:val="22"/>
            <w:szCs w:val="22"/>
            <w:u w:val="single"/>
            <w:lang w:eastAsia="pl-PL"/>
          </w:rPr>
          <w:t>(+48) 509 802 458</w:t>
        </w:r>
      </w:hyperlink>
    </w:p>
    <w:p w14:paraId="650AC7EC" w14:textId="54D415B0" w:rsidR="00AB6AC8" w:rsidRPr="008519F8" w:rsidRDefault="00AB6AC8" w:rsidP="00663526">
      <w:pPr>
        <w:rPr>
          <w:rFonts w:ascii="Aptos" w:hAnsi="Aptos" w:cs="Arial"/>
          <w:sz w:val="21"/>
          <w:szCs w:val="21"/>
        </w:rPr>
      </w:pPr>
    </w:p>
    <w:sectPr w:rsidR="00AB6AC8" w:rsidRPr="008519F8" w:rsidSect="00232820">
      <w:headerReference w:type="default" r:id="rId11"/>
      <w:footerReference w:type="default" r:id="rId12"/>
      <w:pgSz w:w="11900" w:h="16840"/>
      <w:pgMar w:top="21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26EF6" w14:textId="77777777" w:rsidR="00C81265" w:rsidRDefault="00C81265" w:rsidP="00096C4B">
      <w:r>
        <w:separator/>
      </w:r>
    </w:p>
  </w:endnote>
  <w:endnote w:type="continuationSeparator" w:id="0">
    <w:p w14:paraId="10FDAB64" w14:textId="77777777" w:rsidR="00C81265" w:rsidRDefault="00C81265" w:rsidP="0009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EFF8" w14:textId="4E6CA520" w:rsidR="00096C4B" w:rsidRDefault="00551AB0">
    <w:pPr>
      <w:pStyle w:val="Stopka"/>
    </w:pPr>
    <w:r>
      <w:rPr>
        <w:noProof/>
      </w:rPr>
      <w:drawing>
        <wp:anchor distT="0" distB="0" distL="114300" distR="114300" simplePos="0" relativeHeight="251660287" behindDoc="0" locked="0" layoutInCell="1" allowOverlap="1" wp14:anchorId="7A17ED27" wp14:editId="440F67C8">
          <wp:simplePos x="0" y="0"/>
          <wp:positionH relativeFrom="margin">
            <wp:posOffset>-300355</wp:posOffset>
          </wp:positionH>
          <wp:positionV relativeFrom="page">
            <wp:posOffset>9969196</wp:posOffset>
          </wp:positionV>
          <wp:extent cx="6352633" cy="483090"/>
          <wp:effectExtent l="0" t="0" r="0" b="0"/>
          <wp:wrapNone/>
          <wp:docPr id="6826848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68480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2633" cy="48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EBEC49" w14:textId="77777777" w:rsidR="00096C4B" w:rsidRDefault="00096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631F6" w14:textId="77777777" w:rsidR="00C81265" w:rsidRDefault="00C81265" w:rsidP="00096C4B">
      <w:r>
        <w:separator/>
      </w:r>
    </w:p>
  </w:footnote>
  <w:footnote w:type="continuationSeparator" w:id="0">
    <w:p w14:paraId="4396FE7C" w14:textId="77777777" w:rsidR="00C81265" w:rsidRDefault="00C81265" w:rsidP="00096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2995" w14:textId="7BDA7EBF" w:rsidR="00096C4B" w:rsidRDefault="00422242">
    <w:pPr>
      <w:pStyle w:val="Nagwek"/>
    </w:pPr>
    <w:r>
      <w:rPr>
        <w:noProof/>
      </w:rPr>
      <w:drawing>
        <wp:anchor distT="0" distB="0" distL="114300" distR="114300" simplePos="0" relativeHeight="251661311" behindDoc="0" locked="0" layoutInCell="1" allowOverlap="1" wp14:anchorId="083D6298" wp14:editId="499DB8EE">
          <wp:simplePos x="0" y="0"/>
          <wp:positionH relativeFrom="column">
            <wp:posOffset>0</wp:posOffset>
          </wp:positionH>
          <wp:positionV relativeFrom="paragraph">
            <wp:posOffset>-202261</wp:posOffset>
          </wp:positionV>
          <wp:extent cx="5756910" cy="934085"/>
          <wp:effectExtent l="0" t="0" r="0" b="5715"/>
          <wp:wrapNone/>
          <wp:docPr id="1059273252" name="Obraz 2" descr="Obraz zawierający Grafika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3252" name="Obraz 2" descr="Obraz zawierający Grafika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93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751990" w14:textId="77777777" w:rsidR="00096C4B" w:rsidRDefault="00096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6DFB"/>
    <w:multiLevelType w:val="hybridMultilevel"/>
    <w:tmpl w:val="270E8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D6B61"/>
    <w:multiLevelType w:val="hybridMultilevel"/>
    <w:tmpl w:val="459AB9D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CE7815"/>
    <w:multiLevelType w:val="hybridMultilevel"/>
    <w:tmpl w:val="56EAC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F7A06"/>
    <w:multiLevelType w:val="hybridMultilevel"/>
    <w:tmpl w:val="459AB9D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9030485">
    <w:abstractNumId w:val="2"/>
  </w:num>
  <w:num w:numId="2" w16cid:durableId="239827976">
    <w:abstractNumId w:val="1"/>
  </w:num>
  <w:num w:numId="3" w16cid:durableId="302777317">
    <w:abstractNumId w:val="3"/>
  </w:num>
  <w:num w:numId="4" w16cid:durableId="212179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A7"/>
    <w:rsid w:val="00053D50"/>
    <w:rsid w:val="000608F2"/>
    <w:rsid w:val="00096C4B"/>
    <w:rsid w:val="000B6186"/>
    <w:rsid w:val="000C0FE4"/>
    <w:rsid w:val="000C3267"/>
    <w:rsid w:val="001C30D0"/>
    <w:rsid w:val="001D100F"/>
    <w:rsid w:val="00232820"/>
    <w:rsid w:val="00287DD2"/>
    <w:rsid w:val="00310198"/>
    <w:rsid w:val="003312AB"/>
    <w:rsid w:val="00336C37"/>
    <w:rsid w:val="003A092F"/>
    <w:rsid w:val="003D6877"/>
    <w:rsid w:val="00422242"/>
    <w:rsid w:val="004624F6"/>
    <w:rsid w:val="004759A2"/>
    <w:rsid w:val="004F5AA4"/>
    <w:rsid w:val="00520EA9"/>
    <w:rsid w:val="005404E1"/>
    <w:rsid w:val="00551AB0"/>
    <w:rsid w:val="0056239B"/>
    <w:rsid w:val="00570F09"/>
    <w:rsid w:val="005B145E"/>
    <w:rsid w:val="005E2DFC"/>
    <w:rsid w:val="00643FAB"/>
    <w:rsid w:val="00663526"/>
    <w:rsid w:val="00705A4C"/>
    <w:rsid w:val="00716957"/>
    <w:rsid w:val="00721E3A"/>
    <w:rsid w:val="00731DDB"/>
    <w:rsid w:val="007A6BBA"/>
    <w:rsid w:val="007B024A"/>
    <w:rsid w:val="007B6846"/>
    <w:rsid w:val="00832C9A"/>
    <w:rsid w:val="008519F8"/>
    <w:rsid w:val="008C0C8A"/>
    <w:rsid w:val="009113D2"/>
    <w:rsid w:val="00A00C4B"/>
    <w:rsid w:val="00A42383"/>
    <w:rsid w:val="00A61088"/>
    <w:rsid w:val="00AB50C9"/>
    <w:rsid w:val="00AB6AC8"/>
    <w:rsid w:val="00AD5F17"/>
    <w:rsid w:val="00B4216D"/>
    <w:rsid w:val="00B94DF6"/>
    <w:rsid w:val="00C45BB7"/>
    <w:rsid w:val="00C56F49"/>
    <w:rsid w:val="00C61704"/>
    <w:rsid w:val="00C81265"/>
    <w:rsid w:val="00C90462"/>
    <w:rsid w:val="00C91224"/>
    <w:rsid w:val="00CB676E"/>
    <w:rsid w:val="00D74EF9"/>
    <w:rsid w:val="00E0460C"/>
    <w:rsid w:val="00E51C49"/>
    <w:rsid w:val="00F967D7"/>
    <w:rsid w:val="00FB5FBF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96D1E"/>
  <w15:chartTrackingRefBased/>
  <w15:docId w15:val="{C39292D7-AEC1-954A-AE02-C90714A4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istreci10">
    <w:name w:val="Spis treści 10"/>
    <w:basedOn w:val="Spistreci2"/>
    <w:qFormat/>
    <w:rsid w:val="00A61088"/>
    <w:pPr>
      <w:tabs>
        <w:tab w:val="left" w:pos="567"/>
        <w:tab w:val="left" w:pos="900"/>
        <w:tab w:val="right" w:leader="dot" w:pos="9488"/>
      </w:tabs>
      <w:spacing w:before="120" w:after="0" w:line="288" w:lineRule="auto"/>
      <w:ind w:left="567" w:hanging="567"/>
    </w:pPr>
    <w:rPr>
      <w:rFonts w:ascii="Century Gothic" w:eastAsia="Times New Roman" w:hAnsi="Century Gothic" w:cs="Times New Roman"/>
      <w:bCs/>
      <w:noProof/>
      <w:sz w:val="22"/>
      <w:szCs w:val="22"/>
      <w:lang w:val="en-GB" w:eastAsia="da-DK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61088"/>
    <w:pPr>
      <w:spacing w:after="100"/>
      <w:ind w:left="240"/>
    </w:pPr>
  </w:style>
  <w:style w:type="paragraph" w:styleId="Nagwek">
    <w:name w:val="header"/>
    <w:basedOn w:val="Normalny"/>
    <w:link w:val="NagwekZnak"/>
    <w:uiPriority w:val="99"/>
    <w:unhideWhenUsed/>
    <w:rsid w:val="00096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C4B"/>
  </w:style>
  <w:style w:type="paragraph" w:styleId="Stopka">
    <w:name w:val="footer"/>
    <w:basedOn w:val="Normalny"/>
    <w:link w:val="StopkaZnak"/>
    <w:uiPriority w:val="99"/>
    <w:unhideWhenUsed/>
    <w:rsid w:val="00096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6C4B"/>
  </w:style>
  <w:style w:type="table" w:styleId="Tabela-Siatka">
    <w:name w:val="Table Grid"/>
    <w:basedOn w:val="Standardowy"/>
    <w:uiPriority w:val="39"/>
    <w:rsid w:val="008C0C8A"/>
    <w:rPr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0C8A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C45B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C45BB7"/>
    <w:rPr>
      <w:b/>
      <w:bCs/>
    </w:rPr>
  </w:style>
  <w:style w:type="paragraph" w:customStyle="1" w:styleId="paragraph">
    <w:name w:val="paragraph"/>
    <w:basedOn w:val="Normalny"/>
    <w:rsid w:val="00AB6A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AB6AC8"/>
  </w:style>
  <w:style w:type="character" w:styleId="Hipercze">
    <w:name w:val="Hyperlink"/>
    <w:basedOn w:val="Domylnaczcionkaakapitu"/>
    <w:uiPriority w:val="99"/>
    <w:semiHidden/>
    <w:unhideWhenUsed/>
    <w:rsid w:val="00AB6A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60674035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ciej.gis@psnm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tel:+485098024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lazej.bulinski@psnm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Jan Wiewiór</cp:lastModifiedBy>
  <cp:revision>2</cp:revision>
  <dcterms:created xsi:type="dcterms:W3CDTF">2025-12-04T11:11:00Z</dcterms:created>
  <dcterms:modified xsi:type="dcterms:W3CDTF">2025-12-04T11:11:00Z</dcterms:modified>
</cp:coreProperties>
</file>