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A5493" w14:textId="48A2C60B" w:rsidR="00E7349F" w:rsidRPr="00D71B19" w:rsidRDefault="00E7349F" w:rsidP="00D71B19">
      <w:pPr>
        <w:spacing w:line="276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D71B19">
        <w:rPr>
          <w:rFonts w:ascii="Times New Roman" w:hAnsi="Times New Roman" w:cs="Times New Roman"/>
          <w:b/>
          <w:bCs/>
          <w:sz w:val="36"/>
          <w:szCs w:val="36"/>
        </w:rPr>
        <w:t xml:space="preserve">Nowe technologie i sztuka – KGHM New Media </w:t>
      </w:r>
      <w:proofErr w:type="spellStart"/>
      <w:r w:rsidRPr="00D71B19">
        <w:rPr>
          <w:rFonts w:ascii="Times New Roman" w:hAnsi="Times New Roman" w:cs="Times New Roman"/>
          <w:b/>
          <w:bCs/>
          <w:sz w:val="36"/>
          <w:szCs w:val="36"/>
        </w:rPr>
        <w:t>Week</w:t>
      </w:r>
      <w:proofErr w:type="spellEnd"/>
      <w:r w:rsidRPr="00D71B19">
        <w:rPr>
          <w:rFonts w:ascii="Times New Roman" w:hAnsi="Times New Roman" w:cs="Times New Roman"/>
          <w:b/>
          <w:bCs/>
          <w:sz w:val="36"/>
          <w:szCs w:val="36"/>
        </w:rPr>
        <w:t xml:space="preserve"> 2026 </w:t>
      </w:r>
      <w:r w:rsidR="00D71B19" w:rsidRPr="00D71B19">
        <w:rPr>
          <w:rFonts w:ascii="Times New Roman" w:hAnsi="Times New Roman" w:cs="Times New Roman"/>
          <w:b/>
          <w:bCs/>
          <w:sz w:val="36"/>
          <w:szCs w:val="36"/>
        </w:rPr>
        <w:br/>
      </w:r>
      <w:r w:rsidRPr="00D71B19">
        <w:rPr>
          <w:rFonts w:ascii="Times New Roman" w:hAnsi="Times New Roman" w:cs="Times New Roman"/>
          <w:b/>
          <w:bCs/>
          <w:sz w:val="36"/>
          <w:szCs w:val="36"/>
        </w:rPr>
        <w:t>w Katowicach</w:t>
      </w:r>
    </w:p>
    <w:p w14:paraId="679B5654" w14:textId="77777777" w:rsidR="00E7349F" w:rsidRPr="00483A56" w:rsidRDefault="00E7349F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 xml:space="preserve">Od 30 września do 11 października Katowice staną się stolicą sztuki cyfrowej oraz nowych technologii. Wszystko za sprawą KGHM New Media </w:t>
      </w:r>
      <w:proofErr w:type="spellStart"/>
      <w:r w:rsidRPr="00483A56">
        <w:rPr>
          <w:rFonts w:ascii="Times New Roman" w:hAnsi="Times New Roman" w:cs="Times New Roman"/>
          <w:b/>
          <w:bCs/>
          <w:sz w:val="28"/>
          <w:szCs w:val="28"/>
        </w:rPr>
        <w:t>Week</w:t>
      </w:r>
      <w:proofErr w:type="spellEnd"/>
      <w:r w:rsidRPr="00483A56">
        <w:rPr>
          <w:rFonts w:ascii="Times New Roman" w:hAnsi="Times New Roman" w:cs="Times New Roman"/>
          <w:b/>
          <w:bCs/>
          <w:sz w:val="28"/>
          <w:szCs w:val="28"/>
        </w:rPr>
        <w:t xml:space="preserve"> 2026, wydarzenia organizowanego przez Fundację </w:t>
      </w:r>
      <w:proofErr w:type="spellStart"/>
      <w:r w:rsidRPr="00483A56">
        <w:rPr>
          <w:rFonts w:ascii="Times New Roman" w:hAnsi="Times New Roman" w:cs="Times New Roman"/>
          <w:b/>
          <w:bCs/>
          <w:sz w:val="28"/>
          <w:szCs w:val="28"/>
        </w:rPr>
        <w:t>Soundscape</w:t>
      </w:r>
      <w:proofErr w:type="spellEnd"/>
      <w:r w:rsidRPr="00483A56">
        <w:rPr>
          <w:rFonts w:ascii="Times New Roman" w:hAnsi="Times New Roman" w:cs="Times New Roman"/>
          <w:b/>
          <w:bCs/>
          <w:sz w:val="28"/>
          <w:szCs w:val="28"/>
        </w:rPr>
        <w:t xml:space="preserve"> we współpracy z kluczowymi partnerami lokalnymi i instytucjami kultury: Akademią Sztuk Pięknych w Katowicach, Katowice Miasto Ogrodów – Instytucją Kultury im. Krystyny Bochenek oraz Muzeum Śląskim. Wydarzenie zagości w najważniejszych przestrzeniach miasta, łącząc potencjał katowickiej ASP i instytucji kultury z międzynarodowym środowiskiem twórców.</w:t>
      </w:r>
    </w:p>
    <w:p w14:paraId="4D4BC6EE" w14:textId="77777777" w:rsidR="00E7349F" w:rsidRPr="00483A56" w:rsidRDefault="00E7349F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sz w:val="28"/>
          <w:szCs w:val="28"/>
        </w:rPr>
        <w:t xml:space="preserve">Katowice po raz kolejny udowadniają, że poprzemysłowa tożsamość regionu stanowi doskonały fundament dla rozwoju przemysłów kreatywnych i cyfrowej awangardy. Nadchodzące wydarzenie łączy w sobie różnorodne formaty: od przekrojowych ekspozycji sztuki nowoczesnej, przez interaktywne instalacje i koncerty w przestrzeniach immersyjnych, aż po warsztaty przeznaczone dla młodych adeptów technologii i sztuki. </w:t>
      </w:r>
    </w:p>
    <w:p w14:paraId="6F1B804F" w14:textId="77777777" w:rsidR="00E7349F" w:rsidRPr="00556716" w:rsidRDefault="00E7349F" w:rsidP="00D71B19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556716">
        <w:rPr>
          <w:rFonts w:ascii="Times New Roman" w:hAnsi="Times New Roman" w:cs="Times New Roman"/>
          <w:i/>
          <w:iCs/>
          <w:sz w:val="28"/>
          <w:szCs w:val="28"/>
        </w:rPr>
        <w:t xml:space="preserve">Katowice od lat konsekwentnie budują swoją pozycję jako miasto kreatywne i otwarte na nowe idee. Od 2015 roku jesteśmy członkiem Sieci Miast Kreatywnych UNESCO w dziedzinie muzyki. Dlatego wydarzenia takie jak New Media </w:t>
      </w:r>
      <w:proofErr w:type="spellStart"/>
      <w:r w:rsidRPr="00556716">
        <w:rPr>
          <w:rFonts w:ascii="Times New Roman" w:hAnsi="Times New Roman" w:cs="Times New Roman"/>
          <w:i/>
          <w:iCs/>
          <w:sz w:val="28"/>
          <w:szCs w:val="28"/>
        </w:rPr>
        <w:t>Week</w:t>
      </w:r>
      <w:proofErr w:type="spellEnd"/>
      <w:r w:rsidRPr="00556716">
        <w:rPr>
          <w:rFonts w:ascii="Times New Roman" w:hAnsi="Times New Roman" w:cs="Times New Roman"/>
          <w:i/>
          <w:iCs/>
          <w:sz w:val="28"/>
          <w:szCs w:val="28"/>
        </w:rPr>
        <w:t xml:space="preserve"> doskonale wpisują się w ten kierunek, łącząc sztukę, technologię i innowacje oraz tworząc przestrzeń do spotkania twórców, ekspertów i mieszkańców. Katowice są naturalnym miejscem dla tego typu inicjatyw – miastem, które przeszło transformację i dziś rozwija się jako ważny ośrodek kultury, nowych technologii </w:t>
      </w:r>
      <w:r w:rsidRPr="00556716">
        <w:rPr>
          <w:rFonts w:ascii="Times New Roman" w:hAnsi="Times New Roman" w:cs="Times New Roman"/>
          <w:i/>
          <w:iCs/>
          <w:sz w:val="28"/>
          <w:szCs w:val="28"/>
        </w:rPr>
        <w:lastRenderedPageBreak/>
        <w:t>i przemysłu kreatywnego, będący sercem Górnośląsko-Zagłębiowskiej Metropoli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i </w:t>
      </w:r>
      <w:r w:rsidRPr="00556716">
        <w:rPr>
          <w:rFonts w:ascii="Times New Roman" w:hAnsi="Times New Roman" w:cs="Times New Roman"/>
          <w:sz w:val="28"/>
          <w:szCs w:val="28"/>
        </w:rPr>
        <w:t>– p</w:t>
      </w:r>
      <w:r>
        <w:rPr>
          <w:rFonts w:ascii="Times New Roman" w:hAnsi="Times New Roman" w:cs="Times New Roman"/>
          <w:sz w:val="28"/>
          <w:szCs w:val="28"/>
        </w:rPr>
        <w:t>odkreśla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56716">
        <w:rPr>
          <w:rFonts w:ascii="Times New Roman" w:hAnsi="Times New Roman" w:cs="Times New Roman"/>
          <w:b/>
          <w:bCs/>
          <w:sz w:val="28"/>
          <w:szCs w:val="28"/>
        </w:rPr>
        <w:t>Marcin Krupa, prezydent Katowic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D164D77" w14:textId="77777777" w:rsidR="00E7349F" w:rsidRPr="00483A56" w:rsidRDefault="00E7349F" w:rsidP="00D71B19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>Czym jest sztuka nowych mediów?</w:t>
      </w:r>
    </w:p>
    <w:p w14:paraId="2BA67DF6" w14:textId="77777777" w:rsidR="00E7349F" w:rsidRPr="00483A56" w:rsidRDefault="00E7349F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sz w:val="28"/>
          <w:szCs w:val="28"/>
        </w:rPr>
        <w:t xml:space="preserve">Sztuka nowych mediów to twórczość, w której tradycyjne pędzle i dłuta zostały zastąpione przez nowoczesne technologie. Zamiast obrazu na płótnie czy klasycznej rzeźby, artyści wykorzystują tu kod komputerowy, sztuczną inteligencję, wirtualną rzeczywistość, robotykę, interaktywne czujniki czy cyfrowy obraz i dźwięk. Kluczowa jest tu interakcja – widza nie ogranicza jedynie patrzenie z daleka; bardzo często swoją obecnością, ruchem lub dotykiem staje się on częścią dzieła i ma bezpośredni wpływ na to, jak ono wygląda lub brzmi. </w:t>
      </w:r>
    </w:p>
    <w:p w14:paraId="2D3B14E5" w14:textId="77777777" w:rsidR="00E7349F" w:rsidRPr="00483A56" w:rsidRDefault="00E7349F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sz w:val="28"/>
          <w:szCs w:val="28"/>
        </w:rPr>
        <w:t xml:space="preserve">Dzięki integracji nowoczesnych rozwiązań technologicznych z wyobraźnią artystów, granica między twórcą a odbiorcą ulega zatarciu. Wydarzenie to stwarza niepowtarzalną okazję, by zobaczyć, jak współczesny świat cyfrowy reaguje na wyzwania społeczne, ekologiczne i egzystencjalne. </w:t>
      </w:r>
    </w:p>
    <w:p w14:paraId="4E9D5674" w14:textId="77777777" w:rsidR="00E7349F" w:rsidRPr="00483A56" w:rsidRDefault="00E7349F" w:rsidP="00D71B19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>Zaangażowanie biznesu w rozwój kultury cyfrowej</w:t>
      </w:r>
    </w:p>
    <w:p w14:paraId="050A8200" w14:textId="31928164" w:rsidR="00E7349F" w:rsidRDefault="00E7349F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sz w:val="28"/>
          <w:szCs w:val="28"/>
        </w:rPr>
        <w:t xml:space="preserve">Sukces inicjatyw łączących sztukę z nowymi technologiami w dużej mierze zależy od partnerstwa pomiędzy sektorem kultury a liderami gospodarczymi. Sponsorem tytularnym wydarzenia została spółka KGHM Polska Miedź S.A., </w:t>
      </w:r>
    </w:p>
    <w:p w14:paraId="22961AD2" w14:textId="6E725410" w:rsidR="00E7349F" w:rsidRDefault="00E7349F" w:rsidP="00D71B19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Pr="00E7349F">
        <w:rPr>
          <w:rFonts w:ascii="Times New Roman" w:hAnsi="Times New Roman" w:cs="Times New Roman"/>
          <w:i/>
          <w:iCs/>
          <w:sz w:val="28"/>
          <w:szCs w:val="28"/>
        </w:rPr>
        <w:t xml:space="preserve">W KGHM wierzymy, że odpowiedzialny rozwój to nie tylko inwestycje </w:t>
      </w:r>
      <w:r w:rsidR="00D71B19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E7349F">
        <w:rPr>
          <w:rFonts w:ascii="Times New Roman" w:hAnsi="Times New Roman" w:cs="Times New Roman"/>
          <w:i/>
          <w:iCs/>
          <w:sz w:val="28"/>
          <w:szCs w:val="28"/>
        </w:rPr>
        <w:t xml:space="preserve">w przemysł i technologie, ale także wspieranie kultury, która inspiruje do poszukiwania nowych perspektyw i budowania dialogu społecznego. Dlatego angażujemy się w projekty łączące sztukę z nowoczesnymi technologiami, tworząc przestrzeń dla kreatywności, edukacji i innowacji. Międzynarodowy Konkurs Sztuki Nowych Mediów pokazuje, że cyfrowa transformacja może być nie tylko narzędziem rozwoju gospodarczego, ale również impulsem do powstawania </w:t>
      </w:r>
      <w:r w:rsidRPr="00E7349F">
        <w:rPr>
          <w:rFonts w:ascii="Times New Roman" w:hAnsi="Times New Roman" w:cs="Times New Roman"/>
          <w:i/>
          <w:iCs/>
          <w:sz w:val="28"/>
          <w:szCs w:val="28"/>
        </w:rPr>
        <w:lastRenderedPageBreak/>
        <w:t>wartościowych zjawisk artystycznych o globalnym zasięgu. Jako sponsor tytularny z satysfakcją wspieramy inicjatywy, które otwierają nowe możliwości dla twórców i przybliżają szerokiej publiczności najciekawsze kierunki współczesnej kultur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y – </w:t>
      </w:r>
      <w:r w:rsidRPr="00E7349F">
        <w:rPr>
          <w:rFonts w:ascii="Times New Roman" w:hAnsi="Times New Roman" w:cs="Times New Roman"/>
          <w:sz w:val="28"/>
          <w:szCs w:val="28"/>
        </w:rPr>
        <w:t xml:space="preserve">podkreśla </w:t>
      </w:r>
      <w:r w:rsidRPr="00E7349F">
        <w:rPr>
          <w:rFonts w:ascii="Times New Roman" w:hAnsi="Times New Roman" w:cs="Times New Roman"/>
          <w:b/>
          <w:bCs/>
          <w:sz w:val="28"/>
          <w:szCs w:val="28"/>
        </w:rPr>
        <w:t xml:space="preserve">Tomasz </w:t>
      </w:r>
      <w:proofErr w:type="spellStart"/>
      <w:r w:rsidRPr="00E7349F">
        <w:rPr>
          <w:rFonts w:ascii="Times New Roman" w:hAnsi="Times New Roman" w:cs="Times New Roman"/>
          <w:b/>
          <w:bCs/>
          <w:sz w:val="28"/>
          <w:szCs w:val="28"/>
        </w:rPr>
        <w:t>Półgrabski</w:t>
      </w:r>
      <w:proofErr w:type="spellEnd"/>
      <w:r w:rsidRPr="00E7349F">
        <w:rPr>
          <w:rFonts w:ascii="Times New Roman" w:hAnsi="Times New Roman" w:cs="Times New Roman"/>
          <w:b/>
          <w:bCs/>
          <w:sz w:val="28"/>
          <w:szCs w:val="28"/>
        </w:rPr>
        <w:t xml:space="preserve">, Dyrektor Departamentu Komunikacji Społecznej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 </w:t>
      </w:r>
      <w:r w:rsidRPr="00E7349F">
        <w:rPr>
          <w:rFonts w:ascii="Times New Roman" w:hAnsi="Times New Roman" w:cs="Times New Roman"/>
          <w:b/>
          <w:bCs/>
          <w:sz w:val="28"/>
          <w:szCs w:val="28"/>
        </w:rPr>
        <w:t>Sponsoringu w KGHM Polska Miedź S.A.</w:t>
      </w:r>
    </w:p>
    <w:p w14:paraId="67EB04CD" w14:textId="2A3DABB3" w:rsidR="00E7349F" w:rsidRPr="00E7349F" w:rsidRDefault="00E7349F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Pr="00483A56">
        <w:rPr>
          <w:rFonts w:ascii="Times New Roman" w:hAnsi="Times New Roman" w:cs="Times New Roman"/>
          <w:sz w:val="28"/>
          <w:szCs w:val="28"/>
        </w:rPr>
        <w:t>olę Partnera Strategicznym objął ORLEN. Oba podmioty od lat wspierają kluczowe przedsięwzięcia społeczne i kulturalne w Polsce.</w:t>
      </w:r>
    </w:p>
    <w:p w14:paraId="7F29F604" w14:textId="00A63A44" w:rsidR="00E7349F" w:rsidRPr="00E76E20" w:rsidRDefault="00E7349F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E20">
        <w:rPr>
          <w:rFonts w:ascii="Times New Roman" w:hAnsi="Times New Roman" w:cs="Times New Roman"/>
          <w:i/>
          <w:iCs/>
          <w:sz w:val="28"/>
          <w:szCs w:val="28"/>
        </w:rPr>
        <w:t xml:space="preserve">– ORLEN chętnie angażuje się w inicjatywy, które łączą sztukę z nowoczesnymi technologiami. To wpisuje się w naszą wizję sponsoringu zwiększającego dostępność kultury. Chcemy też wspierać projekty wyznaczające nowe trendy społeczne oraz innowacje, takie jak sztuka cyfrowa. Immersyjne wystawy </w:t>
      </w:r>
      <w:r w:rsidR="00D71B19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E76E20">
        <w:rPr>
          <w:rFonts w:ascii="Times New Roman" w:hAnsi="Times New Roman" w:cs="Times New Roman"/>
          <w:i/>
          <w:iCs/>
          <w:sz w:val="28"/>
          <w:szCs w:val="28"/>
        </w:rPr>
        <w:t xml:space="preserve">i interaktywne instalacje stały się już naturalnym elementem doświadczania sztuki. New Media </w:t>
      </w:r>
      <w:proofErr w:type="spellStart"/>
      <w:r w:rsidRPr="00E76E20">
        <w:rPr>
          <w:rFonts w:ascii="Times New Roman" w:hAnsi="Times New Roman" w:cs="Times New Roman"/>
          <w:i/>
          <w:iCs/>
          <w:sz w:val="28"/>
          <w:szCs w:val="28"/>
        </w:rPr>
        <w:t>Week</w:t>
      </w:r>
      <w:proofErr w:type="spellEnd"/>
      <w:r w:rsidRPr="00E76E20">
        <w:rPr>
          <w:rFonts w:ascii="Times New Roman" w:hAnsi="Times New Roman" w:cs="Times New Roman"/>
          <w:i/>
          <w:iCs/>
          <w:sz w:val="28"/>
          <w:szCs w:val="28"/>
        </w:rPr>
        <w:t xml:space="preserve"> to dla nas także doskonała okazja do zaangażowania </w:t>
      </w:r>
      <w:r w:rsidR="00D71B19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E76E20">
        <w:rPr>
          <w:rFonts w:ascii="Times New Roman" w:hAnsi="Times New Roman" w:cs="Times New Roman"/>
          <w:i/>
          <w:iCs/>
          <w:sz w:val="28"/>
          <w:szCs w:val="28"/>
        </w:rPr>
        <w:t>w edukację technologiczną</w:t>
      </w:r>
      <w:r w:rsidRPr="00E76E20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E76E20">
        <w:rPr>
          <w:rFonts w:ascii="Times New Roman" w:hAnsi="Times New Roman" w:cs="Times New Roman"/>
          <w:sz w:val="28"/>
          <w:szCs w:val="28"/>
        </w:rPr>
        <w:t>–</w:t>
      </w:r>
      <w:r w:rsidRPr="00E76E20">
        <w:rPr>
          <w:rFonts w:ascii="Times New Roman" w:hAnsi="Times New Roman" w:cs="Times New Roman"/>
          <w:b/>
          <w:bCs/>
          <w:sz w:val="28"/>
          <w:szCs w:val="28"/>
        </w:rPr>
        <w:t xml:space="preserve"> mówi Sylwia Snopkiewicz, Dyrektor Wykonawcza ds. Sponsoringu ORLEN.</w:t>
      </w:r>
      <w:r w:rsidRPr="00E76E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CFE441" w14:textId="77777777" w:rsidR="00E7349F" w:rsidRDefault="00E7349F" w:rsidP="00D71B19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743B33" w14:textId="77777777" w:rsidR="00E7349F" w:rsidRPr="00483A56" w:rsidRDefault="00E7349F" w:rsidP="00D71B19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 xml:space="preserve">Międzynarodowy Konkurs Sztuki Nowych Mediów </w:t>
      </w:r>
    </w:p>
    <w:p w14:paraId="7F0FE618" w14:textId="0415E22D" w:rsidR="00E7349F" w:rsidRPr="00483A56" w:rsidRDefault="00E7349F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sz w:val="28"/>
          <w:szCs w:val="28"/>
        </w:rPr>
        <w:t xml:space="preserve">Sercem wydarzenia jest Międzynarodowy Konkurs Sztuki Nowych Mediów </w:t>
      </w:r>
      <w:r w:rsidR="00D71B19">
        <w:rPr>
          <w:rFonts w:ascii="Times New Roman" w:hAnsi="Times New Roman" w:cs="Times New Roman"/>
          <w:sz w:val="28"/>
          <w:szCs w:val="28"/>
        </w:rPr>
        <w:br/>
      </w:r>
      <w:r w:rsidRPr="00483A56">
        <w:rPr>
          <w:rFonts w:ascii="Times New Roman" w:hAnsi="Times New Roman" w:cs="Times New Roman"/>
          <w:sz w:val="28"/>
          <w:szCs w:val="28"/>
        </w:rPr>
        <w:t>z pulą nagród sięgającą 27 000 euro. Do konkursu zgłosiło się blisko 800 artystów z całego świata, a 10 najlepszych prac konkursowych oraz 2 pozakonkursowe będzie można zobaczyć w Muzeum Śląskim</w:t>
      </w:r>
      <w:r>
        <w:rPr>
          <w:rFonts w:ascii="Times New Roman" w:hAnsi="Times New Roman" w:cs="Times New Roman"/>
          <w:sz w:val="28"/>
          <w:szCs w:val="28"/>
        </w:rPr>
        <w:t xml:space="preserve"> od 30 września do 11października</w:t>
      </w:r>
      <w:r w:rsidRPr="00483A56">
        <w:rPr>
          <w:rFonts w:ascii="Times New Roman" w:hAnsi="Times New Roman" w:cs="Times New Roman"/>
          <w:sz w:val="28"/>
          <w:szCs w:val="28"/>
        </w:rPr>
        <w:t>.</w:t>
      </w:r>
    </w:p>
    <w:p w14:paraId="1FFB2D5E" w14:textId="569296EA" w:rsidR="00E7349F" w:rsidRPr="00E76E20" w:rsidRDefault="00E7349F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E20">
        <w:rPr>
          <w:rFonts w:ascii="Times New Roman" w:hAnsi="Times New Roman" w:cs="Times New Roman"/>
          <w:sz w:val="28"/>
          <w:szCs w:val="28"/>
        </w:rPr>
        <w:t xml:space="preserve">– </w:t>
      </w:r>
      <w:r w:rsidRPr="00E76E20">
        <w:rPr>
          <w:rFonts w:ascii="Times New Roman" w:hAnsi="Times New Roman" w:cs="Times New Roman"/>
          <w:i/>
          <w:iCs/>
          <w:sz w:val="28"/>
          <w:szCs w:val="28"/>
        </w:rPr>
        <w:t xml:space="preserve">Często wydaje nam się, że sztuka współczesna czy nowe technologie są trudne, skomplikowane i zarezerwowane tylko dla znawców. Nic bardziej mylnego. Prezentowane na wystawie prace dosłownie wciągają w swój świat: nie tylko patrzymy na nie z dystansu, ale możemy wchodzić z nimi w interakcję. To </w:t>
      </w:r>
      <w:r w:rsidRPr="00E76E20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niesamowite wrażenie połączone z refleksją nad tym, jak zmienia się nasz codzienny, cyfrowy świat. Zapraszam każdego, niezależnie od wieku czy doświadczenia – warto przyjść do Muzeum Śląskiego, zobaczyć te wyjątkowe instalacje z całego świata i na własnej skórze przekonać się, jak fascynująca </w:t>
      </w:r>
      <w:r w:rsidR="00D71B19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E76E20">
        <w:rPr>
          <w:rFonts w:ascii="Times New Roman" w:hAnsi="Times New Roman" w:cs="Times New Roman"/>
          <w:i/>
          <w:iCs/>
          <w:sz w:val="28"/>
          <w:szCs w:val="28"/>
        </w:rPr>
        <w:t>i bliska ludziom potrafi być sztuka przyszłości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76E20">
        <w:rPr>
          <w:rFonts w:ascii="Times New Roman" w:hAnsi="Times New Roman" w:cs="Times New Roman"/>
          <w:b/>
          <w:bCs/>
          <w:sz w:val="28"/>
          <w:szCs w:val="28"/>
        </w:rPr>
        <w:t xml:space="preserve">zaprasza Matylda Badera, kuratorka wystawy i Dyrektora </w:t>
      </w:r>
      <w:r>
        <w:rPr>
          <w:rFonts w:ascii="Times New Roman" w:hAnsi="Times New Roman" w:cs="Times New Roman"/>
          <w:b/>
          <w:bCs/>
          <w:sz w:val="28"/>
          <w:szCs w:val="28"/>
        </w:rPr>
        <w:t>Programowa</w:t>
      </w:r>
      <w:r w:rsidRPr="00E76E20">
        <w:rPr>
          <w:rFonts w:ascii="Times New Roman" w:hAnsi="Times New Roman" w:cs="Times New Roman"/>
          <w:b/>
          <w:bCs/>
          <w:sz w:val="28"/>
          <w:szCs w:val="28"/>
        </w:rPr>
        <w:t xml:space="preserve"> Fundacji </w:t>
      </w:r>
      <w:proofErr w:type="spellStart"/>
      <w:r w:rsidRPr="00E76E20">
        <w:rPr>
          <w:rFonts w:ascii="Times New Roman" w:hAnsi="Times New Roman" w:cs="Times New Roman"/>
          <w:b/>
          <w:bCs/>
          <w:sz w:val="28"/>
          <w:szCs w:val="28"/>
        </w:rPr>
        <w:t>Soundscape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0208325D" w14:textId="77777777" w:rsidR="00E7349F" w:rsidRDefault="00E7349F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80CAA4" w14:textId="50B467AF" w:rsidR="00E7349F" w:rsidRDefault="00E7349F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sz w:val="28"/>
          <w:szCs w:val="28"/>
        </w:rPr>
        <w:t xml:space="preserve">Kulminacyjnym punktem programu będzie uroczysta gala wręczenia nagród konkursowych, która odbędzie się 2 października o godzinie 19:00. To właśnie wtedy poznamy laureatów tegorocznej edycji. Oprawę muzyczną tego wyjątkowego wieczoru zapewni koncert </w:t>
      </w:r>
      <w:r w:rsidRPr="00E76E20">
        <w:rPr>
          <w:rFonts w:ascii="Times New Roman" w:hAnsi="Times New Roman" w:cs="Times New Roman"/>
          <w:sz w:val="28"/>
          <w:szCs w:val="28"/>
        </w:rPr>
        <w:t xml:space="preserve">Martina </w:t>
      </w:r>
      <w:proofErr w:type="spellStart"/>
      <w:r w:rsidRPr="00E76E20">
        <w:rPr>
          <w:rFonts w:ascii="Times New Roman" w:hAnsi="Times New Roman" w:cs="Times New Roman"/>
          <w:sz w:val="28"/>
          <w:szCs w:val="28"/>
        </w:rPr>
        <w:t>Vosa</w:t>
      </w:r>
      <w:proofErr w:type="spellEnd"/>
      <w:r w:rsidRPr="00483A56">
        <w:rPr>
          <w:rFonts w:ascii="Times New Roman" w:hAnsi="Times New Roman" w:cs="Times New Roman"/>
          <w:sz w:val="28"/>
          <w:szCs w:val="28"/>
        </w:rPr>
        <w:t xml:space="preserve">, który wzbogaci ceremonię o unikalne wymiary dźwiękowe. </w:t>
      </w:r>
    </w:p>
    <w:p w14:paraId="5AEAB98A" w14:textId="77777777" w:rsidR="00E7349F" w:rsidRDefault="00E7349F" w:rsidP="00D71B19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DCCA4E" w14:textId="77777777" w:rsidR="00E7349F" w:rsidRPr="00483A56" w:rsidRDefault="00E7349F" w:rsidP="00D71B19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 xml:space="preserve">Dlaczego warto wziąć udział w KGHM New Media </w:t>
      </w:r>
      <w:proofErr w:type="spellStart"/>
      <w:r w:rsidRPr="00483A56">
        <w:rPr>
          <w:rFonts w:ascii="Times New Roman" w:hAnsi="Times New Roman" w:cs="Times New Roman"/>
          <w:b/>
          <w:bCs/>
          <w:sz w:val="28"/>
          <w:szCs w:val="28"/>
        </w:rPr>
        <w:t>Week</w:t>
      </w:r>
      <w:proofErr w:type="spellEnd"/>
      <w:r w:rsidRPr="00483A56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264A171C" w14:textId="77777777" w:rsidR="00E7349F" w:rsidRPr="00483A56" w:rsidRDefault="00E7349F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sz w:val="28"/>
          <w:szCs w:val="28"/>
        </w:rPr>
        <w:t xml:space="preserve">To wyjątkowa okazja do bezpośredniego kontaktu z cyfrową kulturą i nowymi formami wyrazu. Odbiorcy będą mogli zobaczyć, jak sztuka reaguje na wyzwania współczesnego, technologicznego świata. W programie przewidziano szeroki wachlarz aktywności: </w:t>
      </w:r>
    </w:p>
    <w:p w14:paraId="036561EB" w14:textId="77777777" w:rsidR="00E7349F" w:rsidRPr="00483A56" w:rsidRDefault="00E7349F" w:rsidP="00D71B19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 xml:space="preserve">Wystawy i instalacje </w:t>
      </w:r>
    </w:p>
    <w:p w14:paraId="636A388E" w14:textId="33FA908C" w:rsidR="00E7349F" w:rsidRPr="00483A56" w:rsidRDefault="00E7349F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sz w:val="28"/>
          <w:szCs w:val="28"/>
        </w:rPr>
        <w:t xml:space="preserve">W przestrzeniach Muzeum Śląskiego, Ronda Sztuki, Galerii BWA oraz ASP </w:t>
      </w:r>
      <w:r w:rsidR="00D71B19">
        <w:rPr>
          <w:rFonts w:ascii="Times New Roman" w:hAnsi="Times New Roman" w:cs="Times New Roman"/>
          <w:sz w:val="28"/>
          <w:szCs w:val="28"/>
        </w:rPr>
        <w:br/>
      </w:r>
      <w:r w:rsidRPr="00483A56">
        <w:rPr>
          <w:rFonts w:ascii="Times New Roman" w:hAnsi="Times New Roman" w:cs="Times New Roman"/>
          <w:sz w:val="28"/>
          <w:szCs w:val="28"/>
        </w:rPr>
        <w:t>w Katowicach zaprezentowane zostaną cztery wystawy:</w:t>
      </w:r>
    </w:p>
    <w:p w14:paraId="7D0884A9" w14:textId="45916CC1" w:rsidR="00E7349F" w:rsidRPr="00483A56" w:rsidRDefault="00E7349F" w:rsidP="00D71B19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>Muzeum Śląskie:</w:t>
      </w:r>
      <w:r w:rsidRPr="00483A56">
        <w:rPr>
          <w:rFonts w:ascii="Times New Roman" w:hAnsi="Times New Roman" w:cs="Times New Roman"/>
          <w:sz w:val="28"/>
          <w:szCs w:val="28"/>
        </w:rPr>
        <w:t xml:space="preserve"> wystawa konkursowa </w:t>
      </w:r>
      <w:proofErr w:type="spellStart"/>
      <w:r w:rsidRPr="00483A56">
        <w:rPr>
          <w:rFonts w:ascii="Times New Roman" w:hAnsi="Times New Roman" w:cs="Times New Roman"/>
          <w:i/>
          <w:iCs/>
          <w:sz w:val="28"/>
          <w:szCs w:val="28"/>
        </w:rPr>
        <w:t>Adaptive</w:t>
      </w:r>
      <w:proofErr w:type="spellEnd"/>
      <w:r w:rsidRPr="00483A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83A56">
        <w:rPr>
          <w:rFonts w:ascii="Times New Roman" w:hAnsi="Times New Roman" w:cs="Times New Roman"/>
          <w:i/>
          <w:iCs/>
          <w:sz w:val="28"/>
          <w:szCs w:val="28"/>
        </w:rPr>
        <w:t>Breathing</w:t>
      </w:r>
      <w:proofErr w:type="spellEnd"/>
      <w:r w:rsidRPr="00483A56">
        <w:rPr>
          <w:rFonts w:ascii="Times New Roman" w:hAnsi="Times New Roman" w:cs="Times New Roman"/>
          <w:sz w:val="28"/>
          <w:szCs w:val="28"/>
        </w:rPr>
        <w:t xml:space="preserve">, obejmująca interaktywne instalacje, robotykę, sztukę AI oraz wideo art. Wernisaż </w:t>
      </w:r>
      <w:r w:rsidRPr="00483A56">
        <w:rPr>
          <w:rFonts w:ascii="Times New Roman" w:hAnsi="Times New Roman" w:cs="Times New Roman"/>
          <w:sz w:val="28"/>
          <w:szCs w:val="28"/>
        </w:rPr>
        <w:lastRenderedPageBreak/>
        <w:t>odbędzie się 30 września 2026 r. o godz. 18:30</w:t>
      </w:r>
      <w:r>
        <w:rPr>
          <w:rFonts w:ascii="Times New Roman" w:hAnsi="Times New Roman" w:cs="Times New Roman"/>
          <w:sz w:val="28"/>
          <w:szCs w:val="28"/>
        </w:rPr>
        <w:t xml:space="preserve">, wystawę można oglądać do 11 </w:t>
      </w:r>
      <w:r w:rsidR="009968C2">
        <w:rPr>
          <w:rFonts w:ascii="Times New Roman" w:hAnsi="Times New Roman" w:cs="Times New Roman"/>
          <w:sz w:val="28"/>
          <w:szCs w:val="28"/>
        </w:rPr>
        <w:t>października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D648DF" w14:textId="60D8A6CF" w:rsidR="00E7349F" w:rsidRPr="00483A56" w:rsidRDefault="00E7349F" w:rsidP="00D71B19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>Rondo Sztuki:</w:t>
      </w:r>
      <w:r w:rsidRPr="00483A56">
        <w:rPr>
          <w:rFonts w:ascii="Times New Roman" w:hAnsi="Times New Roman" w:cs="Times New Roman"/>
          <w:sz w:val="28"/>
          <w:szCs w:val="28"/>
        </w:rPr>
        <w:t xml:space="preserve"> wystawa </w:t>
      </w:r>
      <w:proofErr w:type="spellStart"/>
      <w:r w:rsidRPr="00483A56">
        <w:rPr>
          <w:rFonts w:ascii="Times New Roman" w:hAnsi="Times New Roman" w:cs="Times New Roman"/>
          <w:i/>
          <w:iCs/>
          <w:sz w:val="28"/>
          <w:szCs w:val="28"/>
        </w:rPr>
        <w:t>Adaptive</w:t>
      </w:r>
      <w:proofErr w:type="spellEnd"/>
      <w:r w:rsidRPr="00483A56">
        <w:rPr>
          <w:rFonts w:ascii="Segoe UI Symbol" w:hAnsi="Segoe UI Symbol" w:cs="Segoe UI Symbol"/>
          <w:i/>
          <w:iCs/>
          <w:sz w:val="28"/>
          <w:szCs w:val="28"/>
        </w:rPr>
        <w:t>◉</w:t>
      </w:r>
      <w:r w:rsidRPr="00483A56">
        <w:rPr>
          <w:rFonts w:ascii="Cambria Math" w:hAnsi="Cambria Math" w:cs="Cambria Math"/>
          <w:i/>
          <w:iCs/>
          <w:sz w:val="28"/>
          <w:szCs w:val="28"/>
        </w:rPr>
        <w:t>∿</w:t>
      </w:r>
      <w:r w:rsidRPr="00483A56">
        <w:rPr>
          <w:rFonts w:ascii="Segoe UI Symbol" w:hAnsi="Segoe UI Symbol" w:cs="Segoe UI Symbol"/>
          <w:i/>
          <w:iCs/>
          <w:sz w:val="28"/>
          <w:szCs w:val="28"/>
        </w:rPr>
        <w:t>◉</w:t>
      </w:r>
      <w:proofErr w:type="spellStart"/>
      <w:r w:rsidRPr="00483A56">
        <w:rPr>
          <w:rFonts w:ascii="Times New Roman" w:hAnsi="Times New Roman" w:cs="Times New Roman"/>
          <w:i/>
          <w:iCs/>
          <w:sz w:val="28"/>
          <w:szCs w:val="28"/>
        </w:rPr>
        <w:t>Gridding</w:t>
      </w:r>
      <w:proofErr w:type="spellEnd"/>
      <w:r w:rsidRPr="00483A56">
        <w:rPr>
          <w:rFonts w:ascii="Times New Roman" w:hAnsi="Times New Roman" w:cs="Times New Roman"/>
          <w:sz w:val="28"/>
          <w:szCs w:val="28"/>
        </w:rPr>
        <w:t xml:space="preserve"> przedstawiająca estetykę i krytykę cyfrowej rzeczywistości. Będzie to wystawa grupowa pod kuratelą Kat </w:t>
      </w:r>
      <w:proofErr w:type="spellStart"/>
      <w:r w:rsidRPr="00483A56">
        <w:rPr>
          <w:rFonts w:ascii="Times New Roman" w:hAnsi="Times New Roman" w:cs="Times New Roman"/>
          <w:sz w:val="28"/>
          <w:szCs w:val="28"/>
        </w:rPr>
        <w:t>Zavady</w:t>
      </w:r>
      <w:proofErr w:type="spellEnd"/>
      <w:r w:rsidRPr="00483A56">
        <w:rPr>
          <w:rFonts w:ascii="Times New Roman" w:hAnsi="Times New Roman" w:cs="Times New Roman"/>
          <w:sz w:val="28"/>
          <w:szCs w:val="28"/>
        </w:rPr>
        <w:t>. Wernisaż odbędzie się 30 września 2026 r. o godz. 17:00</w:t>
      </w:r>
      <w:r>
        <w:rPr>
          <w:rFonts w:ascii="Times New Roman" w:hAnsi="Times New Roman" w:cs="Times New Roman"/>
          <w:sz w:val="28"/>
          <w:szCs w:val="28"/>
        </w:rPr>
        <w:t xml:space="preserve">, wystawę można oglądać do 4 </w:t>
      </w:r>
      <w:r w:rsidR="009968C2">
        <w:rPr>
          <w:rFonts w:ascii="Times New Roman" w:hAnsi="Times New Roman" w:cs="Times New Roman"/>
          <w:sz w:val="28"/>
          <w:szCs w:val="28"/>
        </w:rPr>
        <w:t>października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B6680F" w14:textId="3FD385C2" w:rsidR="00E7349F" w:rsidRPr="004176AF" w:rsidRDefault="00E7349F" w:rsidP="00D71B19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>BWA Katowice:</w:t>
      </w:r>
      <w:r w:rsidRPr="00483A56">
        <w:rPr>
          <w:rFonts w:ascii="Times New Roman" w:hAnsi="Times New Roman" w:cs="Times New Roman"/>
          <w:sz w:val="28"/>
          <w:szCs w:val="28"/>
        </w:rPr>
        <w:t xml:space="preserve"> wystawa </w:t>
      </w:r>
      <w:proofErr w:type="spellStart"/>
      <w:r w:rsidRPr="00483A56">
        <w:rPr>
          <w:rFonts w:ascii="Times New Roman" w:hAnsi="Times New Roman" w:cs="Times New Roman"/>
          <w:i/>
          <w:iCs/>
          <w:sz w:val="28"/>
          <w:szCs w:val="28"/>
        </w:rPr>
        <w:t>superuser_do</w:t>
      </w:r>
      <w:proofErr w:type="spellEnd"/>
      <w:r w:rsidRPr="00483A56">
        <w:rPr>
          <w:rFonts w:ascii="Times New Roman" w:hAnsi="Times New Roman" w:cs="Times New Roman"/>
          <w:sz w:val="28"/>
          <w:szCs w:val="28"/>
        </w:rPr>
        <w:t>, czyli druga odsłona finałowej wystawy 12. edycji Konkursu Najlepszych Dyplomów Sztuki Mediów, współorganizowanego przez ASP we Wrocławiu oraz Centrum Sztuki WRO we współpracy z polskimi publicznymi uczelniami artystycznymi. Wernisaż odbędzie się 30 września 2026 r. o godz. 20:00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83A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wystawę można oglądać do 11 </w:t>
      </w:r>
      <w:r w:rsidR="009968C2">
        <w:rPr>
          <w:rFonts w:ascii="Times New Roman" w:hAnsi="Times New Roman" w:cs="Times New Roman"/>
          <w:sz w:val="28"/>
          <w:szCs w:val="28"/>
        </w:rPr>
        <w:t>października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C2C126" w14:textId="77BBC79D" w:rsidR="00E7349F" w:rsidRPr="00483A56" w:rsidRDefault="00E7349F" w:rsidP="00D71B19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>Sala Otwarta ASP w Katowicach:</w:t>
      </w:r>
      <w:r w:rsidRPr="00483A56">
        <w:rPr>
          <w:rFonts w:ascii="Times New Roman" w:hAnsi="Times New Roman" w:cs="Times New Roman"/>
          <w:sz w:val="28"/>
          <w:szCs w:val="28"/>
        </w:rPr>
        <w:t xml:space="preserve"> będzie można zobaczyć instalację </w:t>
      </w:r>
      <w:r w:rsidRPr="00483A56">
        <w:rPr>
          <w:rFonts w:ascii="Times New Roman" w:hAnsi="Times New Roman" w:cs="Times New Roman"/>
          <w:i/>
          <w:iCs/>
          <w:sz w:val="28"/>
          <w:szCs w:val="28"/>
        </w:rPr>
        <w:t>SPEKTRUM</w:t>
      </w:r>
      <w:r w:rsidRPr="00483A56">
        <w:rPr>
          <w:rFonts w:ascii="Times New Roman" w:hAnsi="Times New Roman" w:cs="Times New Roman"/>
          <w:sz w:val="28"/>
          <w:szCs w:val="28"/>
        </w:rPr>
        <w:t xml:space="preserve"> autorstwa Jakuba Stelmacha i Jakuba </w:t>
      </w:r>
      <w:proofErr w:type="spellStart"/>
      <w:r w:rsidRPr="00483A56">
        <w:rPr>
          <w:rFonts w:ascii="Times New Roman" w:hAnsi="Times New Roman" w:cs="Times New Roman"/>
          <w:sz w:val="28"/>
          <w:szCs w:val="28"/>
        </w:rPr>
        <w:t>Mokrzysiaka</w:t>
      </w:r>
      <w:proofErr w:type="spellEnd"/>
      <w:r>
        <w:rPr>
          <w:rFonts w:ascii="Times New Roman" w:hAnsi="Times New Roman" w:cs="Times New Roman"/>
          <w:sz w:val="28"/>
          <w:szCs w:val="28"/>
        </w:rPr>
        <w:t>. Instalacja będzie dostępna od 3</w:t>
      </w:r>
      <w:r w:rsidR="0022673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września do 4 października. </w:t>
      </w:r>
    </w:p>
    <w:p w14:paraId="1B787D0A" w14:textId="77777777" w:rsidR="00E7349F" w:rsidRPr="00483A56" w:rsidRDefault="00E7349F" w:rsidP="00D71B19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>Koncerty immersyjne</w:t>
      </w:r>
    </w:p>
    <w:p w14:paraId="78619EE1" w14:textId="77777777" w:rsidR="00E7349F" w:rsidRPr="004176AF" w:rsidRDefault="00E7349F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6AF">
        <w:rPr>
          <w:rFonts w:ascii="Times New Roman" w:hAnsi="Times New Roman" w:cs="Times New Roman"/>
          <w:sz w:val="28"/>
          <w:szCs w:val="28"/>
        </w:rPr>
        <w:t>W ramach programu muzycznego</w:t>
      </w:r>
      <w:r>
        <w:rPr>
          <w:rFonts w:ascii="Times New Roman" w:hAnsi="Times New Roman" w:cs="Times New Roman"/>
          <w:sz w:val="28"/>
          <w:szCs w:val="28"/>
        </w:rPr>
        <w:t xml:space="preserve"> KGHM</w:t>
      </w:r>
      <w:r w:rsidRPr="004176AF">
        <w:rPr>
          <w:rFonts w:ascii="Times New Roman" w:hAnsi="Times New Roman" w:cs="Times New Roman"/>
          <w:sz w:val="28"/>
          <w:szCs w:val="28"/>
        </w:rPr>
        <w:t xml:space="preserve"> New Media </w:t>
      </w:r>
      <w:proofErr w:type="spellStart"/>
      <w:r w:rsidRPr="004176AF">
        <w:rPr>
          <w:rFonts w:ascii="Times New Roman" w:hAnsi="Times New Roman" w:cs="Times New Roman"/>
          <w:sz w:val="28"/>
          <w:szCs w:val="28"/>
        </w:rPr>
        <w:t>Week</w:t>
      </w:r>
      <w:proofErr w:type="spellEnd"/>
      <w:r w:rsidRPr="004176AF">
        <w:rPr>
          <w:rFonts w:ascii="Times New Roman" w:hAnsi="Times New Roman" w:cs="Times New Roman"/>
          <w:sz w:val="28"/>
          <w:szCs w:val="28"/>
        </w:rPr>
        <w:t xml:space="preserve"> w katowickim Tonarium wystąpią m.in.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6AF">
        <w:rPr>
          <w:rFonts w:ascii="Times New Roman" w:hAnsi="Times New Roman" w:cs="Times New Roman"/>
          <w:sz w:val="28"/>
          <w:szCs w:val="28"/>
        </w:rPr>
        <w:t xml:space="preserve">Błażej Król x </w:t>
      </w:r>
      <w:proofErr w:type="spellStart"/>
      <w:r w:rsidRPr="004176AF">
        <w:rPr>
          <w:rFonts w:ascii="Times New Roman" w:hAnsi="Times New Roman" w:cs="Times New Roman"/>
          <w:sz w:val="28"/>
          <w:szCs w:val="28"/>
        </w:rPr>
        <w:t>Tymek</w:t>
      </w:r>
      <w:proofErr w:type="spellEnd"/>
      <w:r w:rsidRPr="00417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6AF">
        <w:rPr>
          <w:rFonts w:ascii="Times New Roman" w:hAnsi="Times New Roman" w:cs="Times New Roman"/>
          <w:sz w:val="28"/>
          <w:szCs w:val="28"/>
        </w:rPr>
        <w:t>Papior</w:t>
      </w:r>
      <w:proofErr w:type="spellEnd"/>
      <w:r w:rsidRPr="004176AF">
        <w:rPr>
          <w:rFonts w:ascii="Times New Roman" w:hAnsi="Times New Roman" w:cs="Times New Roman"/>
          <w:sz w:val="28"/>
          <w:szCs w:val="28"/>
        </w:rPr>
        <w:t xml:space="preserve">, TRACES, SIKSA, CIŚNIENIE, </w:t>
      </w:r>
      <w:proofErr w:type="spellStart"/>
      <w:r w:rsidRPr="004176AF">
        <w:rPr>
          <w:rFonts w:ascii="Times New Roman" w:hAnsi="Times New Roman" w:cs="Times New Roman"/>
          <w:sz w:val="28"/>
          <w:szCs w:val="28"/>
        </w:rPr>
        <w:t>Rożynek</w:t>
      </w:r>
      <w:proofErr w:type="spellEnd"/>
      <w:r w:rsidRPr="004176A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176AF">
        <w:rPr>
          <w:rFonts w:ascii="Times New Roman" w:hAnsi="Times New Roman" w:cs="Times New Roman"/>
          <w:sz w:val="28"/>
          <w:szCs w:val="28"/>
        </w:rPr>
        <w:t>Papior</w:t>
      </w:r>
      <w:proofErr w:type="spellEnd"/>
      <w:r w:rsidRPr="004176A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176AF">
        <w:rPr>
          <w:rFonts w:ascii="Times New Roman" w:hAnsi="Times New Roman" w:cs="Times New Roman"/>
          <w:sz w:val="28"/>
          <w:szCs w:val="28"/>
        </w:rPr>
        <w:t>Korzyniecka</w:t>
      </w:r>
      <w:proofErr w:type="spellEnd"/>
      <w:r w:rsidRPr="004176AF">
        <w:rPr>
          <w:rFonts w:ascii="Times New Roman" w:hAnsi="Times New Roman" w:cs="Times New Roman"/>
          <w:sz w:val="28"/>
          <w:szCs w:val="28"/>
        </w:rPr>
        <w:t xml:space="preserve"> x Janicki </w:t>
      </w:r>
      <w:r>
        <w:rPr>
          <w:rFonts w:ascii="Times New Roman" w:hAnsi="Times New Roman" w:cs="Times New Roman"/>
          <w:sz w:val="28"/>
          <w:szCs w:val="28"/>
        </w:rPr>
        <w:t>czy</w:t>
      </w:r>
      <w:r w:rsidRPr="004176AF">
        <w:rPr>
          <w:rFonts w:ascii="Times New Roman" w:hAnsi="Times New Roman" w:cs="Times New Roman"/>
          <w:sz w:val="28"/>
          <w:szCs w:val="28"/>
        </w:rPr>
        <w:t xml:space="preserve"> Lost in Liquid </w:t>
      </w:r>
      <w:proofErr w:type="spellStart"/>
      <w:r w:rsidRPr="004176AF">
        <w:rPr>
          <w:rFonts w:ascii="Times New Roman" w:hAnsi="Times New Roman" w:cs="Times New Roman"/>
          <w:sz w:val="28"/>
          <w:szCs w:val="28"/>
        </w:rPr>
        <w:t>Noise</w:t>
      </w:r>
      <w:proofErr w:type="spellEnd"/>
      <w:r w:rsidRPr="004176AF">
        <w:rPr>
          <w:rFonts w:ascii="Times New Roman" w:hAnsi="Times New Roman" w:cs="Times New Roman"/>
          <w:sz w:val="28"/>
          <w:szCs w:val="28"/>
        </w:rPr>
        <w:t xml:space="preserve">. Bilety na koncerty są dostępne na </w:t>
      </w:r>
      <w:hyperlink r:id="rId8" w:tgtFrame="_blank" w:history="1">
        <w:r w:rsidRPr="004176AF">
          <w:rPr>
            <w:rStyle w:val="Hipercze"/>
            <w:rFonts w:ascii="Times New Roman" w:hAnsi="Times New Roman" w:cs="Times New Roman"/>
            <w:sz w:val="28"/>
            <w:szCs w:val="28"/>
          </w:rPr>
          <w:t>events.fundacjasoundscape.pl</w:t>
        </w:r>
      </w:hyperlink>
      <w:r w:rsidRPr="004176AF">
        <w:rPr>
          <w:rFonts w:ascii="Times New Roman" w:hAnsi="Times New Roman" w:cs="Times New Roman"/>
          <w:sz w:val="28"/>
          <w:szCs w:val="28"/>
        </w:rPr>
        <w:t>.</w:t>
      </w:r>
    </w:p>
    <w:p w14:paraId="54190B0F" w14:textId="77777777" w:rsidR="00E7349F" w:rsidRPr="00905B16" w:rsidRDefault="00E7349F" w:rsidP="00D71B19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905B1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Edukacja i warsztaty – IPK LAB</w:t>
      </w:r>
    </w:p>
    <w:p w14:paraId="5FCA18E3" w14:textId="2E881AE2" w:rsidR="00E7349F" w:rsidRPr="00905B16" w:rsidRDefault="00E7349F" w:rsidP="00D71B1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05B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ramach </w:t>
      </w:r>
      <w:r w:rsidRPr="00905B1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IPK LAB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organizowanym we współpracy z Instytutem Przemysłów Kreatywnych, </w:t>
      </w:r>
      <w:r w:rsidRPr="00905B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odbędą się pokazy, spotkania i warsztaty poświęcone nowym </w:t>
      </w:r>
      <w:r w:rsidRPr="00905B16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mediom oraz projektowaniu przestrzeni immersyjnych, a także konsultacje biznesowe i warsztaty technologiczne. Ważną częścią programu będzie edukacja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kierowana do młodych profesjonalistów i młodzieży</w:t>
      </w:r>
      <w:r w:rsidRPr="00905B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w Katowicach weźmie </w:t>
      </w:r>
      <w:r w:rsidR="00D71B19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905B16">
        <w:rPr>
          <w:rFonts w:ascii="Times New Roman" w:eastAsia="Times New Roman" w:hAnsi="Times New Roman" w:cs="Times New Roman"/>
          <w:sz w:val="28"/>
          <w:szCs w:val="28"/>
          <w:lang w:eastAsia="pl-PL"/>
        </w:rPr>
        <w:t>w niej udział blisko 1000 uczniów.</w:t>
      </w:r>
    </w:p>
    <w:p w14:paraId="67299F85" w14:textId="77777777" w:rsidR="00E7349F" w:rsidRPr="00556716" w:rsidRDefault="00E7349F" w:rsidP="00D71B19">
      <w:pPr>
        <w:pStyle w:val="isselectedend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– </w:t>
      </w:r>
      <w:r w:rsidRPr="00556716">
        <w:rPr>
          <w:i/>
          <w:iCs/>
          <w:sz w:val="28"/>
          <w:szCs w:val="28"/>
        </w:rPr>
        <w:t xml:space="preserve">Partnerstwo Instytutu Przemysłów Kreatywnych z New Media </w:t>
      </w:r>
      <w:proofErr w:type="spellStart"/>
      <w:r w:rsidRPr="00556716">
        <w:rPr>
          <w:i/>
          <w:iCs/>
          <w:sz w:val="28"/>
          <w:szCs w:val="28"/>
        </w:rPr>
        <w:t>Week</w:t>
      </w:r>
      <w:proofErr w:type="spellEnd"/>
      <w:r w:rsidRPr="00556716">
        <w:rPr>
          <w:i/>
          <w:iCs/>
          <w:sz w:val="28"/>
          <w:szCs w:val="28"/>
        </w:rPr>
        <w:t xml:space="preserve"> wynika z przekonania, że rozwój sztuki nowych mediów wymaga tak samo dostępu do technologii, jak wiedzy, odwagi twórczej i przestrzeni do eksperymentowania. Chcemy, aby twórcy potrafili nie tylko korzystać z cyfrowych narzędzi, ale również używali ich świadomie, krytycznie i odpowiedzialnie. Bezpośredni kontakt z artystami, projektantami i ekspertami pokazuje młodym ludziom, że technologia może stać się językiem twórczej ekspresji, a kompetencje zdobywane na styku sztuki, nauki i biznesu mogą otwierać nowe ścieżki rozwoju zawodowego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E76E20">
        <w:rPr>
          <w:b/>
          <w:bCs/>
          <w:sz w:val="28"/>
          <w:szCs w:val="28"/>
        </w:rPr>
        <w:t>podkreśla Aleksandra Szymańska, Dyrektorka Instytutu Przemysłów Kreatywnyc</w:t>
      </w:r>
      <w:r>
        <w:rPr>
          <w:sz w:val="28"/>
          <w:szCs w:val="28"/>
        </w:rPr>
        <w:t>h.</w:t>
      </w:r>
    </w:p>
    <w:p w14:paraId="42D9901A" w14:textId="367C29A4" w:rsidR="00E7349F" w:rsidRPr="00905B16" w:rsidRDefault="00E7349F" w:rsidP="00D71B1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05B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Program edukacyjny realizowany jest w ramach </w:t>
      </w:r>
      <w:r w:rsidRPr="00E76E20">
        <w:rPr>
          <w:rFonts w:ascii="Times New Roman" w:eastAsia="Times New Roman" w:hAnsi="Times New Roman" w:cs="Times New Roman"/>
          <w:sz w:val="28"/>
          <w:szCs w:val="28"/>
          <w:lang w:eastAsia="pl-PL"/>
        </w:rPr>
        <w:t>Katowice GZM – Polska Stolica Kultury 2027 i będzie kontynuowany również</w:t>
      </w:r>
      <w:r w:rsidRPr="00905B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przyszłym roku. Wspólnie </w:t>
      </w:r>
      <w:r w:rsidR="00D71B19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905B1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 Wydziałem Edukacji Urzędu Miasta Katowice planowana jest także realizacja działań edukacyjnych dla młodzieży z </w:t>
      </w:r>
      <w:r w:rsidRPr="00E76E20">
        <w:rPr>
          <w:rFonts w:ascii="Times New Roman" w:eastAsia="Times New Roman" w:hAnsi="Times New Roman" w:cs="Times New Roman"/>
          <w:sz w:val="28"/>
          <w:szCs w:val="28"/>
          <w:lang w:eastAsia="pl-PL"/>
        </w:rPr>
        <w:t>Lubina</w:t>
      </w:r>
      <w:r w:rsidRPr="00905B16">
        <w:rPr>
          <w:rFonts w:ascii="Times New Roman" w:eastAsia="Times New Roman" w:hAnsi="Times New Roman" w:cs="Times New Roman"/>
          <w:sz w:val="28"/>
          <w:szCs w:val="28"/>
          <w:lang w:eastAsia="pl-PL"/>
        </w:rPr>
        <w:t>, w ramach współpracy z KGHM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Polska Miedź</w:t>
      </w:r>
      <w:r w:rsidRPr="00905B16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2F7A06AB" w14:textId="77777777" w:rsidR="00E7349F" w:rsidRPr="00905B16" w:rsidRDefault="00E7349F" w:rsidP="00D71B19">
      <w:pPr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75EA410" w14:textId="77777777" w:rsidR="00E7349F" w:rsidRDefault="00E7349F" w:rsidP="00D71B19">
      <w:pPr>
        <w:spacing w:line="276" w:lineRule="auto"/>
        <w:jc w:val="both"/>
      </w:pPr>
      <w:r w:rsidRPr="00905B16">
        <w:rPr>
          <w:rFonts w:ascii="Times New Roman" w:hAnsi="Times New Roman" w:cs="Times New Roman"/>
          <w:sz w:val="28"/>
          <w:szCs w:val="28"/>
        </w:rPr>
        <w:t xml:space="preserve">Pełny program dostępny jest na stronie: </w:t>
      </w:r>
      <w:hyperlink r:id="rId9" w:tgtFrame="_blank" w:history="1">
        <w:r w:rsidRPr="00905B16">
          <w:rPr>
            <w:rStyle w:val="Hipercze"/>
            <w:rFonts w:ascii="Times New Roman" w:hAnsi="Times New Roman" w:cs="Times New Roman"/>
            <w:b/>
            <w:bCs/>
            <w:sz w:val="28"/>
            <w:szCs w:val="28"/>
          </w:rPr>
          <w:t>www.newmediaweek.com/program</w:t>
        </w:r>
      </w:hyperlink>
    </w:p>
    <w:p w14:paraId="459AAF94" w14:textId="77777777" w:rsidR="00306EE3" w:rsidRDefault="00306EE3" w:rsidP="00D71B19">
      <w:pPr>
        <w:spacing w:line="276" w:lineRule="auto"/>
        <w:jc w:val="both"/>
      </w:pPr>
    </w:p>
    <w:p w14:paraId="4D13B1F4" w14:textId="77777777" w:rsidR="00306EE3" w:rsidRDefault="00306EE3" w:rsidP="00306EE3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2DA2761" w14:textId="77777777" w:rsidR="00306EE3" w:rsidRDefault="00306EE3" w:rsidP="00306EE3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0243EF5" w14:textId="4AB02722" w:rsidR="00306EE3" w:rsidRPr="00483A56" w:rsidRDefault="00306EE3" w:rsidP="00306E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lastRenderedPageBreak/>
        <w:t>ORGANIZATORZY:</w:t>
      </w:r>
      <w:r w:rsidRPr="00483A56">
        <w:rPr>
          <w:rFonts w:ascii="Times New Roman" w:hAnsi="Times New Roman" w:cs="Times New Roman"/>
          <w:sz w:val="28"/>
          <w:szCs w:val="28"/>
        </w:rPr>
        <w:t xml:space="preserve"> Fundacja </w:t>
      </w:r>
      <w:proofErr w:type="spellStart"/>
      <w:r w:rsidRPr="00483A56">
        <w:rPr>
          <w:rFonts w:ascii="Times New Roman" w:hAnsi="Times New Roman" w:cs="Times New Roman"/>
          <w:sz w:val="28"/>
          <w:szCs w:val="28"/>
        </w:rPr>
        <w:t>Soundscape</w:t>
      </w:r>
      <w:proofErr w:type="spellEnd"/>
      <w:r w:rsidRPr="00483A56">
        <w:rPr>
          <w:rFonts w:ascii="Times New Roman" w:hAnsi="Times New Roman" w:cs="Times New Roman"/>
          <w:sz w:val="28"/>
          <w:szCs w:val="28"/>
        </w:rPr>
        <w:t>, Tonarium</w:t>
      </w:r>
    </w:p>
    <w:p w14:paraId="298FF773" w14:textId="77777777" w:rsidR="00306EE3" w:rsidRPr="00483A56" w:rsidRDefault="00306EE3" w:rsidP="00306E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>WSPÓŁORGANIZATORZY:</w:t>
      </w:r>
      <w:r w:rsidRPr="00483A56">
        <w:rPr>
          <w:rFonts w:ascii="Times New Roman" w:hAnsi="Times New Roman" w:cs="Times New Roman"/>
          <w:sz w:val="28"/>
          <w:szCs w:val="28"/>
        </w:rPr>
        <w:t xml:space="preserve"> Akademia Sztuk Pięknych w Katowicach, Katowice Miasto Ogrodów – Instytucja Kultury im. Krystyny Bochenek, Katowice GZM 2027 – Polska Stolica Kultury</w:t>
      </w:r>
    </w:p>
    <w:p w14:paraId="1314C455" w14:textId="77777777" w:rsidR="00306EE3" w:rsidRPr="00483A56" w:rsidRDefault="00306EE3" w:rsidP="00306E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>SPONSOR TYTULARNY:</w:t>
      </w:r>
      <w:r w:rsidRPr="00483A56">
        <w:rPr>
          <w:rFonts w:ascii="Times New Roman" w:hAnsi="Times New Roman" w:cs="Times New Roman"/>
          <w:sz w:val="28"/>
          <w:szCs w:val="28"/>
        </w:rPr>
        <w:t xml:space="preserve"> KGHM Polska Miedź S.A.</w:t>
      </w:r>
    </w:p>
    <w:p w14:paraId="1EBCA448" w14:textId="77777777" w:rsidR="00306EE3" w:rsidRPr="00483A56" w:rsidRDefault="00306EE3" w:rsidP="00306E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>PARTNER STRATEGICZNY:</w:t>
      </w:r>
      <w:r w:rsidRPr="00483A56">
        <w:rPr>
          <w:rFonts w:ascii="Times New Roman" w:hAnsi="Times New Roman" w:cs="Times New Roman"/>
          <w:sz w:val="28"/>
          <w:szCs w:val="28"/>
        </w:rPr>
        <w:t xml:space="preserve"> ORLEN </w:t>
      </w:r>
    </w:p>
    <w:p w14:paraId="45F728DC" w14:textId="77777777" w:rsidR="00306EE3" w:rsidRPr="00483A56" w:rsidRDefault="00306EE3" w:rsidP="00306E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>PARTNER GŁÓWNY:</w:t>
      </w:r>
      <w:r w:rsidRPr="00483A56">
        <w:rPr>
          <w:rFonts w:ascii="Times New Roman" w:hAnsi="Times New Roman" w:cs="Times New Roman"/>
          <w:sz w:val="28"/>
          <w:szCs w:val="28"/>
        </w:rPr>
        <w:t xml:space="preserve"> Instytut Przemysłów Kreatywnych</w:t>
      </w:r>
    </w:p>
    <w:p w14:paraId="35E75D6F" w14:textId="77777777" w:rsidR="00306EE3" w:rsidRPr="00483A56" w:rsidRDefault="00306EE3" w:rsidP="00306E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>PARTNERZY INSTYTUCJONALNI:</w:t>
      </w:r>
      <w:r w:rsidRPr="00483A56">
        <w:rPr>
          <w:rFonts w:ascii="Times New Roman" w:hAnsi="Times New Roman" w:cs="Times New Roman"/>
          <w:sz w:val="28"/>
          <w:szCs w:val="28"/>
        </w:rPr>
        <w:t xml:space="preserve"> Muzeum Śląskie, Galeria Sztuki Współczesnej BWA w Katowicach, Rondo Sztuki</w:t>
      </w:r>
    </w:p>
    <w:p w14:paraId="07F8392E" w14:textId="77777777" w:rsidR="00306EE3" w:rsidRPr="009968C2" w:rsidRDefault="00306EE3" w:rsidP="00306EE3">
      <w:pPr>
        <w:spacing w:line="276" w:lineRule="auto"/>
        <w:rPr>
          <w:rFonts w:ascii="Times New Roman" w:hAnsi="Times New Roman" w:cs="Times New Roman"/>
          <w:sz w:val="28"/>
          <w:szCs w:val="28"/>
          <w:lang w:val="pt-BR"/>
        </w:rPr>
      </w:pPr>
      <w:r w:rsidRPr="009968C2">
        <w:rPr>
          <w:rFonts w:ascii="Times New Roman" w:hAnsi="Times New Roman" w:cs="Times New Roman"/>
          <w:b/>
          <w:bCs/>
          <w:sz w:val="28"/>
          <w:szCs w:val="28"/>
          <w:lang w:val="pt-BR"/>
        </w:rPr>
        <w:t>PARTNERZY:</w:t>
      </w:r>
      <w:r w:rsidRPr="009968C2">
        <w:rPr>
          <w:rFonts w:ascii="Times New Roman" w:hAnsi="Times New Roman" w:cs="Times New Roman"/>
          <w:sz w:val="28"/>
          <w:szCs w:val="28"/>
          <w:lang w:val="pt-BR"/>
        </w:rPr>
        <w:t xml:space="preserve"> Mercedes-Benz SAGA, Fundacja ARP, Instituto Italiano di Cultura Cracovia, Embajada de España en Polonia / AECID</w:t>
      </w:r>
    </w:p>
    <w:p w14:paraId="4C99E67A" w14:textId="17DD27DE" w:rsidR="00306EE3" w:rsidRPr="00306EE3" w:rsidRDefault="00306EE3" w:rsidP="00306EE3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06EE3">
        <w:rPr>
          <w:rFonts w:ascii="Times New Roman" w:hAnsi="Times New Roman" w:cs="Times New Roman"/>
          <w:b/>
          <w:bCs/>
          <w:sz w:val="28"/>
          <w:szCs w:val="28"/>
        </w:rPr>
        <w:t>PARTNERZY TECHNOLOGICZNI: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6EE3">
        <w:rPr>
          <w:rFonts w:ascii="Times New Roman" w:hAnsi="Times New Roman" w:cs="Times New Roman"/>
          <w:sz w:val="28"/>
          <w:szCs w:val="28"/>
        </w:rPr>
        <w:t>Leuze</w:t>
      </w:r>
      <w:proofErr w:type="spellEnd"/>
      <w:r w:rsidRPr="00306EE3">
        <w:rPr>
          <w:rFonts w:ascii="Times New Roman" w:hAnsi="Times New Roman" w:cs="Times New Roman"/>
          <w:sz w:val="28"/>
          <w:szCs w:val="28"/>
        </w:rPr>
        <w:t xml:space="preserve">, Super </w:t>
      </w:r>
      <w:proofErr w:type="spellStart"/>
      <w:r w:rsidRPr="00306EE3">
        <w:rPr>
          <w:rFonts w:ascii="Times New Roman" w:hAnsi="Times New Roman" w:cs="Times New Roman"/>
          <w:sz w:val="28"/>
          <w:szCs w:val="28"/>
        </w:rPr>
        <w:t>av</w:t>
      </w:r>
      <w:proofErr w:type="spellEnd"/>
      <w:r w:rsidRPr="00306E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EE3">
        <w:rPr>
          <w:rFonts w:ascii="Times New Roman" w:hAnsi="Times New Roman" w:cs="Times New Roman"/>
          <w:sz w:val="28"/>
          <w:szCs w:val="28"/>
        </w:rPr>
        <w:t>events</w:t>
      </w:r>
      <w:proofErr w:type="spellEnd"/>
      <w:r w:rsidRPr="00306EE3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58B6429F" w14:textId="77777777" w:rsidR="00306EE3" w:rsidRPr="00483A56" w:rsidRDefault="00306EE3" w:rsidP="00306E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>PATRONAT MEDIALNY:</w:t>
      </w:r>
      <w:r w:rsidRPr="00483A56">
        <w:rPr>
          <w:rFonts w:ascii="Times New Roman" w:hAnsi="Times New Roman" w:cs="Times New Roman"/>
          <w:sz w:val="28"/>
          <w:szCs w:val="28"/>
        </w:rPr>
        <w:t xml:space="preserve"> Radio Katowice</w:t>
      </w:r>
    </w:p>
    <w:p w14:paraId="6326AE58" w14:textId="77777777" w:rsidR="00306EE3" w:rsidRPr="00483A56" w:rsidRDefault="00306EE3" w:rsidP="00306E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>PATRONATY HONOROWE:</w:t>
      </w:r>
      <w:r w:rsidRPr="00483A56">
        <w:rPr>
          <w:rFonts w:ascii="Times New Roman" w:hAnsi="Times New Roman" w:cs="Times New Roman"/>
          <w:sz w:val="28"/>
          <w:szCs w:val="28"/>
        </w:rPr>
        <w:t xml:space="preserve"> Ministerstwo Kultury i Dziedzictwa Narodowego, Prezydent Miasta Katowice Marcin Krupa, Regionalna Izba Gospodarcza w Katowicach (RIG), Silesia </w:t>
      </w:r>
      <w:proofErr w:type="spellStart"/>
      <w:r w:rsidRPr="00483A56">
        <w:rPr>
          <w:rFonts w:ascii="Times New Roman" w:hAnsi="Times New Roman" w:cs="Times New Roman"/>
          <w:sz w:val="28"/>
          <w:szCs w:val="28"/>
        </w:rPr>
        <w:t>Convention</w:t>
      </w:r>
      <w:proofErr w:type="spellEnd"/>
      <w:r w:rsidRPr="0048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3A56">
        <w:rPr>
          <w:rFonts w:ascii="Times New Roman" w:hAnsi="Times New Roman" w:cs="Times New Roman"/>
          <w:sz w:val="28"/>
          <w:szCs w:val="28"/>
        </w:rPr>
        <w:t>Bureau</w:t>
      </w:r>
      <w:proofErr w:type="spellEnd"/>
      <w:r w:rsidRPr="00483A56">
        <w:rPr>
          <w:rFonts w:ascii="Times New Roman" w:hAnsi="Times New Roman" w:cs="Times New Roman"/>
          <w:sz w:val="28"/>
          <w:szCs w:val="28"/>
        </w:rPr>
        <w:t>, Narodowe Centrum Kultury</w:t>
      </w:r>
    </w:p>
    <w:p w14:paraId="5DFB44FA" w14:textId="77777777" w:rsidR="00306EE3" w:rsidRPr="00483A56" w:rsidRDefault="00306EE3" w:rsidP="00306E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83A56">
        <w:rPr>
          <w:rFonts w:ascii="Times New Roman" w:hAnsi="Times New Roman" w:cs="Times New Roman"/>
          <w:b/>
          <w:bCs/>
          <w:sz w:val="28"/>
          <w:szCs w:val="28"/>
        </w:rPr>
        <w:t>AMBASADORZY KONGRESÓW POLSKICH:</w:t>
      </w:r>
      <w:r w:rsidRPr="00483A56">
        <w:rPr>
          <w:rFonts w:ascii="Times New Roman" w:hAnsi="Times New Roman" w:cs="Times New Roman"/>
          <w:sz w:val="28"/>
          <w:szCs w:val="28"/>
        </w:rPr>
        <w:t xml:space="preserve"> Maria Barbara Haller de </w:t>
      </w:r>
      <w:proofErr w:type="spellStart"/>
      <w:r w:rsidRPr="00483A56">
        <w:rPr>
          <w:rFonts w:ascii="Times New Roman" w:hAnsi="Times New Roman" w:cs="Times New Roman"/>
          <w:sz w:val="28"/>
          <w:szCs w:val="28"/>
        </w:rPr>
        <w:t>Hallenburg-Illg</w:t>
      </w:r>
      <w:proofErr w:type="spellEnd"/>
      <w:r w:rsidRPr="00483A56">
        <w:rPr>
          <w:rFonts w:ascii="Times New Roman" w:hAnsi="Times New Roman" w:cs="Times New Roman"/>
          <w:sz w:val="28"/>
          <w:szCs w:val="28"/>
        </w:rPr>
        <w:t xml:space="preserve">, prof. dr hab. Dariusz </w:t>
      </w:r>
      <w:proofErr w:type="spellStart"/>
      <w:r w:rsidRPr="00483A56">
        <w:rPr>
          <w:rFonts w:ascii="Times New Roman" w:hAnsi="Times New Roman" w:cs="Times New Roman"/>
          <w:sz w:val="28"/>
          <w:szCs w:val="28"/>
        </w:rPr>
        <w:t>Rott</w:t>
      </w:r>
      <w:proofErr w:type="spellEnd"/>
      <w:r w:rsidRPr="00483A56">
        <w:rPr>
          <w:rFonts w:ascii="Times New Roman" w:hAnsi="Times New Roman" w:cs="Times New Roman"/>
          <w:sz w:val="28"/>
          <w:szCs w:val="28"/>
        </w:rPr>
        <w:t xml:space="preserve">, dr Barbara </w:t>
      </w:r>
      <w:proofErr w:type="spellStart"/>
      <w:r w:rsidRPr="00483A56">
        <w:rPr>
          <w:rFonts w:ascii="Times New Roman" w:hAnsi="Times New Roman" w:cs="Times New Roman"/>
          <w:sz w:val="28"/>
          <w:szCs w:val="28"/>
        </w:rPr>
        <w:t>Smorczewska</w:t>
      </w:r>
      <w:proofErr w:type="spellEnd"/>
      <w:r w:rsidRPr="00483A56">
        <w:rPr>
          <w:rFonts w:ascii="Times New Roman" w:hAnsi="Times New Roman" w:cs="Times New Roman"/>
          <w:sz w:val="28"/>
          <w:szCs w:val="28"/>
        </w:rPr>
        <w:t>, dr hab. Julia Włodarczyk, prof. UE</w:t>
      </w:r>
    </w:p>
    <w:p w14:paraId="0B9210F3" w14:textId="77777777" w:rsidR="00306EE3" w:rsidRPr="00483A56" w:rsidRDefault="00306EE3" w:rsidP="00306E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DA103DA" w14:textId="77777777" w:rsidR="00306EE3" w:rsidRDefault="00306EE3" w:rsidP="00306EE3"/>
    <w:p w14:paraId="1642EA53" w14:textId="77777777" w:rsidR="00306EE3" w:rsidRPr="00905B16" w:rsidRDefault="00306EE3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C8E0C5" w14:textId="77777777" w:rsidR="00E7349F" w:rsidRPr="00483A56" w:rsidRDefault="00E7349F" w:rsidP="00D71B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E6FCB7" w14:textId="77777777" w:rsidR="0061076C" w:rsidRPr="00E7349F" w:rsidRDefault="0061076C" w:rsidP="00D71B19">
      <w:pPr>
        <w:jc w:val="both"/>
      </w:pPr>
    </w:p>
    <w:sectPr w:rsidR="0061076C" w:rsidRPr="00E7349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9E7A6" w14:textId="77777777" w:rsidR="00C4717A" w:rsidRDefault="00C4717A" w:rsidP="00564CAF">
      <w:pPr>
        <w:spacing w:after="0" w:line="240" w:lineRule="auto"/>
      </w:pPr>
      <w:r>
        <w:separator/>
      </w:r>
    </w:p>
  </w:endnote>
  <w:endnote w:type="continuationSeparator" w:id="0">
    <w:p w14:paraId="09C33EA7" w14:textId="77777777" w:rsidR="00C4717A" w:rsidRDefault="00C4717A" w:rsidP="00564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ork Sans SemiBold">
    <w:altName w:val="Times New Roman"/>
    <w:charset w:val="EE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AC317" w14:textId="77777777" w:rsidR="00FF61EB" w:rsidRDefault="00FF61EB">
    <w:pPr>
      <w:spacing w:line="360" w:lineRule="auto"/>
      <w:rPr>
        <w:rFonts w:ascii="Work Sans SemiBold" w:eastAsia="Work Sans SemiBold" w:hAnsi="Work Sans SemiBold" w:cs="Work Sans SemiBold"/>
        <w:sz w:val="18"/>
        <w:szCs w:val="18"/>
      </w:rPr>
    </w:pPr>
  </w:p>
  <w:p w14:paraId="314AF783" w14:textId="77777777" w:rsidR="00FF61EB" w:rsidRDefault="00FF61EB">
    <w:pPr>
      <w:spacing w:line="360" w:lineRule="auto"/>
      <w:rPr>
        <w:rFonts w:ascii="Work Sans SemiBold" w:eastAsia="Work Sans SemiBold" w:hAnsi="Work Sans SemiBold" w:cs="Work Sans SemiBold"/>
        <w:sz w:val="18"/>
        <w:szCs w:val="18"/>
      </w:rPr>
    </w:pPr>
  </w:p>
  <w:p w14:paraId="2406323C" w14:textId="77777777" w:rsidR="00FF61EB" w:rsidRDefault="00FF61EB">
    <w:pPr>
      <w:spacing w:line="360" w:lineRule="auto"/>
      <w:rPr>
        <w:rFonts w:ascii="Work Sans SemiBold" w:eastAsia="Work Sans SemiBold" w:hAnsi="Work Sans SemiBold" w:cs="Work Sans SemiBold"/>
        <w:sz w:val="18"/>
        <w:szCs w:val="18"/>
      </w:rPr>
    </w:pPr>
  </w:p>
  <w:p w14:paraId="30CAB065" w14:textId="4035D224" w:rsidR="00FF61EB" w:rsidRDefault="00E83D82">
    <w:pPr>
      <w:spacing w:line="360" w:lineRule="auto"/>
      <w:rPr>
        <w:rFonts w:ascii="Work Sans SemiBold" w:eastAsia="Work Sans SemiBold" w:hAnsi="Work Sans SemiBold" w:cs="Work Sans SemiBold"/>
        <w:sz w:val="18"/>
        <w:szCs w:val="18"/>
      </w:rPr>
    </w:pPr>
    <w:r>
      <w:rPr>
        <w:rFonts w:ascii="Work Sans SemiBold" w:eastAsia="Work Sans SemiBold" w:hAnsi="Work Sans SemiBold" w:cs="Work Sans SemiBold"/>
        <w:sz w:val="18"/>
        <w:szCs w:val="18"/>
      </w:rPr>
      <w:t xml:space="preserve">Fundacja </w:t>
    </w:r>
    <w:proofErr w:type="spellStart"/>
    <w:r>
      <w:rPr>
        <w:rFonts w:ascii="Work Sans SemiBold" w:eastAsia="Work Sans SemiBold" w:hAnsi="Work Sans SemiBold" w:cs="Work Sans SemiBold"/>
        <w:sz w:val="18"/>
        <w:szCs w:val="18"/>
      </w:rPr>
      <w:t>Soundscape</w:t>
    </w:r>
    <w:proofErr w:type="spellEnd"/>
    <w:r w:rsidR="00FF61EB">
      <w:rPr>
        <w:rFonts w:ascii="Work Sans SemiBold" w:eastAsia="Work Sans SemiBold" w:hAnsi="Work Sans SemiBold" w:cs="Work Sans SemiBold"/>
        <w:sz w:val="18"/>
        <w:szCs w:val="18"/>
      </w:rPr>
      <w:t xml:space="preserve"> </w:t>
    </w:r>
    <w:r>
      <w:rPr>
        <w:rFonts w:ascii="Work Sans SemiBold" w:eastAsia="Work Sans SemiBold" w:hAnsi="Work Sans SemiBold" w:cs="Work Sans SemiBold"/>
        <w:sz w:val="18"/>
        <w:szCs w:val="18"/>
      </w:rPr>
      <w:br/>
    </w:r>
    <w:r w:rsidR="00FF61EB">
      <w:rPr>
        <w:rFonts w:ascii="Work Sans SemiBold" w:eastAsia="Work Sans SemiBold" w:hAnsi="Work Sans SemiBold" w:cs="Work Sans SemiBold"/>
        <w:sz w:val="18"/>
        <w:szCs w:val="18"/>
      </w:rPr>
      <w:t xml:space="preserve">ul. Jęczmienna 4, 44-190 Knurów </w:t>
    </w:r>
    <w:r>
      <w:rPr>
        <w:rFonts w:ascii="Work Sans SemiBold" w:eastAsia="Work Sans SemiBold" w:hAnsi="Work Sans SemiBold" w:cs="Work Sans SemiBold"/>
        <w:sz w:val="18"/>
        <w:szCs w:val="18"/>
      </w:rPr>
      <w:br/>
    </w:r>
    <w:r w:rsidR="00FF61EB">
      <w:rPr>
        <w:rFonts w:ascii="Work Sans SemiBold" w:eastAsia="Work Sans SemiBold" w:hAnsi="Work Sans SemiBold" w:cs="Work Sans SemiBold"/>
        <w:sz w:val="18"/>
        <w:szCs w:val="18"/>
      </w:rPr>
      <w:t>KRS 0000872391, NIP 9691644229, REGON 387639021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64D8B" w14:textId="77777777" w:rsidR="00C4717A" w:rsidRDefault="00C4717A" w:rsidP="00564CAF">
      <w:pPr>
        <w:spacing w:after="0" w:line="240" w:lineRule="auto"/>
      </w:pPr>
      <w:r>
        <w:separator/>
      </w:r>
    </w:p>
  </w:footnote>
  <w:footnote w:type="continuationSeparator" w:id="0">
    <w:p w14:paraId="45A4F417" w14:textId="77777777" w:rsidR="00C4717A" w:rsidRDefault="00C4717A" w:rsidP="00564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6D22A" w14:textId="77777777" w:rsidR="00FF61EB" w:rsidRDefault="00FF61EB">
    <w:pPr>
      <w:jc w:val="right"/>
    </w:pPr>
    <w:r>
      <w:rPr>
        <w:noProof/>
        <w:lang w:eastAsia="pl-PL"/>
      </w:rPr>
      <w:drawing>
        <wp:inline distT="114300" distB="114300" distL="114300" distR="114300" wp14:anchorId="3F43B07D" wp14:editId="22D6827B">
          <wp:extent cx="2293805" cy="4320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93805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A297256" w14:textId="77777777" w:rsidR="00FF61EB" w:rsidRDefault="00FF61EB">
    <w:pPr>
      <w:jc w:val="right"/>
    </w:pPr>
  </w:p>
  <w:p w14:paraId="33143625" w14:textId="77777777" w:rsidR="00FF61EB" w:rsidRDefault="00FF61EB">
    <w:pPr>
      <w:jc w:val="right"/>
    </w:pPr>
  </w:p>
  <w:p w14:paraId="296DE84F" w14:textId="77777777" w:rsidR="00FF61EB" w:rsidRDefault="00FF61EB">
    <w:pPr>
      <w:jc w:val="right"/>
    </w:pPr>
  </w:p>
  <w:p w14:paraId="7875E162" w14:textId="77777777" w:rsidR="00FF61EB" w:rsidRDefault="00FF61E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B0093"/>
    <w:multiLevelType w:val="multilevel"/>
    <w:tmpl w:val="48F66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03EBD"/>
    <w:multiLevelType w:val="multilevel"/>
    <w:tmpl w:val="349CA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924DFA"/>
    <w:multiLevelType w:val="hybridMultilevel"/>
    <w:tmpl w:val="156AC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547334"/>
    <w:multiLevelType w:val="multilevel"/>
    <w:tmpl w:val="BF06F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685D98"/>
    <w:multiLevelType w:val="multilevel"/>
    <w:tmpl w:val="B9B2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905C0B"/>
    <w:multiLevelType w:val="multilevel"/>
    <w:tmpl w:val="48F66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3745779">
    <w:abstractNumId w:val="2"/>
  </w:num>
  <w:num w:numId="2" w16cid:durableId="1253202328">
    <w:abstractNumId w:val="1"/>
  </w:num>
  <w:num w:numId="3" w16cid:durableId="1595018083">
    <w:abstractNumId w:val="5"/>
  </w:num>
  <w:num w:numId="4" w16cid:durableId="1195846963">
    <w:abstractNumId w:val="0"/>
  </w:num>
  <w:num w:numId="5" w16cid:durableId="944382983">
    <w:abstractNumId w:val="4"/>
  </w:num>
  <w:num w:numId="6" w16cid:durableId="111948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8ED"/>
    <w:rsid w:val="000817DD"/>
    <w:rsid w:val="000C264A"/>
    <w:rsid w:val="000F6BF0"/>
    <w:rsid w:val="00113B9F"/>
    <w:rsid w:val="00143A03"/>
    <w:rsid w:val="00170D4C"/>
    <w:rsid w:val="001F384D"/>
    <w:rsid w:val="0020770C"/>
    <w:rsid w:val="00224C13"/>
    <w:rsid w:val="00226735"/>
    <w:rsid w:val="00293DF7"/>
    <w:rsid w:val="002958BE"/>
    <w:rsid w:val="00297540"/>
    <w:rsid w:val="00306EE3"/>
    <w:rsid w:val="003222B8"/>
    <w:rsid w:val="00364A9C"/>
    <w:rsid w:val="003C2491"/>
    <w:rsid w:val="003C35E0"/>
    <w:rsid w:val="003D4B44"/>
    <w:rsid w:val="003E236F"/>
    <w:rsid w:val="003F4F3C"/>
    <w:rsid w:val="00426F97"/>
    <w:rsid w:val="00442EA0"/>
    <w:rsid w:val="00461B30"/>
    <w:rsid w:val="004711C1"/>
    <w:rsid w:val="0048108D"/>
    <w:rsid w:val="0048223E"/>
    <w:rsid w:val="00487776"/>
    <w:rsid w:val="00494ECA"/>
    <w:rsid w:val="004A3D71"/>
    <w:rsid w:val="004A6F57"/>
    <w:rsid w:val="005121A3"/>
    <w:rsid w:val="00544B8A"/>
    <w:rsid w:val="0056007C"/>
    <w:rsid w:val="00564CAF"/>
    <w:rsid w:val="00574897"/>
    <w:rsid w:val="00580B36"/>
    <w:rsid w:val="0059074C"/>
    <w:rsid w:val="0061076C"/>
    <w:rsid w:val="00615893"/>
    <w:rsid w:val="00633F98"/>
    <w:rsid w:val="00675C82"/>
    <w:rsid w:val="006A13A7"/>
    <w:rsid w:val="006C0FE4"/>
    <w:rsid w:val="006C64C6"/>
    <w:rsid w:val="006F55E0"/>
    <w:rsid w:val="00702B75"/>
    <w:rsid w:val="00716910"/>
    <w:rsid w:val="0078395D"/>
    <w:rsid w:val="007C2B80"/>
    <w:rsid w:val="008143E3"/>
    <w:rsid w:val="0083694D"/>
    <w:rsid w:val="00885B95"/>
    <w:rsid w:val="008948ED"/>
    <w:rsid w:val="008E43BC"/>
    <w:rsid w:val="00914AC4"/>
    <w:rsid w:val="009456A6"/>
    <w:rsid w:val="009968C2"/>
    <w:rsid w:val="009C3278"/>
    <w:rsid w:val="009D07BE"/>
    <w:rsid w:val="009D32E4"/>
    <w:rsid w:val="00A03DE6"/>
    <w:rsid w:val="00A07A0E"/>
    <w:rsid w:val="00A313A1"/>
    <w:rsid w:val="00A56540"/>
    <w:rsid w:val="00A82506"/>
    <w:rsid w:val="00A86E00"/>
    <w:rsid w:val="00AC3E0B"/>
    <w:rsid w:val="00AD7958"/>
    <w:rsid w:val="00AF76DD"/>
    <w:rsid w:val="00B34AA4"/>
    <w:rsid w:val="00B66323"/>
    <w:rsid w:val="00B93FAE"/>
    <w:rsid w:val="00BD1309"/>
    <w:rsid w:val="00C12202"/>
    <w:rsid w:val="00C4717A"/>
    <w:rsid w:val="00C81232"/>
    <w:rsid w:val="00C8589B"/>
    <w:rsid w:val="00CB7105"/>
    <w:rsid w:val="00CC79C1"/>
    <w:rsid w:val="00D03C74"/>
    <w:rsid w:val="00D60649"/>
    <w:rsid w:val="00D71B19"/>
    <w:rsid w:val="00DA25ED"/>
    <w:rsid w:val="00DE1D15"/>
    <w:rsid w:val="00E01818"/>
    <w:rsid w:val="00E427BC"/>
    <w:rsid w:val="00E7349F"/>
    <w:rsid w:val="00E83D82"/>
    <w:rsid w:val="00EA6EB6"/>
    <w:rsid w:val="00ED000C"/>
    <w:rsid w:val="00ED3172"/>
    <w:rsid w:val="00ED4654"/>
    <w:rsid w:val="00EE1FF8"/>
    <w:rsid w:val="00EE2619"/>
    <w:rsid w:val="00EE37AE"/>
    <w:rsid w:val="00F20E3E"/>
    <w:rsid w:val="00F2416A"/>
    <w:rsid w:val="00F52C7B"/>
    <w:rsid w:val="00F53FEB"/>
    <w:rsid w:val="00F910A6"/>
    <w:rsid w:val="00FF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61E2B"/>
  <w15:chartTrackingRefBased/>
  <w15:docId w15:val="{057857AD-CE36-4C72-A22E-4FB7BAA0F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691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4CA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4CA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4CA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E2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2619"/>
  </w:style>
  <w:style w:type="paragraph" w:styleId="Stopka">
    <w:name w:val="footer"/>
    <w:basedOn w:val="Normalny"/>
    <w:link w:val="StopkaZnak"/>
    <w:uiPriority w:val="99"/>
    <w:unhideWhenUsed/>
    <w:rsid w:val="00EE2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2619"/>
  </w:style>
  <w:style w:type="paragraph" w:styleId="Akapitzlist">
    <w:name w:val="List Paragraph"/>
    <w:basedOn w:val="Normalny"/>
    <w:uiPriority w:val="34"/>
    <w:qFormat/>
    <w:rsid w:val="0071691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6910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EE1FF8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CB7105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14A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14AC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14AC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4A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4AC4"/>
    <w:rPr>
      <w:b/>
      <w:bCs/>
      <w:sz w:val="20"/>
      <w:szCs w:val="20"/>
    </w:rPr>
  </w:style>
  <w:style w:type="paragraph" w:customStyle="1" w:styleId="isselectedend">
    <w:name w:val="isselectedend"/>
    <w:basedOn w:val="Normalny"/>
    <w:rsid w:val="00E73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fundacjasoundscape.pl/?utm_source=chatgpt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https%3A%2F%2Fwww.newmediaweek.com%2Fprogr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E2828-6D85-472F-A1CE-653A02ABE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1454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Zalas</dc:creator>
  <cp:keywords/>
  <dc:description/>
  <cp:lastModifiedBy>Mirek Rusecki</cp:lastModifiedBy>
  <cp:revision>3</cp:revision>
  <cp:lastPrinted>2023-10-16T08:36:00Z</cp:lastPrinted>
  <dcterms:created xsi:type="dcterms:W3CDTF">2026-09-25T13:13:00Z</dcterms:created>
  <dcterms:modified xsi:type="dcterms:W3CDTF">2026-09-25T13:20:00Z</dcterms:modified>
</cp:coreProperties>
</file>