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55B6" w14:textId="1B0F934B" w:rsidR="007672A1" w:rsidRPr="00485774" w:rsidRDefault="00BE69FA" w:rsidP="000764D1">
      <w:pPr>
        <w:pStyle w:val="Podnadpis"/>
        <w:spacing w:after="120" w:line="192" w:lineRule="auto"/>
        <w:rPr>
          <w:rFonts w:ascii="Direct Sans" w:eastAsia="Times New Roman" w:hAnsi="Direct Sans"/>
          <w:b/>
          <w:bCs/>
          <w:color w:val="004033"/>
          <w:sz w:val="36"/>
          <w:szCs w:val="36"/>
          <w:lang w:eastAsia="cs-CZ"/>
        </w:rPr>
      </w:pPr>
      <w:r w:rsidRPr="092A3F83">
        <w:rPr>
          <w:rFonts w:ascii="Direct Sans" w:eastAsia="Times New Roman" w:hAnsi="Direct Sans"/>
          <w:b/>
          <w:bCs/>
          <w:color w:val="004033"/>
          <w:sz w:val="36"/>
          <w:szCs w:val="36"/>
          <w:lang w:eastAsia="cs-CZ"/>
        </w:rPr>
        <w:t xml:space="preserve">Ojetinu jste prověřili a koupili. Co když potom zjistíte problém? </w:t>
      </w:r>
    </w:p>
    <w:p w14:paraId="72F5F2D8" w14:textId="56A3650D" w:rsidR="006B4924" w:rsidRPr="00485774" w:rsidRDefault="1F2301BE" w:rsidP="1B51BDCD">
      <w:pPr>
        <w:spacing w:before="240" w:line="240" w:lineRule="auto"/>
        <w:rPr>
          <w:rFonts w:ascii="Direct Sans" w:hAnsi="Direct Sans"/>
          <w:i/>
          <w:iCs/>
          <w:color w:val="004033"/>
          <w:sz w:val="21"/>
          <w:szCs w:val="21"/>
          <w:highlight w:val="green"/>
          <w:lang w:eastAsia="cs-CZ"/>
        </w:rPr>
      </w:pPr>
      <w:r w:rsidRPr="1B51BDCD">
        <w:rPr>
          <w:rStyle w:val="s1"/>
          <w:rFonts w:ascii="Direct Sans" w:hAnsi="Direct Sans"/>
          <w:b/>
          <w:bCs/>
          <w:i/>
          <w:iCs/>
          <w:color w:val="004033"/>
          <w:sz w:val="21"/>
          <w:szCs w:val="21"/>
        </w:rPr>
        <w:t xml:space="preserve">Praha, </w:t>
      </w:r>
      <w:r w:rsidR="460AF091" w:rsidRPr="1B51BDCD">
        <w:rPr>
          <w:rStyle w:val="s1"/>
          <w:rFonts w:ascii="Direct Sans" w:hAnsi="Direct Sans"/>
          <w:b/>
          <w:bCs/>
          <w:i/>
          <w:iCs/>
          <w:color w:val="004033"/>
          <w:sz w:val="21"/>
          <w:szCs w:val="21"/>
        </w:rPr>
        <w:t xml:space="preserve">30. září </w:t>
      </w:r>
      <w:r w:rsidRPr="1B51BDCD">
        <w:rPr>
          <w:rFonts w:ascii="Direct Sans" w:hAnsi="Direct Sans"/>
          <w:b/>
          <w:bCs/>
          <w:i/>
          <w:iCs/>
          <w:color w:val="004033"/>
          <w:sz w:val="21"/>
          <w:szCs w:val="21"/>
        </w:rPr>
        <w:t>2026</w:t>
      </w:r>
      <w:r w:rsidRPr="1B51BDCD">
        <w:rPr>
          <w:rFonts w:ascii="Direct Sans" w:hAnsi="Direct Sans"/>
          <w:i/>
          <w:iCs/>
          <w:color w:val="004033"/>
          <w:sz w:val="21"/>
          <w:szCs w:val="21"/>
        </w:rPr>
        <w:t xml:space="preserve"> –</w:t>
      </w:r>
      <w:r w:rsidRPr="1B51BDCD">
        <w:rPr>
          <w:rFonts w:ascii="Direct Sans" w:hAnsi="Direct Sans"/>
          <w:i/>
          <w:iCs/>
          <w:color w:val="004033"/>
          <w:sz w:val="21"/>
          <w:szCs w:val="21"/>
          <w:lang w:eastAsia="cs-CZ"/>
        </w:rPr>
        <w:t xml:space="preserve"> </w:t>
      </w:r>
      <w:r w:rsidR="385BBD2F" w:rsidRPr="1B51BDCD">
        <w:rPr>
          <w:rFonts w:ascii="Direct Sans" w:hAnsi="Direct Sans"/>
          <w:i/>
          <w:iCs/>
          <w:color w:val="004033"/>
          <w:sz w:val="21"/>
          <w:szCs w:val="21"/>
          <w:lang w:eastAsia="cs-CZ"/>
        </w:rPr>
        <w:t>N</w:t>
      </w:r>
      <w:r w:rsidR="6663DDFD" w:rsidRPr="1B51BDCD">
        <w:rPr>
          <w:rFonts w:ascii="Direct Sans" w:hAnsi="Direct Sans"/>
          <w:i/>
          <w:iCs/>
          <w:color w:val="004033"/>
          <w:sz w:val="21"/>
          <w:szCs w:val="21"/>
          <w:lang w:eastAsia="cs-CZ"/>
        </w:rPr>
        <w:t>a trhu s ojetými vozy jste si pečlivě vybrali</w:t>
      </w:r>
      <w:r w:rsidR="281ADA3A" w:rsidRPr="1B51BDCD">
        <w:rPr>
          <w:rFonts w:ascii="Direct Sans" w:hAnsi="Direct Sans"/>
          <w:i/>
          <w:iCs/>
          <w:color w:val="004033"/>
          <w:sz w:val="21"/>
          <w:szCs w:val="21"/>
          <w:lang w:eastAsia="cs-CZ"/>
        </w:rPr>
        <w:t xml:space="preserve">, </w:t>
      </w:r>
      <w:r w:rsidR="555E69B4" w:rsidRPr="1B51BDCD">
        <w:rPr>
          <w:rFonts w:ascii="Direct Sans" w:hAnsi="Direct Sans"/>
          <w:i/>
          <w:iCs/>
          <w:color w:val="004033"/>
          <w:sz w:val="21"/>
          <w:szCs w:val="21"/>
          <w:lang w:eastAsia="cs-CZ"/>
        </w:rPr>
        <w:t>a</w:t>
      </w:r>
      <w:r w:rsidR="40614D6A" w:rsidRPr="1B51BDCD">
        <w:rPr>
          <w:rFonts w:ascii="Direct Sans" w:hAnsi="Direct Sans"/>
          <w:i/>
          <w:iCs/>
          <w:color w:val="004033"/>
          <w:sz w:val="21"/>
          <w:szCs w:val="21"/>
          <w:lang w:eastAsia="cs-CZ"/>
        </w:rPr>
        <w:t xml:space="preserve">uto jste prověřili, koupili a až cestou domů </w:t>
      </w:r>
      <w:r w:rsidR="7A9CC443" w:rsidRPr="1B51BDCD">
        <w:rPr>
          <w:rFonts w:ascii="Direct Sans" w:hAnsi="Direct Sans"/>
          <w:i/>
          <w:iCs/>
          <w:color w:val="004033"/>
          <w:sz w:val="21"/>
          <w:szCs w:val="21"/>
          <w:lang w:eastAsia="cs-CZ"/>
        </w:rPr>
        <w:t xml:space="preserve">nebo během prvních dnů </w:t>
      </w:r>
      <w:r w:rsidR="40614D6A" w:rsidRPr="1B51BDCD">
        <w:rPr>
          <w:rFonts w:ascii="Direct Sans" w:hAnsi="Direct Sans"/>
          <w:i/>
          <w:iCs/>
          <w:color w:val="004033"/>
          <w:sz w:val="21"/>
          <w:szCs w:val="21"/>
          <w:lang w:eastAsia="cs-CZ"/>
        </w:rPr>
        <w:t xml:space="preserve">zjistíte, že vám něco nesedí. Co teď? Právě první dny po koupi rozhodují o tom, jestli se z dobrého obchodu nestane drahá chyba. </w:t>
      </w:r>
      <w:r w:rsidR="328253CB" w:rsidRPr="1B51BDCD">
        <w:rPr>
          <w:rFonts w:ascii="Direct Sans" w:hAnsi="Direct Sans"/>
          <w:i/>
          <w:iCs/>
          <w:color w:val="004033"/>
          <w:sz w:val="21"/>
          <w:szCs w:val="21"/>
          <w:lang w:eastAsia="cs-CZ"/>
        </w:rPr>
        <w:t>Dnešní kupující má k dispozici řadu nástrojů a služeb, které mohou takové riziko výrazně omezit, a to dokon</w:t>
      </w:r>
      <w:r w:rsidR="3C7F3A00" w:rsidRPr="1B51BDCD">
        <w:rPr>
          <w:rFonts w:ascii="Direct Sans" w:hAnsi="Direct Sans"/>
          <w:i/>
          <w:iCs/>
          <w:color w:val="004033"/>
          <w:sz w:val="21"/>
          <w:szCs w:val="21"/>
          <w:lang w:eastAsia="cs-CZ"/>
        </w:rPr>
        <w:t xml:space="preserve">ce </w:t>
      </w:r>
      <w:r w:rsidR="328253CB" w:rsidRPr="1B51BDCD">
        <w:rPr>
          <w:rFonts w:ascii="Direct Sans" w:hAnsi="Direct Sans"/>
          <w:i/>
          <w:iCs/>
          <w:color w:val="004033"/>
          <w:sz w:val="21"/>
          <w:szCs w:val="21"/>
          <w:lang w:eastAsia="cs-CZ"/>
        </w:rPr>
        <w:t>i po samotné koupi.</w:t>
      </w:r>
      <w:r w:rsidR="45848FA3" w:rsidRPr="1B51BDCD">
        <w:rPr>
          <w:rFonts w:ascii="Direct Sans" w:hAnsi="Direct Sans"/>
          <w:i/>
          <w:iCs/>
          <w:color w:val="004033"/>
          <w:sz w:val="21"/>
          <w:szCs w:val="21"/>
          <w:lang w:eastAsia="cs-CZ"/>
        </w:rPr>
        <w:t xml:space="preserve"> </w:t>
      </w:r>
      <w:r w:rsidR="4D20A1CC" w:rsidRPr="1B51BDCD">
        <w:rPr>
          <w:rFonts w:ascii="Direct Sans" w:hAnsi="Direct Sans"/>
          <w:i/>
          <w:iCs/>
          <w:color w:val="004033"/>
          <w:sz w:val="21"/>
          <w:szCs w:val="21"/>
          <w:lang w:eastAsia="cs-CZ"/>
        </w:rPr>
        <w:t xml:space="preserve">Mezi nejzajímavější </w:t>
      </w:r>
      <w:r w:rsidR="391D938B" w:rsidRPr="1B51BDCD">
        <w:rPr>
          <w:rFonts w:ascii="Direct Sans" w:hAnsi="Direct Sans"/>
          <w:i/>
          <w:iCs/>
          <w:color w:val="004033"/>
          <w:sz w:val="21"/>
          <w:szCs w:val="21"/>
          <w:lang w:eastAsia="cs-CZ"/>
        </w:rPr>
        <w:t xml:space="preserve">z nich </w:t>
      </w:r>
      <w:r w:rsidR="4D20A1CC" w:rsidRPr="1B51BDCD">
        <w:rPr>
          <w:rFonts w:ascii="Direct Sans" w:hAnsi="Direct Sans"/>
          <w:i/>
          <w:iCs/>
          <w:color w:val="004033"/>
          <w:sz w:val="21"/>
          <w:szCs w:val="21"/>
          <w:lang w:eastAsia="cs-CZ"/>
        </w:rPr>
        <w:t xml:space="preserve">patří </w:t>
      </w:r>
      <w:r w:rsidR="7C247510" w:rsidRPr="1B51BDCD">
        <w:rPr>
          <w:rFonts w:ascii="Direct Sans" w:hAnsi="Direct Sans"/>
          <w:i/>
          <w:iCs/>
          <w:color w:val="004033"/>
          <w:sz w:val="21"/>
          <w:szCs w:val="21"/>
          <w:lang w:eastAsia="cs-CZ"/>
        </w:rPr>
        <w:t xml:space="preserve">možnost vrácení vozu bez udání důvodu </w:t>
      </w:r>
      <w:r w:rsidR="12F1987E" w:rsidRPr="1B51BDCD">
        <w:rPr>
          <w:rFonts w:ascii="Direct Sans" w:hAnsi="Direct Sans"/>
          <w:i/>
          <w:iCs/>
          <w:color w:val="004033"/>
          <w:sz w:val="21"/>
          <w:szCs w:val="21"/>
          <w:lang w:eastAsia="cs-CZ"/>
        </w:rPr>
        <w:t xml:space="preserve">do tří dnů </w:t>
      </w:r>
      <w:r w:rsidR="7C247510" w:rsidRPr="1B51BDCD">
        <w:rPr>
          <w:rFonts w:ascii="Direct Sans" w:hAnsi="Direct Sans"/>
          <w:i/>
          <w:iCs/>
          <w:color w:val="004033"/>
          <w:sz w:val="21"/>
          <w:szCs w:val="21"/>
          <w:lang w:eastAsia="cs-CZ"/>
        </w:rPr>
        <w:t xml:space="preserve">nebo </w:t>
      </w:r>
      <w:r w:rsidR="0B4FF6BC" w:rsidRPr="1B51BDCD">
        <w:rPr>
          <w:rFonts w:ascii="Direct Sans" w:hAnsi="Direct Sans"/>
          <w:i/>
          <w:iCs/>
          <w:color w:val="004033"/>
          <w:sz w:val="21"/>
          <w:szCs w:val="21"/>
          <w:lang w:eastAsia="cs-CZ"/>
        </w:rPr>
        <w:t xml:space="preserve">možnost </w:t>
      </w:r>
      <w:r w:rsidR="7C247510" w:rsidRPr="1B51BDCD">
        <w:rPr>
          <w:rFonts w:ascii="Direct Sans" w:hAnsi="Direct Sans"/>
          <w:i/>
          <w:iCs/>
          <w:color w:val="004033"/>
          <w:sz w:val="21"/>
          <w:szCs w:val="21"/>
          <w:lang w:eastAsia="cs-CZ"/>
        </w:rPr>
        <w:t>výměn</w:t>
      </w:r>
      <w:r w:rsidR="095EB8FF" w:rsidRPr="1B51BDCD">
        <w:rPr>
          <w:rFonts w:ascii="Direct Sans" w:hAnsi="Direct Sans"/>
          <w:i/>
          <w:iCs/>
          <w:color w:val="004033"/>
          <w:sz w:val="21"/>
          <w:szCs w:val="21"/>
          <w:lang w:eastAsia="cs-CZ"/>
        </w:rPr>
        <w:t>y</w:t>
      </w:r>
      <w:r w:rsidR="7C247510" w:rsidRPr="1B51BDCD">
        <w:rPr>
          <w:rFonts w:ascii="Direct Sans" w:hAnsi="Direct Sans"/>
          <w:i/>
          <w:iCs/>
          <w:color w:val="004033"/>
          <w:sz w:val="21"/>
          <w:szCs w:val="21"/>
          <w:lang w:eastAsia="cs-CZ"/>
        </w:rPr>
        <w:t xml:space="preserve"> za jiný</w:t>
      </w:r>
      <w:r w:rsidR="174BB6C0" w:rsidRPr="1B51BDCD">
        <w:rPr>
          <w:rFonts w:ascii="Direct Sans" w:hAnsi="Direct Sans"/>
          <w:i/>
          <w:iCs/>
          <w:color w:val="004033"/>
          <w:sz w:val="21"/>
          <w:szCs w:val="21"/>
          <w:lang w:eastAsia="cs-CZ"/>
        </w:rPr>
        <w:t xml:space="preserve"> vůz </w:t>
      </w:r>
      <w:r w:rsidR="61656128" w:rsidRPr="1B51BDCD">
        <w:rPr>
          <w:rFonts w:ascii="Direct Sans" w:hAnsi="Direct Sans"/>
          <w:i/>
          <w:iCs/>
          <w:color w:val="004033"/>
          <w:sz w:val="21"/>
          <w:szCs w:val="21"/>
          <w:lang w:eastAsia="cs-CZ"/>
        </w:rPr>
        <w:t>do dvou týdnů</w:t>
      </w:r>
      <w:r w:rsidR="7C247510" w:rsidRPr="1B51BDCD">
        <w:rPr>
          <w:rFonts w:ascii="Direct Sans" w:hAnsi="Direct Sans"/>
          <w:i/>
          <w:iCs/>
          <w:color w:val="004033"/>
          <w:sz w:val="21"/>
          <w:szCs w:val="21"/>
          <w:lang w:eastAsia="cs-CZ"/>
        </w:rPr>
        <w:t xml:space="preserve">. </w:t>
      </w:r>
      <w:r w:rsidR="6EA927D8" w:rsidRPr="1B51BDCD">
        <w:rPr>
          <w:rFonts w:ascii="Direct Sans" w:hAnsi="Direct Sans"/>
          <w:i/>
          <w:iCs/>
          <w:color w:val="004033"/>
          <w:sz w:val="21"/>
          <w:szCs w:val="21"/>
          <w:lang w:eastAsia="cs-CZ"/>
        </w:rPr>
        <w:t xml:space="preserve">Obě otevírají </w:t>
      </w:r>
      <w:r w:rsidR="7C247510" w:rsidRPr="1B51BDCD">
        <w:rPr>
          <w:rFonts w:ascii="Direct Sans" w:hAnsi="Direct Sans"/>
          <w:i/>
          <w:iCs/>
          <w:color w:val="004033"/>
          <w:sz w:val="21"/>
          <w:szCs w:val="21"/>
          <w:lang w:eastAsia="cs-CZ"/>
        </w:rPr>
        <w:t xml:space="preserve">zákazníkům prostor pro ověření správného výběru </w:t>
      </w:r>
      <w:r w:rsidR="0C5A79AE" w:rsidRPr="1B51BDCD">
        <w:rPr>
          <w:rFonts w:ascii="Direct Sans" w:hAnsi="Direct Sans"/>
          <w:i/>
          <w:iCs/>
          <w:color w:val="004033"/>
          <w:sz w:val="21"/>
          <w:szCs w:val="21"/>
          <w:lang w:eastAsia="cs-CZ"/>
        </w:rPr>
        <w:t xml:space="preserve">i </w:t>
      </w:r>
      <w:r w:rsidR="45848FA3" w:rsidRPr="1B51BDCD">
        <w:rPr>
          <w:rFonts w:ascii="Direct Sans" w:hAnsi="Direct Sans"/>
          <w:i/>
          <w:iCs/>
          <w:color w:val="004033"/>
          <w:sz w:val="21"/>
          <w:szCs w:val="21"/>
          <w:lang w:eastAsia="cs-CZ"/>
        </w:rPr>
        <w:t>důkladn</w:t>
      </w:r>
      <w:r w:rsidR="07A9C51B" w:rsidRPr="1B51BDCD">
        <w:rPr>
          <w:rFonts w:ascii="Direct Sans" w:hAnsi="Direct Sans"/>
          <w:i/>
          <w:iCs/>
          <w:color w:val="004033"/>
          <w:sz w:val="21"/>
          <w:szCs w:val="21"/>
          <w:lang w:eastAsia="cs-CZ"/>
        </w:rPr>
        <w:t xml:space="preserve">ou kontrolu </w:t>
      </w:r>
      <w:r w:rsidR="45848FA3" w:rsidRPr="1B51BDCD">
        <w:rPr>
          <w:rFonts w:ascii="Direct Sans" w:hAnsi="Direct Sans"/>
          <w:i/>
          <w:iCs/>
          <w:color w:val="004033"/>
          <w:sz w:val="21"/>
          <w:szCs w:val="21"/>
          <w:lang w:eastAsia="cs-CZ"/>
        </w:rPr>
        <w:t>vlastním mechanikem</w:t>
      </w:r>
      <w:r w:rsidR="3FB5F164" w:rsidRPr="1B51BDCD">
        <w:rPr>
          <w:rFonts w:ascii="Direct Sans" w:hAnsi="Direct Sans"/>
          <w:i/>
          <w:iCs/>
          <w:color w:val="004033"/>
          <w:sz w:val="21"/>
          <w:szCs w:val="21"/>
          <w:lang w:eastAsia="cs-CZ"/>
        </w:rPr>
        <w:t>.</w:t>
      </w:r>
      <w:r w:rsidR="3796258C" w:rsidRPr="1B51BDCD">
        <w:rPr>
          <w:rFonts w:ascii="Direct Sans" w:hAnsi="Direct Sans"/>
          <w:i/>
          <w:iCs/>
          <w:color w:val="004033"/>
          <w:sz w:val="21"/>
          <w:szCs w:val="21"/>
          <w:lang w:eastAsia="cs-CZ"/>
        </w:rPr>
        <w:t xml:space="preserve"> </w:t>
      </w:r>
      <w:r w:rsidR="14292F39" w:rsidRPr="1B51BDCD">
        <w:rPr>
          <w:rFonts w:ascii="Direct Sans" w:hAnsi="Direct Sans"/>
          <w:i/>
          <w:iCs/>
          <w:color w:val="004033"/>
          <w:sz w:val="21"/>
          <w:szCs w:val="21"/>
          <w:lang w:eastAsia="cs-CZ"/>
        </w:rPr>
        <w:t>Podle interních dat bazaru Direct auto využív</w:t>
      </w:r>
      <w:r w:rsidR="67E3486F" w:rsidRPr="1B51BDCD">
        <w:rPr>
          <w:rFonts w:ascii="Direct Sans" w:hAnsi="Direct Sans"/>
          <w:i/>
          <w:iCs/>
          <w:color w:val="004033"/>
          <w:sz w:val="21"/>
          <w:szCs w:val="21"/>
          <w:lang w:eastAsia="cs-CZ"/>
        </w:rPr>
        <w:t>ají</w:t>
      </w:r>
      <w:r w:rsidR="14292F39" w:rsidRPr="1B51BDCD">
        <w:rPr>
          <w:rFonts w:ascii="Direct Sans" w:hAnsi="Direct Sans"/>
          <w:i/>
          <w:iCs/>
          <w:color w:val="004033"/>
          <w:sz w:val="21"/>
          <w:szCs w:val="21"/>
          <w:lang w:eastAsia="cs-CZ"/>
        </w:rPr>
        <w:t xml:space="preserve"> </w:t>
      </w:r>
      <w:r w:rsidR="5D36956E" w:rsidRPr="1B51BDCD">
        <w:rPr>
          <w:rFonts w:ascii="Direct Sans" w:hAnsi="Direct Sans"/>
          <w:i/>
          <w:iCs/>
          <w:color w:val="004033"/>
          <w:sz w:val="21"/>
          <w:szCs w:val="21"/>
          <w:lang w:eastAsia="cs-CZ"/>
        </w:rPr>
        <w:t xml:space="preserve">jednu z uvedených </w:t>
      </w:r>
      <w:r w:rsidR="3BA209A6" w:rsidRPr="1B51BDCD">
        <w:rPr>
          <w:rFonts w:ascii="Direct Sans" w:hAnsi="Direct Sans"/>
          <w:i/>
          <w:iCs/>
          <w:color w:val="004033"/>
          <w:sz w:val="21"/>
          <w:szCs w:val="21"/>
          <w:lang w:eastAsia="cs-CZ"/>
        </w:rPr>
        <w:t>možností</w:t>
      </w:r>
      <w:r w:rsidR="00E75D87">
        <w:rPr>
          <w:rFonts w:ascii="Direct Sans" w:hAnsi="Direct Sans"/>
          <w:i/>
          <w:iCs/>
          <w:color w:val="004033"/>
          <w:sz w:val="21"/>
          <w:szCs w:val="21"/>
          <w:lang w:eastAsia="cs-CZ"/>
        </w:rPr>
        <w:t xml:space="preserve"> </w:t>
      </w:r>
      <w:r w:rsidR="4F1D0F37" w:rsidRPr="1B51BDCD">
        <w:rPr>
          <w:rFonts w:ascii="Direct Sans" w:hAnsi="Direct Sans"/>
          <w:i/>
          <w:iCs/>
          <w:color w:val="004033"/>
          <w:sz w:val="21"/>
          <w:szCs w:val="21"/>
          <w:lang w:eastAsia="cs-CZ"/>
        </w:rPr>
        <w:t>4 % zákazníků.</w:t>
      </w:r>
      <w:r w:rsidR="35055486" w:rsidRPr="1B51BDCD">
        <w:rPr>
          <w:rFonts w:ascii="Direct Sans" w:hAnsi="Direct Sans"/>
          <w:i/>
          <w:iCs/>
          <w:color w:val="004033"/>
          <w:sz w:val="21"/>
          <w:szCs w:val="21"/>
          <w:lang w:eastAsia="cs-CZ"/>
        </w:rPr>
        <w:t xml:space="preserve"> </w:t>
      </w:r>
    </w:p>
    <w:p w14:paraId="28D314E8" w14:textId="5766C71C" w:rsidR="00D77CA3" w:rsidRPr="00485774" w:rsidRDefault="24E7B46F" w:rsidP="7F28B3EC">
      <w:pPr>
        <w:spacing w:after="0" w:line="240" w:lineRule="auto"/>
        <w:rPr>
          <w:rFonts w:ascii="Direct Sans" w:eastAsia="DM Sans" w:hAnsi="Direct Sans" w:cs="DM Sans"/>
          <w:color w:val="004033"/>
          <w:sz w:val="18"/>
          <w:szCs w:val="18"/>
        </w:rPr>
      </w:pPr>
      <w:r w:rsidRPr="5A8907DA">
        <w:rPr>
          <w:rFonts w:eastAsiaTheme="minorEastAsia"/>
          <w:color w:val="004033"/>
          <w:sz w:val="18"/>
          <w:szCs w:val="18"/>
        </w:rPr>
        <w:t>Po návratu z dovolené řada Čechů řeší koupi jiného auta. V</w:t>
      </w:r>
      <w:r w:rsidR="427C8152" w:rsidRPr="5A8907DA">
        <w:rPr>
          <w:rFonts w:eastAsiaTheme="minorEastAsia"/>
          <w:color w:val="004033"/>
          <w:sz w:val="18"/>
          <w:szCs w:val="18"/>
        </w:rPr>
        <w:t>ýběru ojetého automobilu věnuje pečlivý zákazník značné množství času a energie. Porovnává jednotlivé modely, motorizace, výbavu i ceny a zvažuje, zda vůz odpovídá jeho skutečným potřebám a způsobu používání. U konkrétního automobilu následně prověřuje VIN, dostupnou historii a servisní záznamy, zjišťuje typické závady daného modelu v kombinaci se zvolenou motorizací a při technické prohlídce se zaměřuje na jejich preventivní kontrolu. Samozřejmostí by měla být dostatečně dlouhá zkušební jízda a ideálně také prohlídka vozu zkušeným technikem včetně kontroly na zvedáku.</w:t>
      </w:r>
      <w:r w:rsidR="4762B9E9" w:rsidRPr="5A8907DA">
        <w:rPr>
          <w:rFonts w:eastAsiaTheme="minorEastAsia"/>
          <w:color w:val="004033"/>
          <w:sz w:val="18"/>
          <w:szCs w:val="18"/>
        </w:rPr>
        <w:t xml:space="preserve"> Slabiny konkrétní motorizace, historii vozu nebo zkušenosti ostatních majitelů pomůže během několika minut dohledat i umělá inteligence</w:t>
      </w:r>
      <w:r w:rsidR="427C8152" w:rsidRPr="5A8907DA">
        <w:rPr>
          <w:rFonts w:eastAsiaTheme="minorEastAsia"/>
          <w:color w:val="004033"/>
          <w:sz w:val="18"/>
          <w:szCs w:val="18"/>
        </w:rPr>
        <w:t xml:space="preserve">, zásadní technické informace je ale stále potřeba ověřit z důvěryhodných zdrojů. </w:t>
      </w:r>
    </w:p>
    <w:p w14:paraId="57FB02DA" w14:textId="77777777" w:rsidR="00D77CA3" w:rsidRPr="00485774" w:rsidRDefault="00D77CA3" w:rsidP="092A3F83">
      <w:pPr>
        <w:spacing w:after="0" w:line="240" w:lineRule="auto"/>
        <w:rPr>
          <w:rFonts w:ascii="Direct Sans" w:eastAsia="DM Sans" w:hAnsi="Direct Sans" w:cs="DM Sans"/>
          <w:i/>
          <w:iCs/>
          <w:color w:val="004033"/>
          <w:sz w:val="18"/>
          <w:szCs w:val="18"/>
        </w:rPr>
      </w:pPr>
    </w:p>
    <w:p w14:paraId="2A4812E1" w14:textId="473DC8AA" w:rsidR="00BF5A0F" w:rsidRPr="00485774" w:rsidRDefault="45C5F764" w:rsidP="6A35DBC1">
      <w:pPr>
        <w:spacing w:after="0" w:line="240" w:lineRule="auto"/>
        <w:rPr>
          <w:rFonts w:ascii="Direct Sans" w:eastAsia="DM Sans" w:hAnsi="Direct Sans" w:cs="DM Sans"/>
          <w:i/>
          <w:iCs/>
          <w:color w:val="004033"/>
          <w:sz w:val="18"/>
          <w:szCs w:val="18"/>
        </w:rPr>
      </w:pPr>
      <w:r w:rsidRPr="6A35DBC1">
        <w:rPr>
          <w:rFonts w:eastAsiaTheme="minorEastAsia"/>
          <w:i/>
          <w:iCs/>
          <w:color w:val="004033"/>
          <w:sz w:val="18"/>
          <w:szCs w:val="18"/>
        </w:rPr>
        <w:t xml:space="preserve">„Internet zásadně změnil způsob, jakým ojetiny vybíráme. Zákazník dnes může ještě doma vyřadit auta, která neodpovídají jeho požadavkům, prověřit jejich historii nebo si zjistit slabiny konkrétní motorizace. Výsledkem by ale neměl být výběr jediného auta, které si jede koupit, </w:t>
      </w:r>
      <w:r w:rsidR="226C0B5A" w:rsidRPr="6A35DBC1">
        <w:rPr>
          <w:rFonts w:eastAsiaTheme="minorEastAsia"/>
          <w:i/>
          <w:iCs/>
          <w:color w:val="004033"/>
          <w:sz w:val="18"/>
          <w:szCs w:val="18"/>
        </w:rPr>
        <w:t xml:space="preserve">lepší je </w:t>
      </w:r>
      <w:r w:rsidR="33696797" w:rsidRPr="6A35DBC1">
        <w:rPr>
          <w:rFonts w:eastAsiaTheme="minorEastAsia"/>
          <w:i/>
          <w:iCs/>
          <w:color w:val="004033"/>
          <w:sz w:val="18"/>
          <w:szCs w:val="18"/>
        </w:rPr>
        <w:t xml:space="preserve">zaměřit se na </w:t>
      </w:r>
      <w:r w:rsidRPr="6A35DBC1">
        <w:rPr>
          <w:rFonts w:eastAsiaTheme="minorEastAsia"/>
          <w:i/>
          <w:iCs/>
          <w:color w:val="004033"/>
          <w:sz w:val="18"/>
          <w:szCs w:val="18"/>
        </w:rPr>
        <w:t xml:space="preserve">několik vhodných kandidátů, mezi kterými se definitivně rozhodne až po osobní zkušenosti,“ </w:t>
      </w:r>
      <w:r w:rsidRPr="6A35DBC1">
        <w:rPr>
          <w:rFonts w:eastAsiaTheme="minorEastAsia"/>
          <w:color w:val="004033"/>
          <w:sz w:val="18"/>
          <w:szCs w:val="18"/>
        </w:rPr>
        <w:t xml:space="preserve">říká </w:t>
      </w:r>
      <w:r w:rsidR="0A0A543B" w:rsidRPr="6A35DBC1">
        <w:rPr>
          <w:rFonts w:eastAsiaTheme="minorEastAsia"/>
          <w:b/>
          <w:bCs/>
          <w:color w:val="004033"/>
          <w:sz w:val="18"/>
          <w:szCs w:val="18"/>
        </w:rPr>
        <w:t xml:space="preserve">Jáchym </w:t>
      </w:r>
      <w:proofErr w:type="spellStart"/>
      <w:r w:rsidR="0A0A543B" w:rsidRPr="6A35DBC1">
        <w:rPr>
          <w:rFonts w:eastAsiaTheme="minorEastAsia"/>
          <w:b/>
          <w:bCs/>
          <w:color w:val="004033"/>
          <w:sz w:val="18"/>
          <w:szCs w:val="18"/>
        </w:rPr>
        <w:t>Knedlhans</w:t>
      </w:r>
      <w:proofErr w:type="spellEnd"/>
      <w:r w:rsidR="0A0A543B" w:rsidRPr="6A35DBC1">
        <w:rPr>
          <w:rFonts w:eastAsiaTheme="minorEastAsia"/>
          <w:b/>
          <w:bCs/>
          <w:color w:val="004033"/>
          <w:sz w:val="18"/>
          <w:szCs w:val="18"/>
        </w:rPr>
        <w:t xml:space="preserve">, </w:t>
      </w:r>
      <w:r w:rsidR="0CB0A029" w:rsidRPr="6A35DBC1">
        <w:rPr>
          <w:rFonts w:ascii="Aptos" w:eastAsia="Aptos" w:hAnsi="Aptos" w:cs="Aptos"/>
          <w:b/>
          <w:bCs/>
          <w:color w:val="004033"/>
          <w:sz w:val="18"/>
          <w:szCs w:val="18"/>
        </w:rPr>
        <w:t>podporovatel autobazarů Direct auto</w:t>
      </w:r>
      <w:r w:rsidR="0A0A543B" w:rsidRPr="6A35DBC1">
        <w:rPr>
          <w:rFonts w:eastAsiaTheme="minorEastAsia"/>
          <w:color w:val="004033"/>
          <w:sz w:val="18"/>
          <w:szCs w:val="18"/>
        </w:rPr>
        <w:t>.</w:t>
      </w:r>
    </w:p>
    <w:p w14:paraId="45C180D4" w14:textId="7C1448B9" w:rsidR="00D10B01" w:rsidRPr="00485774" w:rsidRDefault="009E2C16" w:rsidP="092A3F83">
      <w:pPr>
        <w:pStyle w:val="Nadpis1"/>
        <w:rPr>
          <w:rStyle w:val="s1"/>
        </w:rPr>
      </w:pPr>
      <w:r w:rsidRPr="092A3F83">
        <w:rPr>
          <w:color w:val="004033"/>
        </w:rPr>
        <w:t>Koupili jste od soukromníka? Čtrnáct dní na rozmyšlenou nemáte</w:t>
      </w:r>
    </w:p>
    <w:p w14:paraId="58779F5B" w14:textId="4579E30D" w:rsidR="00985614" w:rsidRPr="00485774" w:rsidRDefault="10208815" w:rsidP="00985614">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 xml:space="preserve">Pokud kupující pořídí automobil osobně od soukromého prodávajícího, nemá </w:t>
      </w:r>
      <w:r w:rsidR="777BAAA2" w:rsidRPr="092A3F83">
        <w:rPr>
          <w:rFonts w:ascii="Direct Sans" w:eastAsia="DM Sans" w:hAnsi="Direct Sans" w:cs="DM Sans"/>
          <w:color w:val="004033"/>
          <w:sz w:val="18"/>
          <w:szCs w:val="18"/>
        </w:rPr>
        <w:t xml:space="preserve">obecně </w:t>
      </w:r>
      <w:r w:rsidRPr="092A3F83">
        <w:rPr>
          <w:rFonts w:ascii="Direct Sans" w:eastAsia="DM Sans" w:hAnsi="Direct Sans" w:cs="DM Sans"/>
          <w:color w:val="004033"/>
          <w:sz w:val="18"/>
          <w:szCs w:val="18"/>
        </w:rPr>
        <w:t>ze zákona právo během čtrnácti dnů bez udání důvodu odstoupit od smlouvy</w:t>
      </w:r>
      <w:r w:rsidR="7CEAF127" w:rsidRPr="092A3F83">
        <w:rPr>
          <w:rFonts w:ascii="Direct Sans" w:eastAsia="DM Sans" w:hAnsi="Direct Sans" w:cs="DM Sans"/>
          <w:color w:val="004033"/>
          <w:sz w:val="18"/>
          <w:szCs w:val="18"/>
        </w:rPr>
        <w:t xml:space="preserve"> tak, jak je tomu u online nákupů</w:t>
      </w:r>
      <w:r w:rsidRPr="092A3F83">
        <w:rPr>
          <w:rFonts w:ascii="Direct Sans" w:eastAsia="DM Sans" w:hAnsi="Direct Sans" w:cs="DM Sans"/>
          <w:color w:val="004033"/>
          <w:sz w:val="18"/>
          <w:szCs w:val="18"/>
        </w:rPr>
        <w:t>. Toto právo se vztahuje na spotřebitelské smlouvy uzavírané na dálku nebo mimo obchodní prostory, nikoliv na běžný prodej mezi dvěma soukromými osobami.</w:t>
      </w:r>
    </w:p>
    <w:p w14:paraId="63716D41" w14:textId="77777777" w:rsidR="00985614" w:rsidRPr="00485774" w:rsidRDefault="00985614" w:rsidP="00985614">
      <w:pPr>
        <w:spacing w:after="0" w:line="240" w:lineRule="auto"/>
        <w:rPr>
          <w:rFonts w:ascii="Direct Sans" w:eastAsia="DM Sans" w:hAnsi="Direct Sans" w:cs="DM Sans"/>
          <w:color w:val="004033"/>
          <w:sz w:val="18"/>
          <w:szCs w:val="18"/>
        </w:rPr>
      </w:pPr>
    </w:p>
    <w:p w14:paraId="0029557B" w14:textId="62B9BE3D" w:rsidR="00985614" w:rsidRPr="00485774" w:rsidRDefault="10208815" w:rsidP="00985614">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 xml:space="preserve">Ani soukromý prodávající ale není automaticky zbaven odpovědnosti za skryté vady, které automobil měl už při předání. Pokud jde o závažnou vadu, o které kupující nevěděl a nemohl ji při běžné prohlídce zjistit, může podle okolností požadovat nápravu, přiměřenou slevu a v případě podstatného porušení smlouvy také odstoupit. </w:t>
      </w:r>
      <w:r w:rsidR="3FE8504F" w:rsidRPr="092A3F83">
        <w:rPr>
          <w:rFonts w:ascii="Direct Sans" w:eastAsia="DM Sans" w:hAnsi="Direct Sans" w:cs="DM Sans"/>
          <w:color w:val="004033"/>
          <w:sz w:val="18"/>
          <w:szCs w:val="18"/>
        </w:rPr>
        <w:t xml:space="preserve">Pokud ale prodávající tuto odpovědnost odmítne, </w:t>
      </w:r>
      <w:r w:rsidR="5B7C5465" w:rsidRPr="092A3F83">
        <w:rPr>
          <w:rFonts w:ascii="Direct Sans" w:eastAsia="DM Sans" w:hAnsi="Direct Sans" w:cs="DM Sans"/>
          <w:color w:val="004033"/>
          <w:sz w:val="18"/>
          <w:szCs w:val="18"/>
        </w:rPr>
        <w:t>dost</w:t>
      </w:r>
      <w:r w:rsidR="38895E10" w:rsidRPr="092A3F83">
        <w:rPr>
          <w:rFonts w:ascii="Direct Sans" w:eastAsia="DM Sans" w:hAnsi="Direct Sans" w:cs="DM Sans"/>
          <w:color w:val="004033"/>
          <w:sz w:val="18"/>
          <w:szCs w:val="18"/>
        </w:rPr>
        <w:t>ane</w:t>
      </w:r>
      <w:r w:rsidR="5B7C5465" w:rsidRPr="092A3F83">
        <w:rPr>
          <w:rFonts w:ascii="Direct Sans" w:eastAsia="DM Sans" w:hAnsi="Direct Sans" w:cs="DM Sans"/>
          <w:color w:val="004033"/>
          <w:sz w:val="18"/>
          <w:szCs w:val="18"/>
        </w:rPr>
        <w:t xml:space="preserve"> se </w:t>
      </w:r>
      <w:r w:rsidR="3FE8504F" w:rsidRPr="092A3F83">
        <w:rPr>
          <w:rFonts w:ascii="Direct Sans" w:eastAsia="DM Sans" w:hAnsi="Direct Sans" w:cs="DM Sans"/>
          <w:color w:val="004033"/>
          <w:sz w:val="18"/>
          <w:szCs w:val="18"/>
        </w:rPr>
        <w:t xml:space="preserve">kupující </w:t>
      </w:r>
      <w:r w:rsidR="26B7EC60" w:rsidRPr="092A3F83">
        <w:rPr>
          <w:rFonts w:ascii="Direct Sans" w:eastAsia="DM Sans" w:hAnsi="Direct Sans" w:cs="DM Sans"/>
          <w:color w:val="004033"/>
          <w:sz w:val="18"/>
          <w:szCs w:val="18"/>
        </w:rPr>
        <w:t>d</w:t>
      </w:r>
      <w:r w:rsidR="3FE8504F" w:rsidRPr="092A3F83">
        <w:rPr>
          <w:rFonts w:ascii="Direct Sans" w:eastAsia="DM Sans" w:hAnsi="Direct Sans" w:cs="DM Sans"/>
          <w:color w:val="004033"/>
          <w:sz w:val="18"/>
          <w:szCs w:val="18"/>
        </w:rPr>
        <w:t>o situace, kdy bude muset prokazovat, že závada existovala již v době prodeje. Řešení pak může vyžadovat odborný nebo znalecký posudek a v krajním případě také soudní spor.</w:t>
      </w:r>
    </w:p>
    <w:p w14:paraId="74E51A0A" w14:textId="77777777" w:rsidR="00985614" w:rsidRPr="00485774" w:rsidRDefault="00985614" w:rsidP="00985614">
      <w:pPr>
        <w:spacing w:after="0" w:line="240" w:lineRule="auto"/>
        <w:rPr>
          <w:rFonts w:ascii="Direct Sans" w:eastAsia="DM Sans" w:hAnsi="Direct Sans" w:cs="DM Sans"/>
          <w:color w:val="004033"/>
          <w:sz w:val="18"/>
          <w:szCs w:val="18"/>
        </w:rPr>
      </w:pPr>
    </w:p>
    <w:p w14:paraId="0FF66D72" w14:textId="1B9C5C3D" w:rsidR="00D10B01" w:rsidRPr="00485774" w:rsidRDefault="10208815" w:rsidP="7F28B3EC">
      <w:pPr>
        <w:spacing w:after="0" w:line="240" w:lineRule="auto"/>
        <w:rPr>
          <w:rFonts w:ascii="Direct Sans" w:eastAsia="DM Sans" w:hAnsi="Direct Sans" w:cs="DM Sans"/>
          <w:color w:val="004033"/>
          <w:sz w:val="18"/>
          <w:szCs w:val="18"/>
        </w:rPr>
      </w:pPr>
      <w:r w:rsidRPr="092A3F83">
        <w:rPr>
          <w:rFonts w:ascii="Direct Sans" w:eastAsia="DM Sans" w:hAnsi="Direct Sans" w:cs="DM Sans"/>
          <w:i/>
          <w:iCs/>
          <w:color w:val="004033"/>
          <w:sz w:val="18"/>
          <w:szCs w:val="18"/>
        </w:rPr>
        <w:t xml:space="preserve">„Při soukromém nákupu bych doporučil investovat do </w:t>
      </w:r>
      <w:r w:rsidR="2E596D79" w:rsidRPr="092A3F83">
        <w:rPr>
          <w:rFonts w:ascii="Direct Sans" w:eastAsia="DM Sans" w:hAnsi="Direct Sans" w:cs="DM Sans"/>
          <w:i/>
          <w:iCs/>
          <w:color w:val="004033"/>
          <w:sz w:val="18"/>
          <w:szCs w:val="18"/>
        </w:rPr>
        <w:t xml:space="preserve">velmi důkladné </w:t>
      </w:r>
      <w:r w:rsidRPr="092A3F83">
        <w:rPr>
          <w:rFonts w:ascii="Direct Sans" w:eastAsia="DM Sans" w:hAnsi="Direct Sans" w:cs="DM Sans"/>
          <w:i/>
          <w:iCs/>
          <w:color w:val="004033"/>
          <w:sz w:val="18"/>
          <w:szCs w:val="18"/>
        </w:rPr>
        <w:t>kontroly automobilu ještě před předáním peněz. Pokud máte mechanika, kterému důvěřujete, vezměte ho s sebou nebo se s prodávajícím domluvte na prohlídce v servisu. Několik tisíc korun za odbornou kontrolu je při ceně automobilu relativně malá položka a může rozhodnout o tom, jestli vás během prvních měsíců nečeká násobně vyšší investice,“</w:t>
      </w:r>
      <w:r w:rsidRPr="092A3F83">
        <w:rPr>
          <w:rFonts w:ascii="Direct Sans" w:eastAsia="DM Sans" w:hAnsi="Direct Sans" w:cs="DM Sans"/>
          <w:color w:val="004033"/>
          <w:sz w:val="18"/>
          <w:szCs w:val="18"/>
        </w:rPr>
        <w:t xml:space="preserve"> doporučuje </w:t>
      </w:r>
      <w:r w:rsidR="23FD56E1" w:rsidRPr="092A3F83">
        <w:rPr>
          <w:rFonts w:ascii="Direct Sans" w:eastAsia="DM Sans" w:hAnsi="Direct Sans" w:cs="DM Sans"/>
          <w:b/>
          <w:bCs/>
          <w:color w:val="004033"/>
          <w:sz w:val="18"/>
          <w:szCs w:val="18"/>
        </w:rPr>
        <w:t xml:space="preserve">Jáchym </w:t>
      </w:r>
      <w:proofErr w:type="spellStart"/>
      <w:r w:rsidR="23FD56E1" w:rsidRPr="092A3F83">
        <w:rPr>
          <w:rFonts w:ascii="Direct Sans" w:eastAsia="DM Sans" w:hAnsi="Direct Sans" w:cs="DM Sans"/>
          <w:b/>
          <w:bCs/>
          <w:color w:val="004033"/>
          <w:sz w:val="18"/>
          <w:szCs w:val="18"/>
        </w:rPr>
        <w:t>Knedlhans</w:t>
      </w:r>
      <w:proofErr w:type="spellEnd"/>
      <w:r w:rsidRPr="092A3F83">
        <w:rPr>
          <w:rFonts w:ascii="Direct Sans" w:eastAsia="DM Sans" w:hAnsi="Direct Sans" w:cs="DM Sans"/>
          <w:color w:val="004033"/>
          <w:sz w:val="18"/>
          <w:szCs w:val="18"/>
        </w:rPr>
        <w:t xml:space="preserve">. </w:t>
      </w:r>
    </w:p>
    <w:p w14:paraId="0778D593" w14:textId="2399BBB6" w:rsidR="00D10B01" w:rsidRPr="00485774" w:rsidRDefault="1E27E3FA" w:rsidP="092A3F83">
      <w:pPr>
        <w:pStyle w:val="Nadpis1"/>
        <w:spacing w:after="0" w:line="240" w:lineRule="auto"/>
        <w:rPr>
          <w:rStyle w:val="s1"/>
        </w:rPr>
      </w:pPr>
      <w:r w:rsidRPr="092A3F83">
        <w:rPr>
          <w:color w:val="004033"/>
        </w:rPr>
        <w:t xml:space="preserve">Při nákupu v bazaru </w:t>
      </w:r>
      <w:r w:rsidR="28F1621E" w:rsidRPr="092A3F83">
        <w:rPr>
          <w:color w:val="004033"/>
        </w:rPr>
        <w:t xml:space="preserve">chrání kupujícího </w:t>
      </w:r>
      <w:r w:rsidR="0DF8DA65" w:rsidRPr="092A3F83">
        <w:rPr>
          <w:color w:val="004033"/>
        </w:rPr>
        <w:t xml:space="preserve">jasně daná </w:t>
      </w:r>
      <w:r w:rsidR="28F1621E" w:rsidRPr="092A3F83">
        <w:rPr>
          <w:color w:val="004033"/>
        </w:rPr>
        <w:t>spotřebitelská pravidla</w:t>
      </w:r>
    </w:p>
    <w:p w14:paraId="10830590" w14:textId="309C83A3" w:rsidR="3ADBE4AB" w:rsidRPr="00485774" w:rsidRDefault="3ADBE4AB" w:rsidP="7F28B3EC">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Jiný právní režim platí při nákupu od profesionálního prodejce</w:t>
      </w:r>
      <w:r w:rsidR="255508E6" w:rsidRPr="092A3F83">
        <w:rPr>
          <w:rFonts w:ascii="Direct Sans" w:eastAsia="DM Sans" w:hAnsi="Direct Sans" w:cs="DM Sans"/>
          <w:color w:val="004033"/>
          <w:sz w:val="18"/>
          <w:szCs w:val="18"/>
        </w:rPr>
        <w:t>. U ojetého vozu může spotřebitel uplatnit práva z vady, kterou automobil měl již při převzetí a která se projeví do dvou let, přičemž u použitého zboží zákon umožňuje tuto dobu po dohodě se zákazníkem zkrátit na jeden rok. Nejde ovšem o automatickou záruku na všechny poruchy, které se během této doby objeví. Odpovědnost prodejce se nevztahuje například na běžné opotřebení odpovídající stáří a předchozímu používání automobilu ani na vady, o kterých kupující při koupi věděl, což výslovně zdůra</w:t>
      </w:r>
      <w:r w:rsidR="00167066" w:rsidRPr="092A3F83">
        <w:rPr>
          <w:rFonts w:ascii="Direct Sans" w:eastAsia="DM Sans" w:hAnsi="Direct Sans" w:cs="DM Sans"/>
          <w:color w:val="004033"/>
          <w:sz w:val="18"/>
          <w:szCs w:val="18"/>
        </w:rPr>
        <w:t>z</w:t>
      </w:r>
      <w:r w:rsidR="255508E6" w:rsidRPr="092A3F83">
        <w:rPr>
          <w:rFonts w:ascii="Direct Sans" w:eastAsia="DM Sans" w:hAnsi="Direct Sans" w:cs="DM Sans"/>
          <w:color w:val="004033"/>
          <w:sz w:val="18"/>
          <w:szCs w:val="18"/>
        </w:rPr>
        <w:t>ňuje Česká obchodní inspekce.</w:t>
      </w:r>
    </w:p>
    <w:p w14:paraId="01330A60" w14:textId="530B1665" w:rsidR="7F28B3EC" w:rsidRPr="00485774" w:rsidRDefault="7F28B3EC" w:rsidP="7F28B3EC">
      <w:pPr>
        <w:spacing w:after="0" w:line="240" w:lineRule="auto"/>
        <w:rPr>
          <w:rFonts w:ascii="Direct Sans" w:eastAsia="DM Sans" w:hAnsi="Direct Sans" w:cs="DM Sans"/>
          <w:color w:val="004033"/>
          <w:sz w:val="18"/>
          <w:szCs w:val="18"/>
        </w:rPr>
      </w:pPr>
    </w:p>
    <w:p w14:paraId="54B7BDAA" w14:textId="43D84E0A" w:rsidR="00D409C6" w:rsidRPr="00485774" w:rsidRDefault="5CB32755" w:rsidP="00D409C6">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 xml:space="preserve">Ani při běžném osobním nákupu v autobazaru neplatí automatické právo automobil do čtrnácti dnů vrátit jen proto, že si zákazník nákup rozmyslel. Pokud prodejce </w:t>
      </w:r>
      <w:r w:rsidR="3663294F" w:rsidRPr="092A3F83">
        <w:rPr>
          <w:rFonts w:ascii="Direct Sans" w:eastAsia="DM Sans" w:hAnsi="Direct Sans" w:cs="DM Sans"/>
          <w:color w:val="004033"/>
          <w:sz w:val="18"/>
          <w:szCs w:val="18"/>
        </w:rPr>
        <w:t xml:space="preserve">obdobnou </w:t>
      </w:r>
      <w:r w:rsidRPr="092A3F83">
        <w:rPr>
          <w:rFonts w:ascii="Direct Sans" w:eastAsia="DM Sans" w:hAnsi="Direct Sans" w:cs="DM Sans"/>
          <w:color w:val="004033"/>
          <w:sz w:val="18"/>
          <w:szCs w:val="18"/>
        </w:rPr>
        <w:t>možnost nabízí, jde o službu nad rámec zákonných povinností.</w:t>
      </w:r>
    </w:p>
    <w:p w14:paraId="570A978F" w14:textId="3200652F" w:rsidR="00D10B01" w:rsidRPr="00485774" w:rsidRDefault="4D4B65C0" w:rsidP="092A3F83">
      <w:pPr>
        <w:pStyle w:val="Nadpis1"/>
        <w:rPr>
          <w:color w:val="004033"/>
          <w:lang w:eastAsia="cs-CZ"/>
        </w:rPr>
      </w:pPr>
      <w:r w:rsidRPr="092A3F83">
        <w:rPr>
          <w:color w:val="004033"/>
        </w:rPr>
        <w:t>S</w:t>
      </w:r>
      <w:r w:rsidR="41E1BADC" w:rsidRPr="092A3F83">
        <w:rPr>
          <w:color w:val="004033"/>
        </w:rPr>
        <w:t>lužby</w:t>
      </w:r>
      <w:r w:rsidR="6AE95EFA" w:rsidRPr="092A3F83">
        <w:rPr>
          <w:color w:val="004033"/>
        </w:rPr>
        <w:t>, jako možnost vrácení do tří dnů,</w:t>
      </w:r>
      <w:r w:rsidR="41E1BADC" w:rsidRPr="092A3F83">
        <w:rPr>
          <w:color w:val="004033"/>
        </w:rPr>
        <w:t xml:space="preserve"> dávají </w:t>
      </w:r>
      <w:r w:rsidR="0C68A037" w:rsidRPr="092A3F83">
        <w:rPr>
          <w:color w:val="004033"/>
        </w:rPr>
        <w:t xml:space="preserve">zákazníkům </w:t>
      </w:r>
      <w:r w:rsidR="41E1BADC" w:rsidRPr="092A3F83">
        <w:rPr>
          <w:color w:val="004033"/>
        </w:rPr>
        <w:t>čas potvrdit správnost výběru</w:t>
      </w:r>
    </w:p>
    <w:p w14:paraId="7DCAAE97" w14:textId="6806F5F1" w:rsidR="00FA4949" w:rsidRPr="00485774" w:rsidRDefault="5DC7843B" w:rsidP="7F28B3EC">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Někteří v</w:t>
      </w:r>
      <w:r w:rsidR="5CA1F837" w:rsidRPr="092A3F83">
        <w:rPr>
          <w:rFonts w:ascii="Direct Sans" w:eastAsia="DM Sans" w:hAnsi="Direct Sans" w:cs="DM Sans"/>
          <w:color w:val="004033"/>
          <w:sz w:val="18"/>
          <w:szCs w:val="18"/>
        </w:rPr>
        <w:t xml:space="preserve">elcí prodejci dnes nabízejí </w:t>
      </w:r>
      <w:r w:rsidR="4A628804" w:rsidRPr="092A3F83">
        <w:rPr>
          <w:rFonts w:ascii="Direct Sans" w:eastAsia="DM Sans" w:hAnsi="Direct Sans" w:cs="DM Sans"/>
          <w:color w:val="004033"/>
          <w:sz w:val="18"/>
          <w:szCs w:val="18"/>
        </w:rPr>
        <w:t>možnost</w:t>
      </w:r>
      <w:r w:rsidR="383F2E06" w:rsidRPr="092A3F83">
        <w:rPr>
          <w:rFonts w:ascii="Direct Sans" w:eastAsia="DM Sans" w:hAnsi="Direct Sans" w:cs="DM Sans"/>
          <w:color w:val="004033"/>
          <w:sz w:val="18"/>
          <w:szCs w:val="18"/>
        </w:rPr>
        <w:t xml:space="preserve"> </w:t>
      </w:r>
      <w:r w:rsidR="4A628804" w:rsidRPr="092A3F83">
        <w:rPr>
          <w:rFonts w:ascii="Direct Sans" w:eastAsia="DM Sans" w:hAnsi="Direct Sans" w:cs="DM Sans"/>
          <w:color w:val="004033"/>
          <w:sz w:val="18"/>
          <w:szCs w:val="18"/>
        </w:rPr>
        <w:t xml:space="preserve">vyměnit </w:t>
      </w:r>
      <w:r w:rsidR="41F39300" w:rsidRPr="092A3F83">
        <w:rPr>
          <w:rFonts w:ascii="Direct Sans" w:eastAsia="DM Sans" w:hAnsi="Direct Sans" w:cs="DM Sans"/>
          <w:color w:val="004033"/>
          <w:sz w:val="18"/>
          <w:szCs w:val="18"/>
        </w:rPr>
        <w:t xml:space="preserve">zakoupený vůz </w:t>
      </w:r>
      <w:r w:rsidR="1880D5DE" w:rsidRPr="092A3F83">
        <w:rPr>
          <w:rFonts w:ascii="Direct Sans" w:eastAsia="DM Sans" w:hAnsi="Direct Sans" w:cs="DM Sans"/>
          <w:color w:val="004033"/>
          <w:sz w:val="18"/>
          <w:szCs w:val="18"/>
        </w:rPr>
        <w:t>v předem dané lhůt</w:t>
      </w:r>
      <w:r w:rsidR="66F55139" w:rsidRPr="092A3F83">
        <w:rPr>
          <w:rFonts w:ascii="Direct Sans" w:eastAsia="DM Sans" w:hAnsi="Direct Sans" w:cs="DM Sans"/>
          <w:color w:val="004033"/>
          <w:sz w:val="18"/>
          <w:szCs w:val="18"/>
        </w:rPr>
        <w:t>ě</w:t>
      </w:r>
      <w:r w:rsidR="1880D5DE" w:rsidRPr="092A3F83">
        <w:rPr>
          <w:rFonts w:ascii="Direct Sans" w:eastAsia="DM Sans" w:hAnsi="Direct Sans" w:cs="DM Sans"/>
          <w:color w:val="004033"/>
          <w:sz w:val="18"/>
          <w:szCs w:val="18"/>
        </w:rPr>
        <w:t xml:space="preserve"> </w:t>
      </w:r>
      <w:r w:rsidR="604FB6CF" w:rsidRPr="092A3F83">
        <w:rPr>
          <w:rFonts w:ascii="Direct Sans" w:eastAsia="DM Sans" w:hAnsi="Direct Sans" w:cs="DM Sans"/>
          <w:color w:val="004033"/>
          <w:sz w:val="18"/>
          <w:szCs w:val="18"/>
        </w:rPr>
        <w:t>zpravidla č</w:t>
      </w:r>
      <w:r w:rsidR="00E81D41" w:rsidRPr="092A3F83">
        <w:rPr>
          <w:rFonts w:ascii="Direct Sans" w:eastAsia="DM Sans" w:hAnsi="Direct Sans" w:cs="DM Sans"/>
          <w:color w:val="004033"/>
          <w:sz w:val="18"/>
          <w:szCs w:val="18"/>
        </w:rPr>
        <w:t>t</w:t>
      </w:r>
      <w:r w:rsidR="604FB6CF" w:rsidRPr="092A3F83">
        <w:rPr>
          <w:rFonts w:ascii="Direct Sans" w:eastAsia="DM Sans" w:hAnsi="Direct Sans" w:cs="DM Sans"/>
          <w:color w:val="004033"/>
          <w:sz w:val="18"/>
          <w:szCs w:val="18"/>
        </w:rPr>
        <w:t xml:space="preserve">rnácti dnů </w:t>
      </w:r>
      <w:r w:rsidR="5CA1F837" w:rsidRPr="092A3F83">
        <w:rPr>
          <w:rFonts w:ascii="Direct Sans" w:eastAsia="DM Sans" w:hAnsi="Direct Sans" w:cs="DM Sans"/>
          <w:color w:val="004033"/>
          <w:sz w:val="18"/>
          <w:szCs w:val="18"/>
        </w:rPr>
        <w:t>za jiný.</w:t>
      </w:r>
      <w:r w:rsidR="1AD33BFC" w:rsidRPr="092A3F83">
        <w:rPr>
          <w:rFonts w:ascii="Direct Sans" w:eastAsia="DM Sans" w:hAnsi="Direct Sans" w:cs="DM Sans"/>
          <w:color w:val="004033"/>
          <w:sz w:val="18"/>
          <w:szCs w:val="18"/>
        </w:rPr>
        <w:t xml:space="preserve"> Ještě víc jde vstříc zákazníkům </w:t>
      </w:r>
      <w:r w:rsidR="27F162E5" w:rsidRPr="092A3F83">
        <w:rPr>
          <w:rFonts w:ascii="Direct Sans" w:eastAsia="DM Sans" w:hAnsi="Direct Sans" w:cs="DM Sans"/>
          <w:color w:val="004033"/>
          <w:sz w:val="18"/>
          <w:szCs w:val="18"/>
        </w:rPr>
        <w:t>volba</w:t>
      </w:r>
      <w:r w:rsidR="1AD33BFC" w:rsidRPr="092A3F83">
        <w:rPr>
          <w:rFonts w:ascii="Direct Sans" w:eastAsia="DM Sans" w:hAnsi="Direct Sans" w:cs="DM Sans"/>
          <w:color w:val="004033"/>
          <w:sz w:val="18"/>
          <w:szCs w:val="18"/>
        </w:rPr>
        <w:t xml:space="preserve"> vrácení vozu bez udání důvodu, kterou nabízí </w:t>
      </w:r>
      <w:r w:rsidR="5FD0FD98" w:rsidRPr="092A3F83">
        <w:rPr>
          <w:rFonts w:ascii="Direct Sans" w:eastAsia="DM Sans" w:hAnsi="Direct Sans" w:cs="DM Sans"/>
          <w:color w:val="004033"/>
          <w:sz w:val="18"/>
          <w:szCs w:val="18"/>
        </w:rPr>
        <w:t xml:space="preserve">automaticky na všechny prodané vozy </w:t>
      </w:r>
      <w:r w:rsidR="1AD33BFC" w:rsidRPr="092A3F83">
        <w:rPr>
          <w:rFonts w:ascii="Direct Sans" w:eastAsia="DM Sans" w:hAnsi="Direct Sans" w:cs="DM Sans"/>
          <w:color w:val="004033"/>
          <w:sz w:val="18"/>
          <w:szCs w:val="18"/>
        </w:rPr>
        <w:t xml:space="preserve">Direct </w:t>
      </w:r>
      <w:r w:rsidR="5D332A82" w:rsidRPr="092A3F83">
        <w:rPr>
          <w:rFonts w:ascii="Direct Sans" w:eastAsia="DM Sans" w:hAnsi="Direct Sans" w:cs="DM Sans"/>
          <w:color w:val="004033"/>
          <w:sz w:val="18"/>
          <w:szCs w:val="18"/>
        </w:rPr>
        <w:t>auto</w:t>
      </w:r>
      <w:r w:rsidR="1992B22D" w:rsidRPr="092A3F83">
        <w:rPr>
          <w:rFonts w:ascii="Direct Sans" w:eastAsia="DM Sans" w:hAnsi="Direct Sans" w:cs="DM Sans"/>
          <w:color w:val="004033"/>
          <w:sz w:val="18"/>
          <w:szCs w:val="18"/>
        </w:rPr>
        <w:t xml:space="preserve">. Tuto dobu </w:t>
      </w:r>
      <w:r w:rsidR="5CA1F837" w:rsidRPr="092A3F83">
        <w:rPr>
          <w:rFonts w:ascii="Direct Sans" w:eastAsia="DM Sans" w:hAnsi="Direct Sans" w:cs="DM Sans"/>
          <w:color w:val="004033"/>
          <w:sz w:val="18"/>
          <w:szCs w:val="18"/>
        </w:rPr>
        <w:t>může zákazník využít k další důkladné kontrole auta vlastním mechanikem nebo servisem. Podmínkou vrácení je samozřejmě dodržení stanovených podmínek a nepoškozený stav vozu.</w:t>
      </w:r>
    </w:p>
    <w:p w14:paraId="57BBFEA8" w14:textId="51655E65" w:rsidR="7F28B3EC" w:rsidRPr="00485774" w:rsidRDefault="7F28B3EC" w:rsidP="7F28B3EC">
      <w:pPr>
        <w:spacing w:after="0" w:line="240" w:lineRule="auto"/>
        <w:rPr>
          <w:rFonts w:ascii="Direct Sans" w:eastAsia="DM Sans" w:hAnsi="Direct Sans" w:cs="DM Sans"/>
          <w:color w:val="004033"/>
          <w:sz w:val="18"/>
          <w:szCs w:val="18"/>
        </w:rPr>
      </w:pPr>
    </w:p>
    <w:p w14:paraId="30A3B6D0" w14:textId="462B2FB1" w:rsidR="00FA4949" w:rsidRPr="00485774" w:rsidRDefault="5CA1F837" w:rsidP="00FA4949">
      <w:pPr>
        <w:spacing w:after="0" w:line="240" w:lineRule="auto"/>
        <w:rPr>
          <w:rFonts w:ascii="Direct Sans" w:eastAsia="DM Sans" w:hAnsi="Direct Sans" w:cs="DM Sans"/>
          <w:color w:val="004033"/>
          <w:sz w:val="18"/>
          <w:szCs w:val="18"/>
        </w:rPr>
      </w:pPr>
      <w:r w:rsidRPr="092A3F83">
        <w:rPr>
          <w:rFonts w:ascii="Direct Sans" w:eastAsia="DM Sans" w:hAnsi="Direct Sans" w:cs="DM Sans"/>
          <w:i/>
          <w:iCs/>
          <w:color w:val="004033"/>
          <w:sz w:val="18"/>
          <w:szCs w:val="18"/>
        </w:rPr>
        <w:t xml:space="preserve">„Možnost vrácení </w:t>
      </w:r>
      <w:r w:rsidR="2870C032" w:rsidRPr="092A3F83">
        <w:rPr>
          <w:rFonts w:ascii="Direct Sans" w:eastAsia="DM Sans" w:hAnsi="Direct Sans" w:cs="DM Sans"/>
          <w:i/>
          <w:iCs/>
          <w:color w:val="004033"/>
          <w:sz w:val="18"/>
          <w:szCs w:val="18"/>
        </w:rPr>
        <w:t>auta j</w:t>
      </w:r>
      <w:r w:rsidRPr="092A3F83">
        <w:rPr>
          <w:rFonts w:ascii="Direct Sans" w:eastAsia="DM Sans" w:hAnsi="Direct Sans" w:cs="DM Sans"/>
          <w:i/>
          <w:iCs/>
          <w:color w:val="004033"/>
          <w:sz w:val="18"/>
          <w:szCs w:val="18"/>
        </w:rPr>
        <w:t xml:space="preserve">sme zavedli především proto, aby zákazník nemusel mít pocit, že podpisem smlouvy učinil rozhodnutí, které už nemůže změnit. Některé vlastnosti auta člověk pozná až během běžného </w:t>
      </w:r>
      <w:r w:rsidR="00921843" w:rsidRPr="092A3F83">
        <w:rPr>
          <w:rFonts w:ascii="Direct Sans" w:eastAsia="DM Sans" w:hAnsi="Direct Sans" w:cs="DM Sans"/>
          <w:i/>
          <w:iCs/>
          <w:color w:val="004033"/>
          <w:sz w:val="18"/>
          <w:szCs w:val="18"/>
        </w:rPr>
        <w:t>používání – při</w:t>
      </w:r>
      <w:r w:rsidRPr="092A3F83">
        <w:rPr>
          <w:rFonts w:ascii="Direct Sans" w:eastAsia="DM Sans" w:hAnsi="Direct Sans" w:cs="DM Sans"/>
          <w:i/>
          <w:iCs/>
          <w:color w:val="004033"/>
          <w:sz w:val="18"/>
          <w:szCs w:val="18"/>
        </w:rPr>
        <w:t xml:space="preserve"> cestě do práce, parkování doma nebo delší jízdě po dálnici. Tři dny mu dávají prostor potvrdit si, že mu vůz skutečně vyhovuje, případně jej nechat </w:t>
      </w:r>
      <w:r w:rsidR="319AE630" w:rsidRPr="092A3F83">
        <w:rPr>
          <w:rFonts w:ascii="Direct Sans" w:eastAsia="DM Sans" w:hAnsi="Direct Sans" w:cs="DM Sans"/>
          <w:i/>
          <w:iCs/>
          <w:color w:val="004033"/>
          <w:sz w:val="18"/>
          <w:szCs w:val="18"/>
        </w:rPr>
        <w:t xml:space="preserve">ještě jednou a důkladněji </w:t>
      </w:r>
      <w:r w:rsidRPr="092A3F83">
        <w:rPr>
          <w:rFonts w:ascii="Direct Sans" w:eastAsia="DM Sans" w:hAnsi="Direct Sans" w:cs="DM Sans"/>
          <w:i/>
          <w:iCs/>
          <w:color w:val="004033"/>
          <w:sz w:val="18"/>
          <w:szCs w:val="18"/>
        </w:rPr>
        <w:t xml:space="preserve">prověřit mechanikem, kterému </w:t>
      </w:r>
      <w:r w:rsidRPr="092A3F83">
        <w:rPr>
          <w:rFonts w:ascii="Direct Sans" w:eastAsia="DM Sans" w:hAnsi="Direct Sans" w:cs="DM Sans"/>
          <w:i/>
          <w:iCs/>
          <w:color w:val="004033"/>
          <w:sz w:val="18"/>
          <w:szCs w:val="18"/>
        </w:rPr>
        <w:lastRenderedPageBreak/>
        <w:t xml:space="preserve">důvěřuje. </w:t>
      </w:r>
      <w:r w:rsidR="1563E835" w:rsidRPr="092A3F83">
        <w:rPr>
          <w:rFonts w:ascii="Direct Sans" w:eastAsia="DM Sans" w:hAnsi="Direct Sans" w:cs="DM Sans"/>
          <w:i/>
          <w:iCs/>
          <w:color w:val="004033"/>
          <w:sz w:val="18"/>
          <w:szCs w:val="18"/>
        </w:rPr>
        <w:t>Možnost v</w:t>
      </w:r>
      <w:r w:rsidRPr="092A3F83">
        <w:rPr>
          <w:rFonts w:ascii="Direct Sans" w:eastAsia="DM Sans" w:hAnsi="Direct Sans" w:cs="DM Sans"/>
          <w:i/>
          <w:iCs/>
          <w:color w:val="004033"/>
          <w:sz w:val="18"/>
          <w:szCs w:val="18"/>
        </w:rPr>
        <w:t xml:space="preserve">rácení </w:t>
      </w:r>
      <w:r w:rsidR="0963A13C" w:rsidRPr="092A3F83">
        <w:rPr>
          <w:rFonts w:ascii="Direct Sans" w:eastAsia="DM Sans" w:hAnsi="Direct Sans" w:cs="DM Sans"/>
          <w:i/>
          <w:iCs/>
          <w:color w:val="004033"/>
          <w:sz w:val="18"/>
          <w:szCs w:val="18"/>
        </w:rPr>
        <w:t xml:space="preserve">do tří dnů </w:t>
      </w:r>
      <w:r w:rsidR="6EF881F8" w:rsidRPr="092A3F83">
        <w:rPr>
          <w:rFonts w:ascii="Direct Sans" w:eastAsia="DM Sans" w:hAnsi="Direct Sans" w:cs="DM Sans"/>
          <w:i/>
          <w:iCs/>
          <w:color w:val="004033"/>
          <w:sz w:val="18"/>
          <w:szCs w:val="18"/>
        </w:rPr>
        <w:t xml:space="preserve">nebo výměny do čtrnácti dnů </w:t>
      </w:r>
      <w:r w:rsidRPr="092A3F83">
        <w:rPr>
          <w:rFonts w:ascii="Direct Sans" w:eastAsia="DM Sans" w:hAnsi="Direct Sans" w:cs="DM Sans"/>
          <w:i/>
          <w:iCs/>
          <w:color w:val="004033"/>
          <w:sz w:val="18"/>
          <w:szCs w:val="18"/>
        </w:rPr>
        <w:t>přitom využív</w:t>
      </w:r>
      <w:r w:rsidR="1244F85A" w:rsidRPr="092A3F83">
        <w:rPr>
          <w:rFonts w:ascii="Direct Sans" w:eastAsia="DM Sans" w:hAnsi="Direct Sans" w:cs="DM Sans"/>
          <w:i/>
          <w:iCs/>
          <w:color w:val="004033"/>
          <w:sz w:val="18"/>
          <w:szCs w:val="18"/>
        </w:rPr>
        <w:t>ají</w:t>
      </w:r>
      <w:r w:rsidRPr="092A3F83">
        <w:rPr>
          <w:rFonts w:ascii="Direct Sans" w:eastAsia="DM Sans" w:hAnsi="Direct Sans" w:cs="DM Sans"/>
          <w:i/>
          <w:iCs/>
          <w:color w:val="004033"/>
          <w:sz w:val="18"/>
          <w:szCs w:val="18"/>
        </w:rPr>
        <w:t xml:space="preserve"> pouze </w:t>
      </w:r>
      <w:r w:rsidR="50739B75" w:rsidRPr="092A3F83">
        <w:rPr>
          <w:rFonts w:ascii="Direct Sans" w:eastAsia="DM Sans" w:hAnsi="Direct Sans" w:cs="DM Sans"/>
          <w:i/>
          <w:iCs/>
          <w:color w:val="004033"/>
          <w:sz w:val="18"/>
          <w:szCs w:val="18"/>
        </w:rPr>
        <w:t>4 %</w:t>
      </w:r>
      <w:r w:rsidR="00090DFA" w:rsidRPr="092A3F83">
        <w:rPr>
          <w:rFonts w:ascii="Direct Sans" w:eastAsia="DM Sans" w:hAnsi="Direct Sans" w:cs="DM Sans"/>
          <w:i/>
          <w:iCs/>
          <w:color w:val="004033"/>
          <w:sz w:val="18"/>
          <w:szCs w:val="18"/>
        </w:rPr>
        <w:t xml:space="preserve">, zákazníků, což </w:t>
      </w:r>
      <w:r w:rsidR="5B2F812B" w:rsidRPr="092A3F83">
        <w:rPr>
          <w:rFonts w:ascii="Direct Sans" w:eastAsia="DM Sans" w:hAnsi="Direct Sans" w:cs="DM Sans"/>
          <w:i/>
          <w:iCs/>
          <w:color w:val="004033"/>
          <w:sz w:val="18"/>
          <w:szCs w:val="18"/>
        </w:rPr>
        <w:t>v</w:t>
      </w:r>
      <w:r w:rsidRPr="092A3F83">
        <w:rPr>
          <w:rFonts w:ascii="Direct Sans" w:eastAsia="DM Sans" w:hAnsi="Direct Sans" w:cs="DM Sans"/>
          <w:i/>
          <w:iCs/>
          <w:color w:val="004033"/>
          <w:sz w:val="18"/>
          <w:szCs w:val="18"/>
        </w:rPr>
        <w:t xml:space="preserve">nímáme jako potvrzení důkladné práce, kterou věnujeme kontrole aut při výkupu a jejich přípravě k prodeji,“ </w:t>
      </w:r>
      <w:r w:rsidRPr="092A3F83">
        <w:rPr>
          <w:rFonts w:ascii="Direct Sans" w:eastAsia="DM Sans" w:hAnsi="Direct Sans" w:cs="DM Sans"/>
          <w:color w:val="004033"/>
          <w:sz w:val="18"/>
          <w:szCs w:val="18"/>
        </w:rPr>
        <w:t>vysvětluje</w:t>
      </w:r>
      <w:r w:rsidR="1BC2B9C0" w:rsidRPr="092A3F83">
        <w:rPr>
          <w:rFonts w:ascii="Direct Sans" w:eastAsia="DM Sans" w:hAnsi="Direct Sans" w:cs="DM Sans"/>
          <w:color w:val="004033"/>
          <w:sz w:val="18"/>
          <w:szCs w:val="18"/>
        </w:rPr>
        <w:t xml:space="preserve"> </w:t>
      </w:r>
      <w:proofErr w:type="spellStart"/>
      <w:r w:rsidR="470060DB" w:rsidRPr="092A3F83">
        <w:rPr>
          <w:rFonts w:ascii="Direct Sans" w:eastAsia="DM Sans" w:hAnsi="Direct Sans" w:cs="DM Sans"/>
          <w:b/>
          <w:bCs/>
          <w:color w:val="004033"/>
          <w:sz w:val="18"/>
          <w:szCs w:val="18"/>
        </w:rPr>
        <w:t>Knedlhans</w:t>
      </w:r>
      <w:proofErr w:type="spellEnd"/>
      <w:r w:rsidR="470060DB" w:rsidRPr="092A3F83">
        <w:rPr>
          <w:rFonts w:ascii="Direct Sans" w:eastAsia="DM Sans" w:hAnsi="Direct Sans" w:cs="DM Sans"/>
          <w:b/>
          <w:bCs/>
          <w:color w:val="004033"/>
          <w:sz w:val="18"/>
          <w:szCs w:val="18"/>
        </w:rPr>
        <w:t xml:space="preserve"> </w:t>
      </w:r>
      <w:r w:rsidRPr="092A3F83">
        <w:rPr>
          <w:rFonts w:ascii="Direct Sans" w:eastAsia="DM Sans" w:hAnsi="Direct Sans" w:cs="DM Sans"/>
          <w:b/>
          <w:bCs/>
          <w:color w:val="004033"/>
          <w:sz w:val="18"/>
          <w:szCs w:val="18"/>
        </w:rPr>
        <w:t xml:space="preserve">z Direct </w:t>
      </w:r>
      <w:r w:rsidR="697E7837" w:rsidRPr="092A3F83">
        <w:rPr>
          <w:rFonts w:ascii="Direct Sans" w:eastAsia="DM Sans" w:hAnsi="Direct Sans" w:cs="DM Sans"/>
          <w:b/>
          <w:bCs/>
          <w:color w:val="004033"/>
          <w:sz w:val="18"/>
          <w:szCs w:val="18"/>
        </w:rPr>
        <w:t>a</w:t>
      </w:r>
      <w:r w:rsidRPr="092A3F83">
        <w:rPr>
          <w:rFonts w:ascii="Direct Sans" w:eastAsia="DM Sans" w:hAnsi="Direct Sans" w:cs="DM Sans"/>
          <w:b/>
          <w:bCs/>
          <w:color w:val="004033"/>
          <w:sz w:val="18"/>
          <w:szCs w:val="18"/>
        </w:rPr>
        <w:t>uto</w:t>
      </w:r>
      <w:r w:rsidRPr="092A3F83">
        <w:rPr>
          <w:rFonts w:ascii="Direct Sans" w:eastAsia="DM Sans" w:hAnsi="Direct Sans" w:cs="DM Sans"/>
          <w:color w:val="004033"/>
          <w:sz w:val="18"/>
          <w:szCs w:val="18"/>
        </w:rPr>
        <w:t>.</w:t>
      </w:r>
    </w:p>
    <w:p w14:paraId="2180E4A1" w14:textId="2429F45D" w:rsidR="00D10B01" w:rsidRPr="00485774" w:rsidRDefault="220D44A5" w:rsidP="092A3F83">
      <w:pPr>
        <w:pStyle w:val="Nadpis1"/>
        <w:rPr>
          <w:color w:val="004033"/>
          <w:lang w:eastAsia="cs-CZ"/>
        </w:rPr>
      </w:pPr>
      <w:r w:rsidRPr="092A3F83">
        <w:rPr>
          <w:color w:val="004033"/>
        </w:rPr>
        <w:t xml:space="preserve">Proč lidé často odjíždějí s jiným autem, než pro které přijeli? </w:t>
      </w:r>
    </w:p>
    <w:p w14:paraId="669F4382" w14:textId="6DC07A89" w:rsidR="0051688F" w:rsidRPr="00485774" w:rsidRDefault="79E6864C" w:rsidP="0051688F">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Díky předprodejní přípravě přijíždí zákazník</w:t>
      </w:r>
      <w:r w:rsidR="10A9B013" w:rsidRPr="092A3F83">
        <w:rPr>
          <w:rFonts w:ascii="Direct Sans" w:eastAsia="DM Sans" w:hAnsi="Direct Sans" w:cs="DM Sans"/>
          <w:color w:val="004033"/>
          <w:sz w:val="18"/>
          <w:szCs w:val="18"/>
        </w:rPr>
        <w:t xml:space="preserve"> k prodejci </w:t>
      </w:r>
      <w:r w:rsidR="00E76329" w:rsidRPr="092A3F83">
        <w:rPr>
          <w:rFonts w:ascii="Direct Sans" w:eastAsia="DM Sans" w:hAnsi="Direct Sans" w:cs="DM Sans"/>
          <w:color w:val="004033"/>
          <w:sz w:val="18"/>
          <w:szCs w:val="18"/>
        </w:rPr>
        <w:t xml:space="preserve">zpravidla </w:t>
      </w:r>
      <w:r w:rsidR="10A9B013" w:rsidRPr="092A3F83">
        <w:rPr>
          <w:rFonts w:ascii="Direct Sans" w:eastAsia="DM Sans" w:hAnsi="Direct Sans" w:cs="DM Sans"/>
          <w:color w:val="004033"/>
          <w:sz w:val="18"/>
          <w:szCs w:val="18"/>
        </w:rPr>
        <w:t xml:space="preserve">už s velmi konkrétní představou. </w:t>
      </w:r>
      <w:r w:rsidR="3E3353B9" w:rsidRPr="092A3F83">
        <w:rPr>
          <w:rFonts w:ascii="Direct Sans" w:eastAsia="DM Sans" w:hAnsi="Direct Sans" w:cs="DM Sans"/>
          <w:color w:val="004033"/>
          <w:sz w:val="18"/>
          <w:szCs w:val="18"/>
        </w:rPr>
        <w:t>To ale n</w:t>
      </w:r>
      <w:r w:rsidR="10A9B013" w:rsidRPr="092A3F83">
        <w:rPr>
          <w:rFonts w:ascii="Direct Sans" w:eastAsia="DM Sans" w:hAnsi="Direct Sans" w:cs="DM Sans"/>
          <w:color w:val="004033"/>
          <w:sz w:val="18"/>
          <w:szCs w:val="18"/>
        </w:rPr>
        <w:t xml:space="preserve">eznamená, že vybraný vůz </w:t>
      </w:r>
      <w:r w:rsidR="1C57C726" w:rsidRPr="092A3F83">
        <w:rPr>
          <w:rFonts w:ascii="Direct Sans" w:eastAsia="DM Sans" w:hAnsi="Direct Sans" w:cs="DM Sans"/>
          <w:color w:val="004033"/>
          <w:sz w:val="18"/>
          <w:szCs w:val="18"/>
        </w:rPr>
        <w:t xml:space="preserve">vyhodnotí </w:t>
      </w:r>
      <w:r w:rsidR="10A9B013" w:rsidRPr="092A3F83">
        <w:rPr>
          <w:rFonts w:ascii="Direct Sans" w:eastAsia="DM Sans" w:hAnsi="Direct Sans" w:cs="DM Sans"/>
          <w:color w:val="004033"/>
          <w:sz w:val="18"/>
          <w:szCs w:val="18"/>
        </w:rPr>
        <w:t xml:space="preserve">nakonec </w:t>
      </w:r>
      <w:r w:rsidR="0AE49349" w:rsidRPr="092A3F83">
        <w:rPr>
          <w:rFonts w:ascii="Direct Sans" w:eastAsia="DM Sans" w:hAnsi="Direct Sans" w:cs="DM Sans"/>
          <w:color w:val="004033"/>
          <w:sz w:val="18"/>
          <w:szCs w:val="18"/>
        </w:rPr>
        <w:t xml:space="preserve">jako </w:t>
      </w:r>
      <w:r w:rsidR="10A9B013" w:rsidRPr="092A3F83">
        <w:rPr>
          <w:rFonts w:ascii="Direct Sans" w:eastAsia="DM Sans" w:hAnsi="Direct Sans" w:cs="DM Sans"/>
          <w:color w:val="004033"/>
          <w:sz w:val="18"/>
          <w:szCs w:val="18"/>
        </w:rPr>
        <w:t xml:space="preserve">nejlepší volbu. Podle </w:t>
      </w:r>
      <w:r w:rsidR="2A600F98" w:rsidRPr="092A3F83">
        <w:rPr>
          <w:rFonts w:ascii="Direct Sans" w:eastAsia="DM Sans" w:hAnsi="Direct Sans" w:cs="DM Sans"/>
          <w:color w:val="004033"/>
          <w:sz w:val="18"/>
          <w:szCs w:val="18"/>
        </w:rPr>
        <w:t xml:space="preserve">zkušeností a </w:t>
      </w:r>
      <w:r w:rsidR="10A9B013" w:rsidRPr="092A3F83">
        <w:rPr>
          <w:rFonts w:ascii="Direct Sans" w:eastAsia="DM Sans" w:hAnsi="Direct Sans" w:cs="DM Sans"/>
          <w:color w:val="004033"/>
          <w:sz w:val="18"/>
          <w:szCs w:val="18"/>
        </w:rPr>
        <w:t xml:space="preserve">dat Direct </w:t>
      </w:r>
      <w:r w:rsidR="6838B2B0" w:rsidRPr="092A3F83">
        <w:rPr>
          <w:rFonts w:ascii="Direct Sans" w:eastAsia="DM Sans" w:hAnsi="Direct Sans" w:cs="DM Sans"/>
          <w:color w:val="004033"/>
          <w:sz w:val="18"/>
          <w:szCs w:val="18"/>
        </w:rPr>
        <w:t>a</w:t>
      </w:r>
      <w:r w:rsidR="10A9B013" w:rsidRPr="092A3F83">
        <w:rPr>
          <w:rFonts w:ascii="Direct Sans" w:eastAsia="DM Sans" w:hAnsi="Direct Sans" w:cs="DM Sans"/>
          <w:color w:val="004033"/>
          <w:sz w:val="18"/>
          <w:szCs w:val="18"/>
        </w:rPr>
        <w:t xml:space="preserve">uto přijíždí </w:t>
      </w:r>
      <w:r w:rsidR="5D8E9A32" w:rsidRPr="092A3F83">
        <w:rPr>
          <w:rFonts w:ascii="Direct Sans" w:eastAsia="DM Sans" w:hAnsi="Direct Sans" w:cs="DM Sans"/>
          <w:color w:val="004033"/>
          <w:sz w:val="18"/>
          <w:szCs w:val="18"/>
        </w:rPr>
        <w:t xml:space="preserve">do bazaru </w:t>
      </w:r>
      <w:r w:rsidR="10A9B013" w:rsidRPr="092A3F83">
        <w:rPr>
          <w:rFonts w:ascii="Direct Sans" w:eastAsia="DM Sans" w:hAnsi="Direct Sans" w:cs="DM Sans"/>
          <w:color w:val="004033"/>
          <w:sz w:val="18"/>
          <w:szCs w:val="18"/>
        </w:rPr>
        <w:t>pro konkrétní</w:t>
      </w:r>
      <w:r w:rsidR="70DDDBFA" w:rsidRPr="092A3F83">
        <w:rPr>
          <w:rFonts w:ascii="Direct Sans" w:eastAsia="DM Sans" w:hAnsi="Direct Sans" w:cs="DM Sans"/>
          <w:color w:val="004033"/>
          <w:sz w:val="18"/>
          <w:szCs w:val="18"/>
        </w:rPr>
        <w:t xml:space="preserve">, na internetu </w:t>
      </w:r>
      <w:r w:rsidR="40F8CC74" w:rsidRPr="092A3F83">
        <w:rPr>
          <w:rFonts w:ascii="Direct Sans" w:eastAsia="DM Sans" w:hAnsi="Direct Sans" w:cs="DM Sans"/>
          <w:color w:val="004033"/>
          <w:sz w:val="18"/>
          <w:szCs w:val="18"/>
        </w:rPr>
        <w:t xml:space="preserve">předem vybraný </w:t>
      </w:r>
      <w:r w:rsidR="10A9B013" w:rsidRPr="092A3F83">
        <w:rPr>
          <w:rFonts w:ascii="Direct Sans" w:eastAsia="DM Sans" w:hAnsi="Direct Sans" w:cs="DM Sans"/>
          <w:color w:val="004033"/>
          <w:sz w:val="18"/>
          <w:szCs w:val="18"/>
        </w:rPr>
        <w:t>automobil</w:t>
      </w:r>
      <w:r w:rsidR="23CE7B83" w:rsidRPr="092A3F83">
        <w:rPr>
          <w:rFonts w:ascii="Direct Sans" w:eastAsia="DM Sans" w:hAnsi="Direct Sans" w:cs="DM Sans"/>
          <w:color w:val="004033"/>
          <w:sz w:val="18"/>
          <w:szCs w:val="18"/>
        </w:rPr>
        <w:t xml:space="preserve"> </w:t>
      </w:r>
      <w:r w:rsidR="784806CD" w:rsidRPr="092A3F83">
        <w:rPr>
          <w:rFonts w:ascii="Direct Sans" w:eastAsia="DM Sans" w:hAnsi="Direct Sans" w:cs="DM Sans"/>
          <w:color w:val="004033"/>
          <w:sz w:val="18"/>
          <w:szCs w:val="18"/>
        </w:rPr>
        <w:t xml:space="preserve">přibližně </w:t>
      </w:r>
      <w:r w:rsidR="1D3C30D9" w:rsidRPr="092A3F83">
        <w:rPr>
          <w:rFonts w:ascii="Direct Sans" w:eastAsia="DM Sans" w:hAnsi="Direct Sans" w:cs="DM Sans"/>
          <w:color w:val="004033"/>
          <w:sz w:val="18"/>
          <w:szCs w:val="18"/>
        </w:rPr>
        <w:t>70</w:t>
      </w:r>
      <w:r w:rsidR="10A9B013" w:rsidRPr="092A3F83">
        <w:rPr>
          <w:rFonts w:ascii="Direct Sans" w:eastAsia="DM Sans" w:hAnsi="Direct Sans" w:cs="DM Sans"/>
          <w:color w:val="004033"/>
          <w:sz w:val="18"/>
          <w:szCs w:val="18"/>
        </w:rPr>
        <w:t xml:space="preserve"> </w:t>
      </w:r>
      <w:r w:rsidR="09BD5580" w:rsidRPr="092A3F83">
        <w:rPr>
          <w:rFonts w:ascii="Direct Sans" w:eastAsia="DM Sans" w:hAnsi="Direct Sans" w:cs="DM Sans"/>
          <w:color w:val="004033"/>
          <w:sz w:val="18"/>
          <w:szCs w:val="18"/>
        </w:rPr>
        <w:t>%</w:t>
      </w:r>
      <w:r w:rsidR="10A9B013" w:rsidRPr="092A3F83">
        <w:rPr>
          <w:rFonts w:ascii="Direct Sans" w:eastAsia="DM Sans" w:hAnsi="Direct Sans" w:cs="DM Sans"/>
          <w:color w:val="004033"/>
          <w:sz w:val="18"/>
          <w:szCs w:val="18"/>
        </w:rPr>
        <w:t xml:space="preserve"> zákazníků</w:t>
      </w:r>
      <w:r w:rsidR="6FD05822" w:rsidRPr="092A3F83">
        <w:rPr>
          <w:rFonts w:ascii="Direct Sans" w:eastAsia="DM Sans" w:hAnsi="Direct Sans" w:cs="DM Sans"/>
          <w:color w:val="004033"/>
          <w:sz w:val="18"/>
          <w:szCs w:val="18"/>
        </w:rPr>
        <w:t>.</w:t>
      </w:r>
      <w:r w:rsidR="10A9B013" w:rsidRPr="092A3F83">
        <w:rPr>
          <w:rFonts w:ascii="Direct Sans" w:eastAsia="DM Sans" w:hAnsi="Direct Sans" w:cs="DM Sans"/>
          <w:color w:val="004033"/>
          <w:sz w:val="18"/>
          <w:szCs w:val="18"/>
        </w:rPr>
        <w:t xml:space="preserve"> </w:t>
      </w:r>
      <w:r w:rsidR="6B4CD017" w:rsidRPr="092A3F83">
        <w:rPr>
          <w:rFonts w:ascii="Direct Sans" w:eastAsia="DM Sans" w:hAnsi="Direct Sans" w:cs="DM Sans"/>
          <w:color w:val="004033"/>
          <w:sz w:val="18"/>
          <w:szCs w:val="18"/>
        </w:rPr>
        <w:t xml:space="preserve">Část </w:t>
      </w:r>
      <w:r w:rsidR="10A9B013" w:rsidRPr="092A3F83">
        <w:rPr>
          <w:rFonts w:ascii="Direct Sans" w:eastAsia="DM Sans" w:hAnsi="Direct Sans" w:cs="DM Sans"/>
          <w:color w:val="004033"/>
          <w:sz w:val="18"/>
          <w:szCs w:val="18"/>
        </w:rPr>
        <w:t>z nich se ale p</w:t>
      </w:r>
      <w:r w:rsidR="0B806B25" w:rsidRPr="092A3F83">
        <w:rPr>
          <w:rFonts w:ascii="Direct Sans" w:eastAsia="DM Sans" w:hAnsi="Direct Sans" w:cs="DM Sans"/>
          <w:color w:val="004033"/>
          <w:sz w:val="18"/>
          <w:szCs w:val="18"/>
        </w:rPr>
        <w:t xml:space="preserve">ři osobní návštěvě a porovnání </w:t>
      </w:r>
      <w:r w:rsidR="10A9B013" w:rsidRPr="092A3F83">
        <w:rPr>
          <w:rFonts w:ascii="Direct Sans" w:eastAsia="DM Sans" w:hAnsi="Direct Sans" w:cs="DM Sans"/>
          <w:color w:val="004033"/>
          <w:sz w:val="18"/>
          <w:szCs w:val="18"/>
        </w:rPr>
        <w:t xml:space="preserve">rozhodne </w:t>
      </w:r>
      <w:r w:rsidR="0D24C582" w:rsidRPr="092A3F83">
        <w:rPr>
          <w:rFonts w:ascii="Direct Sans" w:eastAsia="DM Sans" w:hAnsi="Direct Sans" w:cs="DM Sans"/>
          <w:color w:val="004033"/>
          <w:sz w:val="18"/>
          <w:szCs w:val="18"/>
        </w:rPr>
        <w:t xml:space="preserve">nakonec </w:t>
      </w:r>
      <w:r w:rsidR="10A9B013" w:rsidRPr="092A3F83">
        <w:rPr>
          <w:rFonts w:ascii="Direct Sans" w:eastAsia="DM Sans" w:hAnsi="Direct Sans" w:cs="DM Sans"/>
          <w:color w:val="004033"/>
          <w:sz w:val="18"/>
          <w:szCs w:val="18"/>
        </w:rPr>
        <w:t xml:space="preserve">pro jiný vůz. Zákazníci, kteří svou původní volbu změní, nakonec pořizují </w:t>
      </w:r>
      <w:r w:rsidR="761A620A" w:rsidRPr="092A3F83">
        <w:rPr>
          <w:rFonts w:ascii="Direct Sans" w:eastAsia="DM Sans" w:hAnsi="Direct Sans" w:cs="DM Sans"/>
          <w:color w:val="004033"/>
          <w:sz w:val="18"/>
          <w:szCs w:val="18"/>
        </w:rPr>
        <w:t xml:space="preserve">většinou </w:t>
      </w:r>
      <w:r w:rsidR="64F2983F" w:rsidRPr="092A3F83">
        <w:rPr>
          <w:rFonts w:ascii="Direct Sans" w:eastAsia="DM Sans" w:hAnsi="Direct Sans" w:cs="DM Sans"/>
          <w:color w:val="004033"/>
          <w:sz w:val="18"/>
          <w:szCs w:val="18"/>
        </w:rPr>
        <w:t>dražší auto, než původně zamýšleli. Tím získají novější, bezpečnější, nebo také lépe vybavený vůz, často také s</w:t>
      </w:r>
      <w:r w:rsidR="00292675" w:rsidRPr="092A3F83">
        <w:rPr>
          <w:rFonts w:ascii="Direct Sans" w:eastAsia="DM Sans" w:hAnsi="Direct Sans" w:cs="DM Sans"/>
          <w:color w:val="004033"/>
          <w:sz w:val="18"/>
          <w:szCs w:val="18"/>
        </w:rPr>
        <w:t> </w:t>
      </w:r>
      <w:r w:rsidR="761A620A" w:rsidRPr="092A3F83">
        <w:rPr>
          <w:rFonts w:ascii="Direct Sans" w:eastAsia="DM Sans" w:hAnsi="Direct Sans" w:cs="DM Sans"/>
          <w:color w:val="004033"/>
          <w:sz w:val="18"/>
          <w:szCs w:val="18"/>
        </w:rPr>
        <w:t>menším nájezdem</w:t>
      </w:r>
      <w:r w:rsidR="10A9B013" w:rsidRPr="092A3F83">
        <w:rPr>
          <w:rFonts w:ascii="Direct Sans" w:eastAsia="DM Sans" w:hAnsi="Direct Sans" w:cs="DM Sans"/>
          <w:color w:val="004033"/>
          <w:sz w:val="18"/>
          <w:szCs w:val="18"/>
        </w:rPr>
        <w:t>.</w:t>
      </w:r>
    </w:p>
    <w:p w14:paraId="774276B9" w14:textId="77777777" w:rsidR="0051688F" w:rsidRPr="00485774" w:rsidRDefault="0051688F" w:rsidP="0051688F">
      <w:pPr>
        <w:spacing w:after="0" w:line="240" w:lineRule="auto"/>
        <w:rPr>
          <w:rFonts w:ascii="Direct Sans" w:eastAsia="DM Sans" w:hAnsi="Direct Sans" w:cs="DM Sans"/>
          <w:color w:val="004033"/>
          <w:sz w:val="18"/>
          <w:szCs w:val="18"/>
        </w:rPr>
      </w:pPr>
    </w:p>
    <w:p w14:paraId="36E54399" w14:textId="0F1AB230" w:rsidR="00AC1D74" w:rsidRPr="00485774" w:rsidRDefault="10A9B013" w:rsidP="00AC1D74">
      <w:pPr>
        <w:spacing w:after="0" w:line="240" w:lineRule="auto"/>
        <w:rPr>
          <w:rFonts w:ascii="Direct Sans" w:eastAsia="DM Sans" w:hAnsi="Direct Sans" w:cs="DM Sans"/>
          <w:color w:val="004033"/>
          <w:sz w:val="18"/>
          <w:szCs w:val="18"/>
        </w:rPr>
      </w:pPr>
      <w:r w:rsidRPr="092A3F83">
        <w:rPr>
          <w:rFonts w:ascii="Direct Sans" w:eastAsia="DM Sans" w:hAnsi="Direct Sans" w:cs="DM Sans"/>
          <w:i/>
          <w:iCs/>
          <w:color w:val="004033"/>
          <w:sz w:val="18"/>
          <w:szCs w:val="18"/>
        </w:rPr>
        <w:t>„</w:t>
      </w:r>
      <w:r w:rsidR="0C680C85" w:rsidRPr="092A3F83">
        <w:rPr>
          <w:rFonts w:ascii="Direct Sans" w:eastAsia="DM Sans" w:hAnsi="Direct Sans" w:cs="DM Sans"/>
          <w:i/>
          <w:iCs/>
          <w:color w:val="004033"/>
          <w:sz w:val="18"/>
          <w:szCs w:val="18"/>
        </w:rPr>
        <w:t xml:space="preserve">Zákazník často přichází pro předem vybrané auto, které mu doporučil někdo ze známých. </w:t>
      </w:r>
      <w:r w:rsidR="0539B5CF" w:rsidRPr="092A3F83">
        <w:rPr>
          <w:rFonts w:ascii="Direct Sans" w:eastAsia="DM Sans" w:hAnsi="Direct Sans" w:cs="DM Sans"/>
          <w:i/>
          <w:iCs/>
          <w:color w:val="004033"/>
          <w:sz w:val="18"/>
          <w:szCs w:val="18"/>
        </w:rPr>
        <w:t xml:space="preserve">Na místě s každým řešíme očekávání, které od auta má, abychom si byli jistí, že jeho výběr bude maximálně správný. Zároveň některé věci </w:t>
      </w:r>
      <w:r w:rsidRPr="092A3F83">
        <w:rPr>
          <w:rFonts w:ascii="Direct Sans" w:eastAsia="DM Sans" w:hAnsi="Direct Sans" w:cs="DM Sans"/>
          <w:i/>
          <w:iCs/>
          <w:color w:val="004033"/>
          <w:sz w:val="18"/>
          <w:szCs w:val="18"/>
        </w:rPr>
        <w:t xml:space="preserve">člověk zjistí až ve chvíli, kdy si sedne za volant. </w:t>
      </w:r>
      <w:r w:rsidR="3A59D18E" w:rsidRPr="092A3F83">
        <w:rPr>
          <w:rFonts w:ascii="Direct Sans" w:eastAsia="DM Sans" w:hAnsi="Direct Sans" w:cs="DM Sans"/>
          <w:i/>
          <w:iCs/>
          <w:color w:val="004033"/>
          <w:sz w:val="18"/>
          <w:szCs w:val="18"/>
        </w:rPr>
        <w:t>To vše v</w:t>
      </w:r>
      <w:r w:rsidR="00BA73EE" w:rsidRPr="092A3F83">
        <w:rPr>
          <w:rFonts w:ascii="Direct Sans" w:eastAsia="DM Sans" w:hAnsi="Direct Sans" w:cs="DM Sans"/>
          <w:i/>
          <w:iCs/>
          <w:color w:val="004033"/>
          <w:sz w:val="18"/>
          <w:szCs w:val="18"/>
        </w:rPr>
        <w:t> </w:t>
      </w:r>
      <w:r w:rsidR="3A59D18E" w:rsidRPr="092A3F83">
        <w:rPr>
          <w:rFonts w:ascii="Direct Sans" w:eastAsia="DM Sans" w:hAnsi="Direct Sans" w:cs="DM Sans"/>
          <w:i/>
          <w:iCs/>
          <w:color w:val="004033"/>
          <w:sz w:val="18"/>
          <w:szCs w:val="18"/>
        </w:rPr>
        <w:t xml:space="preserve">kombinaci s širokým výběrem a porovnáním možností na jednom místě </w:t>
      </w:r>
      <w:r w:rsidR="026EB3B3" w:rsidRPr="092A3F83">
        <w:rPr>
          <w:rFonts w:ascii="Direct Sans" w:eastAsia="DM Sans" w:hAnsi="Direct Sans" w:cs="DM Sans"/>
          <w:i/>
          <w:iCs/>
          <w:color w:val="004033"/>
          <w:sz w:val="18"/>
          <w:szCs w:val="18"/>
        </w:rPr>
        <w:t xml:space="preserve">vede v mnoha případech ke změně pohledu. </w:t>
      </w:r>
      <w:r w:rsidR="00933413" w:rsidRPr="092A3F83">
        <w:rPr>
          <w:rFonts w:ascii="Direct Sans" w:eastAsia="DM Sans" w:hAnsi="Direct Sans" w:cs="DM Sans"/>
          <w:i/>
          <w:iCs/>
          <w:color w:val="004033"/>
          <w:sz w:val="18"/>
          <w:szCs w:val="18"/>
        </w:rPr>
        <w:t>Zákazník m</w:t>
      </w:r>
      <w:r w:rsidRPr="092A3F83">
        <w:rPr>
          <w:rFonts w:ascii="Direct Sans" w:eastAsia="DM Sans" w:hAnsi="Direct Sans" w:cs="DM Sans"/>
          <w:i/>
          <w:iCs/>
          <w:color w:val="004033"/>
          <w:sz w:val="18"/>
          <w:szCs w:val="18"/>
        </w:rPr>
        <w:t xml:space="preserve">ůže například </w:t>
      </w:r>
      <w:r w:rsidR="72ACF7B1" w:rsidRPr="092A3F83">
        <w:rPr>
          <w:rFonts w:ascii="Direct Sans" w:eastAsia="DM Sans" w:hAnsi="Direct Sans" w:cs="DM Sans"/>
          <w:i/>
          <w:iCs/>
          <w:color w:val="004033"/>
          <w:sz w:val="18"/>
          <w:szCs w:val="18"/>
        </w:rPr>
        <w:t>dojít k</w:t>
      </w:r>
      <w:r w:rsidR="00BA73EE" w:rsidRPr="092A3F83">
        <w:rPr>
          <w:rFonts w:ascii="Direct Sans" w:eastAsia="DM Sans" w:hAnsi="Direct Sans" w:cs="DM Sans"/>
          <w:i/>
          <w:iCs/>
          <w:color w:val="004033"/>
          <w:sz w:val="18"/>
          <w:szCs w:val="18"/>
        </w:rPr>
        <w:t> </w:t>
      </w:r>
      <w:r w:rsidR="72ACF7B1" w:rsidRPr="092A3F83">
        <w:rPr>
          <w:rFonts w:ascii="Direct Sans" w:eastAsia="DM Sans" w:hAnsi="Direct Sans" w:cs="DM Sans"/>
          <w:i/>
          <w:iCs/>
          <w:color w:val="004033"/>
          <w:sz w:val="18"/>
          <w:szCs w:val="18"/>
        </w:rPr>
        <w:t xml:space="preserve">závěru, že </w:t>
      </w:r>
      <w:r w:rsidR="6FAB4919" w:rsidRPr="092A3F83">
        <w:rPr>
          <w:rFonts w:ascii="Direct Sans" w:eastAsia="DM Sans" w:hAnsi="Direct Sans" w:cs="DM Sans"/>
          <w:i/>
          <w:iCs/>
          <w:color w:val="004033"/>
          <w:sz w:val="18"/>
          <w:szCs w:val="18"/>
        </w:rPr>
        <w:t xml:space="preserve">mu </w:t>
      </w:r>
      <w:r w:rsidR="72ACF7B1" w:rsidRPr="092A3F83">
        <w:rPr>
          <w:rFonts w:ascii="Direct Sans" w:eastAsia="DM Sans" w:hAnsi="Direct Sans" w:cs="DM Sans"/>
          <w:i/>
          <w:iCs/>
          <w:color w:val="004033"/>
          <w:sz w:val="18"/>
          <w:szCs w:val="18"/>
        </w:rPr>
        <w:t>automat vyhovuje lépe než manuál</w:t>
      </w:r>
      <w:r w:rsidRPr="092A3F83">
        <w:rPr>
          <w:rFonts w:ascii="Direct Sans" w:eastAsia="DM Sans" w:hAnsi="Direct Sans" w:cs="DM Sans"/>
          <w:i/>
          <w:iCs/>
          <w:color w:val="004033"/>
          <w:sz w:val="18"/>
          <w:szCs w:val="18"/>
        </w:rPr>
        <w:t xml:space="preserve">, že větší auto se mu řídí stejně dobře, nebo že za relativně malý rozdíl v ceně může mít novější </w:t>
      </w:r>
      <w:r w:rsidR="094C967B" w:rsidRPr="092A3F83">
        <w:rPr>
          <w:rFonts w:ascii="Direct Sans" w:eastAsia="DM Sans" w:hAnsi="Direct Sans" w:cs="DM Sans"/>
          <w:i/>
          <w:iCs/>
          <w:color w:val="004033"/>
          <w:sz w:val="18"/>
          <w:szCs w:val="18"/>
        </w:rPr>
        <w:t xml:space="preserve">a potenciálně spolehlivější </w:t>
      </w:r>
      <w:r w:rsidRPr="092A3F83">
        <w:rPr>
          <w:rFonts w:ascii="Direct Sans" w:eastAsia="DM Sans" w:hAnsi="Direct Sans" w:cs="DM Sans"/>
          <w:i/>
          <w:iCs/>
          <w:color w:val="004033"/>
          <w:sz w:val="18"/>
          <w:szCs w:val="18"/>
        </w:rPr>
        <w:t>vůz,“</w:t>
      </w:r>
      <w:r w:rsidRPr="092A3F83">
        <w:rPr>
          <w:rFonts w:ascii="Direct Sans" w:eastAsia="DM Sans" w:hAnsi="Direct Sans" w:cs="DM Sans"/>
          <w:color w:val="004033"/>
          <w:sz w:val="18"/>
          <w:szCs w:val="18"/>
        </w:rPr>
        <w:t xml:space="preserve"> doplňuje </w:t>
      </w:r>
      <w:proofErr w:type="spellStart"/>
      <w:r w:rsidR="0C58E8A5" w:rsidRPr="092A3F83">
        <w:rPr>
          <w:rFonts w:ascii="Direct Sans" w:eastAsia="DM Sans" w:hAnsi="Direct Sans" w:cs="DM Sans"/>
          <w:b/>
          <w:bCs/>
          <w:color w:val="004033"/>
          <w:sz w:val="18"/>
          <w:szCs w:val="18"/>
        </w:rPr>
        <w:t>Knedlhans</w:t>
      </w:r>
      <w:proofErr w:type="spellEnd"/>
      <w:r w:rsidRPr="092A3F83">
        <w:rPr>
          <w:rFonts w:ascii="Direct Sans" w:eastAsia="DM Sans" w:hAnsi="Direct Sans" w:cs="DM Sans"/>
          <w:color w:val="004033"/>
          <w:sz w:val="18"/>
          <w:szCs w:val="18"/>
        </w:rPr>
        <w:t>.</w:t>
      </w:r>
    </w:p>
    <w:p w14:paraId="145F119C" w14:textId="7BC67A1D" w:rsidR="00AC1D74" w:rsidRPr="00485774" w:rsidRDefault="00A616EE" w:rsidP="092A3F83">
      <w:pPr>
        <w:pStyle w:val="Nadpis1"/>
        <w:rPr>
          <w:rStyle w:val="s1"/>
        </w:rPr>
      </w:pPr>
      <w:r w:rsidRPr="092A3F83">
        <w:rPr>
          <w:color w:val="004033"/>
        </w:rPr>
        <w:t>Dobře vybrat je důležitější než rychle koupit</w:t>
      </w:r>
      <w:r w:rsidR="00AC1D74" w:rsidRPr="092A3F83">
        <w:rPr>
          <w:color w:val="004033"/>
        </w:rPr>
        <w:t xml:space="preserve"> </w:t>
      </w:r>
    </w:p>
    <w:p w14:paraId="05C8322B" w14:textId="10EB8E3A" w:rsidR="00A616EE" w:rsidRPr="00485774" w:rsidRDefault="33CF0B4E" w:rsidP="7F28B3EC">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 xml:space="preserve">Možností, jak snížit nejistotu spojenou s nákupem ojetého auta, je dnes výrazně více než v minulosti. Historii lze prověřit ještě před </w:t>
      </w:r>
      <w:r w:rsidR="47FC9419" w:rsidRPr="092A3F83">
        <w:rPr>
          <w:rFonts w:ascii="Direct Sans" w:eastAsia="DM Sans" w:hAnsi="Direct Sans" w:cs="DM Sans"/>
          <w:color w:val="004033"/>
          <w:sz w:val="18"/>
          <w:szCs w:val="18"/>
        </w:rPr>
        <w:t>fyzickou prohlídkou</w:t>
      </w:r>
      <w:r w:rsidRPr="092A3F83">
        <w:rPr>
          <w:rFonts w:ascii="Direct Sans" w:eastAsia="DM Sans" w:hAnsi="Direct Sans" w:cs="DM Sans"/>
          <w:color w:val="004033"/>
          <w:sz w:val="18"/>
          <w:szCs w:val="18"/>
        </w:rPr>
        <w:t xml:space="preserve">, </w:t>
      </w:r>
      <w:r w:rsidR="7D5BAB1F" w:rsidRPr="092A3F83">
        <w:rPr>
          <w:rFonts w:ascii="Direct Sans" w:eastAsia="DM Sans" w:hAnsi="Direct Sans" w:cs="DM Sans"/>
          <w:color w:val="004033"/>
          <w:sz w:val="18"/>
          <w:szCs w:val="18"/>
        </w:rPr>
        <w:t xml:space="preserve">srovnatelné </w:t>
      </w:r>
      <w:r w:rsidRPr="092A3F83">
        <w:rPr>
          <w:rFonts w:ascii="Direct Sans" w:eastAsia="DM Sans" w:hAnsi="Direct Sans" w:cs="DM Sans"/>
          <w:color w:val="004033"/>
          <w:sz w:val="18"/>
          <w:szCs w:val="18"/>
        </w:rPr>
        <w:t xml:space="preserve">nabídky </w:t>
      </w:r>
      <w:r w:rsidR="4BB078E4" w:rsidRPr="092A3F83">
        <w:rPr>
          <w:rFonts w:ascii="Direct Sans" w:eastAsia="DM Sans" w:hAnsi="Direct Sans" w:cs="DM Sans"/>
          <w:color w:val="004033"/>
          <w:sz w:val="18"/>
          <w:szCs w:val="18"/>
        </w:rPr>
        <w:t xml:space="preserve">je možné </w:t>
      </w:r>
      <w:r w:rsidRPr="092A3F83">
        <w:rPr>
          <w:rFonts w:ascii="Direct Sans" w:eastAsia="DM Sans" w:hAnsi="Direct Sans" w:cs="DM Sans"/>
          <w:color w:val="004033"/>
          <w:sz w:val="18"/>
          <w:szCs w:val="18"/>
        </w:rPr>
        <w:t xml:space="preserve">porovnat online, konkrétní automobil </w:t>
      </w:r>
      <w:r w:rsidR="674D5159" w:rsidRPr="092A3F83">
        <w:rPr>
          <w:rFonts w:ascii="Direct Sans" w:eastAsia="DM Sans" w:hAnsi="Direct Sans" w:cs="DM Sans"/>
          <w:color w:val="004033"/>
          <w:sz w:val="18"/>
          <w:szCs w:val="18"/>
        </w:rPr>
        <w:t xml:space="preserve">si často zákazník může </w:t>
      </w:r>
      <w:r w:rsidRPr="092A3F83">
        <w:rPr>
          <w:rFonts w:ascii="Direct Sans" w:eastAsia="DM Sans" w:hAnsi="Direct Sans" w:cs="DM Sans"/>
          <w:color w:val="004033"/>
          <w:sz w:val="18"/>
          <w:szCs w:val="18"/>
        </w:rPr>
        <w:t xml:space="preserve">nechat přepravit na bližší pobočku </w:t>
      </w:r>
      <w:r w:rsidR="2A65DC3C" w:rsidRPr="092A3F83">
        <w:rPr>
          <w:rFonts w:ascii="Direct Sans" w:eastAsia="DM Sans" w:hAnsi="Direct Sans" w:cs="DM Sans"/>
          <w:color w:val="004033"/>
          <w:sz w:val="18"/>
          <w:szCs w:val="18"/>
        </w:rPr>
        <w:t xml:space="preserve">bazaru </w:t>
      </w:r>
      <w:r w:rsidRPr="092A3F83">
        <w:rPr>
          <w:rFonts w:ascii="Direct Sans" w:eastAsia="DM Sans" w:hAnsi="Direct Sans" w:cs="DM Sans"/>
          <w:color w:val="004033"/>
          <w:sz w:val="18"/>
          <w:szCs w:val="18"/>
        </w:rPr>
        <w:t xml:space="preserve">a jeho technický stav zkontrolovat vlastním odborníkem. </w:t>
      </w:r>
      <w:r w:rsidR="7A1B8BA4" w:rsidRPr="092A3F83">
        <w:rPr>
          <w:rFonts w:ascii="Direct Sans" w:eastAsia="DM Sans" w:hAnsi="Direct Sans" w:cs="DM Sans"/>
          <w:color w:val="004033"/>
          <w:sz w:val="18"/>
          <w:szCs w:val="18"/>
        </w:rPr>
        <w:t>A n</w:t>
      </w:r>
      <w:r w:rsidRPr="092A3F83">
        <w:rPr>
          <w:rFonts w:ascii="Direct Sans" w:eastAsia="DM Sans" w:hAnsi="Direct Sans" w:cs="DM Sans"/>
          <w:color w:val="004033"/>
          <w:sz w:val="18"/>
          <w:szCs w:val="18"/>
        </w:rPr>
        <w:t xml:space="preserve">ěkteré </w:t>
      </w:r>
      <w:r w:rsidR="70DF3547" w:rsidRPr="092A3F83">
        <w:rPr>
          <w:rFonts w:ascii="Direct Sans" w:eastAsia="DM Sans" w:hAnsi="Direct Sans" w:cs="DM Sans"/>
          <w:color w:val="004033"/>
          <w:sz w:val="18"/>
          <w:szCs w:val="18"/>
        </w:rPr>
        <w:t xml:space="preserve">zmíněné </w:t>
      </w:r>
      <w:r w:rsidRPr="092A3F83">
        <w:rPr>
          <w:rFonts w:ascii="Direct Sans" w:eastAsia="DM Sans" w:hAnsi="Direct Sans" w:cs="DM Sans"/>
          <w:color w:val="004033"/>
          <w:sz w:val="18"/>
          <w:szCs w:val="18"/>
        </w:rPr>
        <w:t>služby</w:t>
      </w:r>
      <w:r w:rsidR="150BABDE" w:rsidRPr="092A3F83">
        <w:rPr>
          <w:rFonts w:ascii="Direct Sans" w:eastAsia="DM Sans" w:hAnsi="Direct Sans" w:cs="DM Sans"/>
          <w:color w:val="004033"/>
          <w:sz w:val="18"/>
          <w:szCs w:val="18"/>
        </w:rPr>
        <w:t>, například možnost vrácení vozu do tří dnů nebo jeho výměny do dvou týdnů,</w:t>
      </w:r>
      <w:r w:rsidRPr="092A3F83">
        <w:rPr>
          <w:rFonts w:ascii="Direct Sans" w:eastAsia="DM Sans" w:hAnsi="Direct Sans" w:cs="DM Sans"/>
          <w:color w:val="004033"/>
          <w:sz w:val="18"/>
          <w:szCs w:val="18"/>
        </w:rPr>
        <w:t xml:space="preserve"> dávají zákazníkovi další </w:t>
      </w:r>
      <w:r w:rsidR="71837131" w:rsidRPr="092A3F83">
        <w:rPr>
          <w:rFonts w:ascii="Direct Sans" w:eastAsia="DM Sans" w:hAnsi="Direct Sans" w:cs="DM Sans"/>
          <w:color w:val="004033"/>
          <w:sz w:val="18"/>
          <w:szCs w:val="18"/>
        </w:rPr>
        <w:t xml:space="preserve">možnosti </w:t>
      </w:r>
      <w:r w:rsidRPr="092A3F83">
        <w:rPr>
          <w:rFonts w:ascii="Direct Sans" w:eastAsia="DM Sans" w:hAnsi="Direct Sans" w:cs="DM Sans"/>
          <w:color w:val="004033"/>
          <w:sz w:val="18"/>
          <w:szCs w:val="18"/>
        </w:rPr>
        <w:t xml:space="preserve">dokonce i </w:t>
      </w:r>
      <w:r w:rsidR="2A7F61AF" w:rsidRPr="092A3F83">
        <w:rPr>
          <w:rFonts w:ascii="Direct Sans" w:eastAsia="DM Sans" w:hAnsi="Direct Sans" w:cs="DM Sans"/>
          <w:color w:val="004033"/>
          <w:sz w:val="18"/>
          <w:szCs w:val="18"/>
        </w:rPr>
        <w:t>po podpisu smlouvy, kdy zaplatí a s autem odjede.</w:t>
      </w:r>
    </w:p>
    <w:p w14:paraId="0BBFFBE0" w14:textId="77777777" w:rsidR="00A616EE" w:rsidRPr="00485774" w:rsidRDefault="00A616EE" w:rsidP="7F28B3EC">
      <w:pPr>
        <w:spacing w:after="0" w:line="240" w:lineRule="auto"/>
        <w:rPr>
          <w:rFonts w:ascii="Direct Sans" w:eastAsia="DM Sans" w:hAnsi="Direct Sans" w:cs="DM Sans"/>
          <w:color w:val="004033"/>
          <w:sz w:val="18"/>
          <w:szCs w:val="18"/>
        </w:rPr>
      </w:pPr>
    </w:p>
    <w:p w14:paraId="753395E6" w14:textId="6A1F07EB" w:rsidR="00D10B01" w:rsidRPr="00485774" w:rsidRDefault="33CF0B4E" w:rsidP="7F28B3EC">
      <w:pPr>
        <w:spacing w:after="0" w:line="240" w:lineRule="auto"/>
        <w:rPr>
          <w:rFonts w:ascii="Direct Sans" w:eastAsia="DM Sans" w:hAnsi="Direct Sans" w:cs="DM Sans"/>
          <w:color w:val="004033"/>
          <w:sz w:val="18"/>
          <w:szCs w:val="18"/>
        </w:rPr>
      </w:pPr>
      <w:r w:rsidRPr="092A3F83">
        <w:rPr>
          <w:rFonts w:ascii="Direct Sans" w:eastAsia="DM Sans" w:hAnsi="Direct Sans" w:cs="DM Sans"/>
          <w:color w:val="004033"/>
          <w:sz w:val="18"/>
          <w:szCs w:val="18"/>
        </w:rPr>
        <w:t xml:space="preserve">Smyslem všech těchto možností není hledání absolutní jistoty, kterou u použitého automobilu </w:t>
      </w:r>
      <w:r w:rsidR="47540AA2" w:rsidRPr="092A3F83">
        <w:rPr>
          <w:rFonts w:ascii="Direct Sans" w:eastAsia="DM Sans" w:hAnsi="Direct Sans" w:cs="DM Sans"/>
          <w:color w:val="004033"/>
          <w:sz w:val="18"/>
          <w:szCs w:val="18"/>
        </w:rPr>
        <w:t xml:space="preserve">nelze </w:t>
      </w:r>
      <w:r w:rsidRPr="092A3F83">
        <w:rPr>
          <w:rFonts w:ascii="Direct Sans" w:eastAsia="DM Sans" w:hAnsi="Direct Sans" w:cs="DM Sans"/>
          <w:color w:val="004033"/>
          <w:sz w:val="18"/>
          <w:szCs w:val="18"/>
        </w:rPr>
        <w:t>nikdy garantovat. Dávají ale kupujícímu výrazně více informací a času na rozhodnutí. U věci, kterou bude používat několik let a investuje do ní stovky tisíc korun, se několik hodin věnovaných důkladnému výběru může vyplatit více než rychle uzavřený obchod.</w:t>
      </w:r>
    </w:p>
    <w:p w14:paraId="0C15C4D0" w14:textId="6F895A46" w:rsidR="7F28B3EC" w:rsidRPr="00485774" w:rsidRDefault="7F28B3EC" w:rsidP="7F28B3EC">
      <w:pPr>
        <w:spacing w:after="0" w:line="240" w:lineRule="auto"/>
        <w:rPr>
          <w:rFonts w:ascii="Direct Sans" w:eastAsia="DM Sans" w:hAnsi="Direct Sans" w:cs="DM Sans"/>
          <w:color w:val="004033"/>
          <w:sz w:val="18"/>
          <w:szCs w:val="18"/>
        </w:rPr>
      </w:pPr>
    </w:p>
    <w:p w14:paraId="5650D597" w14:textId="22C901B6" w:rsidR="7F28B3EC" w:rsidRPr="00485774" w:rsidRDefault="7F28B3EC" w:rsidP="7F28B3EC">
      <w:pPr>
        <w:spacing w:after="0" w:line="240" w:lineRule="auto"/>
        <w:rPr>
          <w:rFonts w:ascii="Direct Sans" w:eastAsia="DM Sans" w:hAnsi="Direct Sans" w:cs="DM Sans"/>
          <w:color w:val="004033"/>
          <w:sz w:val="18"/>
          <w:szCs w:val="18"/>
        </w:rPr>
      </w:pPr>
    </w:p>
    <w:p w14:paraId="5AE79483" w14:textId="6E64208C" w:rsidR="000764D1" w:rsidRPr="00485774" w:rsidRDefault="287656E3" w:rsidP="092A3F83">
      <w:pPr>
        <w:pStyle w:val="Bezmezer"/>
        <w:jc w:val="center"/>
        <w:rPr>
          <w:rFonts w:ascii="DM Sans" w:hAnsi="DM Sans"/>
          <w:sz w:val="16"/>
          <w:szCs w:val="16"/>
          <w:lang w:eastAsia="cs-CZ"/>
        </w:rPr>
      </w:pPr>
      <w:r w:rsidRPr="092A3F83">
        <w:rPr>
          <w:rFonts w:ascii="DM Sans" w:hAnsi="DM Sans"/>
          <w:sz w:val="16"/>
          <w:szCs w:val="16"/>
          <w:lang w:eastAsia="cs-CZ"/>
        </w:rPr>
        <w:t xml:space="preserve">- - </w:t>
      </w:r>
    </w:p>
    <w:p w14:paraId="00E6C34E" w14:textId="5BCA1284" w:rsidR="000764D1" w:rsidRPr="009D4BCB" w:rsidRDefault="19220385" w:rsidP="092A3F83">
      <w:pPr>
        <w:pStyle w:val="Nadpis1"/>
      </w:pPr>
      <w:r w:rsidRPr="092A3F83">
        <w:rPr>
          <w:color w:val="004033"/>
        </w:rPr>
        <w:t xml:space="preserve">Sedmero věcí, které by měl kupující ověřit před nákupem: </w:t>
      </w:r>
    </w:p>
    <w:p w14:paraId="6579FE69" w14:textId="38C64FC6" w:rsidR="000764D1" w:rsidRPr="009D4BCB" w:rsidRDefault="19220385" w:rsidP="7F28B3EC">
      <w:pPr>
        <w:pStyle w:val="Odstavecseseznamem"/>
        <w:numPr>
          <w:ilvl w:val="0"/>
          <w:numId w:val="5"/>
        </w:numPr>
        <w:rPr>
          <w:rFonts w:eastAsiaTheme="minorEastAsia"/>
          <w:color w:val="004033"/>
          <w:sz w:val="18"/>
          <w:szCs w:val="18"/>
        </w:rPr>
      </w:pPr>
      <w:r w:rsidRPr="009D4BCB">
        <w:rPr>
          <w:rFonts w:eastAsiaTheme="minorEastAsia"/>
          <w:color w:val="004033"/>
          <w:sz w:val="18"/>
          <w:szCs w:val="18"/>
        </w:rPr>
        <w:t>Historii vozu podle VIN</w:t>
      </w:r>
    </w:p>
    <w:p w14:paraId="54E9DEF0" w14:textId="54A35EA0" w:rsidR="000764D1" w:rsidRPr="009D4BCB" w:rsidRDefault="19220385" w:rsidP="7F28B3EC">
      <w:pPr>
        <w:pStyle w:val="Odstavecseseznamem"/>
        <w:numPr>
          <w:ilvl w:val="0"/>
          <w:numId w:val="5"/>
        </w:numPr>
        <w:rPr>
          <w:rFonts w:eastAsiaTheme="minorEastAsia"/>
          <w:color w:val="004033"/>
          <w:sz w:val="18"/>
          <w:szCs w:val="18"/>
        </w:rPr>
      </w:pPr>
      <w:r w:rsidRPr="009D4BCB">
        <w:rPr>
          <w:rFonts w:eastAsiaTheme="minorEastAsia"/>
          <w:color w:val="004033"/>
          <w:sz w:val="18"/>
          <w:szCs w:val="18"/>
        </w:rPr>
        <w:t xml:space="preserve">Servisní záznamy a dostupnou dokumentaci  </w:t>
      </w:r>
    </w:p>
    <w:p w14:paraId="24F9D2A4" w14:textId="57654ECD" w:rsidR="000764D1" w:rsidRPr="009D4BCB" w:rsidRDefault="19220385" w:rsidP="7F28B3EC">
      <w:pPr>
        <w:pStyle w:val="Odstavecseseznamem"/>
        <w:numPr>
          <w:ilvl w:val="0"/>
          <w:numId w:val="5"/>
        </w:numPr>
        <w:rPr>
          <w:rFonts w:eastAsiaTheme="minorEastAsia"/>
          <w:color w:val="004033"/>
          <w:sz w:val="18"/>
          <w:szCs w:val="18"/>
        </w:rPr>
      </w:pPr>
      <w:r w:rsidRPr="009D4BCB">
        <w:rPr>
          <w:rFonts w:eastAsiaTheme="minorEastAsia"/>
          <w:color w:val="004033"/>
          <w:sz w:val="18"/>
          <w:szCs w:val="18"/>
        </w:rPr>
        <w:t xml:space="preserve">Skutečný nájezd a v rámci možností předchozí </w:t>
      </w:r>
      <w:r w:rsidR="3444B57E" w:rsidRPr="009D4BCB">
        <w:rPr>
          <w:rFonts w:eastAsiaTheme="minorEastAsia"/>
          <w:color w:val="004033"/>
          <w:sz w:val="18"/>
          <w:szCs w:val="18"/>
        </w:rPr>
        <w:t xml:space="preserve">způsob </w:t>
      </w:r>
      <w:r w:rsidRPr="009D4BCB">
        <w:rPr>
          <w:rFonts w:eastAsiaTheme="minorEastAsia"/>
          <w:color w:val="004033"/>
          <w:sz w:val="18"/>
          <w:szCs w:val="18"/>
        </w:rPr>
        <w:t xml:space="preserve">používání </w:t>
      </w:r>
      <w:r w:rsidR="7121B094" w:rsidRPr="009D4BCB">
        <w:rPr>
          <w:rFonts w:eastAsiaTheme="minorEastAsia"/>
          <w:color w:val="004033"/>
          <w:sz w:val="18"/>
          <w:szCs w:val="18"/>
        </w:rPr>
        <w:t>(například taxi)</w:t>
      </w:r>
    </w:p>
    <w:p w14:paraId="07A0F5B4" w14:textId="39913D14" w:rsidR="000764D1" w:rsidRPr="009D4BCB" w:rsidRDefault="19220385" w:rsidP="7F28B3EC">
      <w:pPr>
        <w:pStyle w:val="Odstavecseseznamem"/>
        <w:numPr>
          <w:ilvl w:val="0"/>
          <w:numId w:val="5"/>
        </w:numPr>
        <w:rPr>
          <w:rFonts w:eastAsiaTheme="minorEastAsia"/>
          <w:color w:val="004033"/>
          <w:sz w:val="18"/>
          <w:szCs w:val="18"/>
        </w:rPr>
      </w:pPr>
      <w:r w:rsidRPr="009D4BCB">
        <w:rPr>
          <w:rFonts w:eastAsiaTheme="minorEastAsia"/>
          <w:color w:val="004033"/>
          <w:sz w:val="18"/>
          <w:szCs w:val="18"/>
        </w:rPr>
        <w:t xml:space="preserve">Typické slabiny konkrétní motorizace </w:t>
      </w:r>
    </w:p>
    <w:p w14:paraId="4DD0722C" w14:textId="3EB8B802" w:rsidR="000764D1" w:rsidRPr="009D4BCB" w:rsidRDefault="19220385" w:rsidP="7F28B3EC">
      <w:pPr>
        <w:pStyle w:val="Odstavecseseznamem"/>
        <w:numPr>
          <w:ilvl w:val="0"/>
          <w:numId w:val="5"/>
        </w:numPr>
        <w:rPr>
          <w:rFonts w:eastAsiaTheme="minorEastAsia"/>
          <w:color w:val="004033"/>
          <w:sz w:val="18"/>
          <w:szCs w:val="18"/>
        </w:rPr>
      </w:pPr>
      <w:r w:rsidRPr="009D4BCB">
        <w:rPr>
          <w:rFonts w:eastAsiaTheme="minorEastAsia"/>
          <w:color w:val="004033"/>
          <w:sz w:val="18"/>
          <w:szCs w:val="18"/>
        </w:rPr>
        <w:t>Stav brzd</w:t>
      </w:r>
      <w:r w:rsidR="702725BA" w:rsidRPr="009D4BCB">
        <w:rPr>
          <w:rFonts w:eastAsiaTheme="minorEastAsia"/>
          <w:color w:val="004033"/>
          <w:sz w:val="18"/>
          <w:szCs w:val="18"/>
        </w:rPr>
        <w:t>,</w:t>
      </w:r>
      <w:r w:rsidR="5408A022" w:rsidRPr="009D4BCB">
        <w:rPr>
          <w:rFonts w:eastAsiaTheme="minorEastAsia"/>
          <w:color w:val="004033"/>
          <w:sz w:val="18"/>
          <w:szCs w:val="18"/>
        </w:rPr>
        <w:t xml:space="preserve"> </w:t>
      </w:r>
      <w:r w:rsidRPr="009D4BCB">
        <w:rPr>
          <w:rFonts w:eastAsiaTheme="minorEastAsia"/>
          <w:color w:val="004033"/>
          <w:sz w:val="18"/>
          <w:szCs w:val="18"/>
        </w:rPr>
        <w:t>podvozku</w:t>
      </w:r>
      <w:r w:rsidR="59F7AE20" w:rsidRPr="009D4BCB">
        <w:rPr>
          <w:rFonts w:eastAsiaTheme="minorEastAsia"/>
          <w:color w:val="004033"/>
          <w:sz w:val="18"/>
          <w:szCs w:val="18"/>
        </w:rPr>
        <w:t xml:space="preserve"> a pneumatik, funkčnost světel a elektroinstalace</w:t>
      </w:r>
      <w:r w:rsidRPr="009D4BCB">
        <w:rPr>
          <w:rFonts w:eastAsiaTheme="minorEastAsia"/>
          <w:color w:val="004033"/>
          <w:sz w:val="18"/>
          <w:szCs w:val="18"/>
        </w:rPr>
        <w:t xml:space="preserve"> </w:t>
      </w:r>
    </w:p>
    <w:p w14:paraId="54D996DE" w14:textId="575CBD97" w:rsidR="000764D1" w:rsidRPr="009D4BCB" w:rsidRDefault="19220385" w:rsidP="7F28B3EC">
      <w:pPr>
        <w:pStyle w:val="Odstavecseseznamem"/>
        <w:numPr>
          <w:ilvl w:val="0"/>
          <w:numId w:val="5"/>
        </w:numPr>
        <w:rPr>
          <w:rFonts w:eastAsiaTheme="minorEastAsia"/>
          <w:color w:val="004033"/>
          <w:sz w:val="18"/>
          <w:szCs w:val="18"/>
        </w:rPr>
      </w:pPr>
      <w:r w:rsidRPr="009D4BCB">
        <w:rPr>
          <w:rFonts w:eastAsiaTheme="minorEastAsia"/>
          <w:color w:val="004033"/>
          <w:sz w:val="18"/>
          <w:szCs w:val="18"/>
        </w:rPr>
        <w:t xml:space="preserve">Ergonomii, výhled a prostor na zadních sedadlech  </w:t>
      </w:r>
    </w:p>
    <w:p w14:paraId="085595F6" w14:textId="7D0DBA86" w:rsidR="000764D1" w:rsidRPr="00485774" w:rsidRDefault="19220385" w:rsidP="092A3F83">
      <w:pPr>
        <w:pStyle w:val="Odstavecseseznamem"/>
        <w:numPr>
          <w:ilvl w:val="0"/>
          <w:numId w:val="5"/>
        </w:numPr>
        <w:rPr>
          <w:rFonts w:eastAsiaTheme="minorEastAsia"/>
          <w:color w:val="004033"/>
          <w:sz w:val="18"/>
          <w:szCs w:val="18"/>
        </w:rPr>
      </w:pPr>
      <w:r w:rsidRPr="092A3F83">
        <w:rPr>
          <w:rFonts w:eastAsiaTheme="minorEastAsia"/>
          <w:color w:val="004033"/>
          <w:sz w:val="18"/>
          <w:szCs w:val="18"/>
        </w:rPr>
        <w:t>Z</w:t>
      </w:r>
      <w:r w:rsidR="2769E144" w:rsidRPr="092A3F83">
        <w:rPr>
          <w:rFonts w:eastAsiaTheme="minorEastAsia"/>
          <w:color w:val="004033"/>
          <w:sz w:val="18"/>
          <w:szCs w:val="18"/>
        </w:rPr>
        <w:t>vážit z</w:t>
      </w:r>
      <w:r w:rsidRPr="092A3F83">
        <w:rPr>
          <w:rFonts w:eastAsiaTheme="minorEastAsia"/>
          <w:color w:val="004033"/>
          <w:sz w:val="18"/>
          <w:szCs w:val="18"/>
        </w:rPr>
        <w:t>působ používání, pro který má vůz sloužit</w:t>
      </w:r>
    </w:p>
    <w:p w14:paraId="34462BC2" w14:textId="30008923" w:rsidR="000764D1" w:rsidRPr="009D4BCB" w:rsidRDefault="287656E3" w:rsidP="092A3F83">
      <w:pPr>
        <w:pStyle w:val="Nadpis1"/>
      </w:pPr>
      <w:r w:rsidRPr="092A3F83">
        <w:rPr>
          <w:color w:val="004033"/>
        </w:rPr>
        <w:t>Pět věcí, které zjistí podle zkušeností Direct auto lidé často až doma</w:t>
      </w:r>
      <w:r w:rsidR="00EA1140" w:rsidRPr="092A3F83">
        <w:rPr>
          <w:color w:val="004033"/>
        </w:rPr>
        <w:t>:</w:t>
      </w:r>
    </w:p>
    <w:p w14:paraId="6F86FCF2" w14:textId="406B3C50" w:rsidR="000764D1" w:rsidRPr="00485774" w:rsidRDefault="287656E3" w:rsidP="092A3F83">
      <w:pPr>
        <w:pStyle w:val="Odstavecseseznamem"/>
        <w:numPr>
          <w:ilvl w:val="0"/>
          <w:numId w:val="2"/>
        </w:numPr>
        <w:rPr>
          <w:rFonts w:eastAsiaTheme="minorEastAsia"/>
          <w:color w:val="004033"/>
          <w:sz w:val="18"/>
          <w:szCs w:val="18"/>
        </w:rPr>
      </w:pPr>
      <w:r w:rsidRPr="092A3F83">
        <w:rPr>
          <w:rFonts w:eastAsiaTheme="minorEastAsia"/>
          <w:color w:val="004033"/>
          <w:sz w:val="18"/>
          <w:szCs w:val="18"/>
        </w:rPr>
        <w:t>Auto se nevejde do garáže</w:t>
      </w:r>
    </w:p>
    <w:p w14:paraId="1B1C2B45" w14:textId="4640EE65" w:rsidR="000764D1" w:rsidRPr="00485774" w:rsidRDefault="287656E3" w:rsidP="092A3F83">
      <w:pPr>
        <w:pStyle w:val="Odstavecseseznamem"/>
        <w:numPr>
          <w:ilvl w:val="0"/>
          <w:numId w:val="2"/>
        </w:numPr>
        <w:shd w:val="clear" w:color="auto" w:fill="FFFFFF" w:themeFill="background1"/>
        <w:spacing w:after="0" w:line="300" w:lineRule="auto"/>
        <w:rPr>
          <w:rFonts w:eastAsiaTheme="minorEastAsia"/>
          <w:color w:val="004033"/>
          <w:sz w:val="18"/>
          <w:szCs w:val="18"/>
        </w:rPr>
      </w:pPr>
      <w:r w:rsidRPr="092A3F83">
        <w:rPr>
          <w:rFonts w:eastAsiaTheme="minorEastAsia"/>
          <w:color w:val="004033"/>
          <w:sz w:val="18"/>
          <w:szCs w:val="18"/>
        </w:rPr>
        <w:t>Do kufru se nevejde kočárek</w:t>
      </w:r>
    </w:p>
    <w:p w14:paraId="02999740" w14:textId="36B87BBC" w:rsidR="000764D1" w:rsidRPr="00485774" w:rsidRDefault="287656E3" w:rsidP="092A3F83">
      <w:pPr>
        <w:pStyle w:val="Odstavecseseznamem"/>
        <w:numPr>
          <w:ilvl w:val="0"/>
          <w:numId w:val="2"/>
        </w:numPr>
        <w:shd w:val="clear" w:color="auto" w:fill="FFFFFF" w:themeFill="background1"/>
        <w:spacing w:after="0" w:line="300" w:lineRule="auto"/>
        <w:rPr>
          <w:rFonts w:eastAsiaTheme="minorEastAsia"/>
          <w:color w:val="004033"/>
          <w:sz w:val="18"/>
          <w:szCs w:val="18"/>
        </w:rPr>
      </w:pPr>
      <w:r w:rsidRPr="092A3F83">
        <w:rPr>
          <w:rFonts w:eastAsiaTheme="minorEastAsia"/>
          <w:color w:val="004033"/>
          <w:sz w:val="18"/>
          <w:szCs w:val="18"/>
        </w:rPr>
        <w:t>Automatická převodovka zákazníkovi nevyhovuje</w:t>
      </w:r>
    </w:p>
    <w:p w14:paraId="3907D2B1" w14:textId="13635EAE" w:rsidR="000764D1" w:rsidRPr="00485774" w:rsidRDefault="287656E3" w:rsidP="092A3F83">
      <w:pPr>
        <w:pStyle w:val="Odstavecseseznamem"/>
        <w:numPr>
          <w:ilvl w:val="0"/>
          <w:numId w:val="2"/>
        </w:numPr>
        <w:shd w:val="clear" w:color="auto" w:fill="FFFFFF" w:themeFill="background1"/>
        <w:spacing w:after="0" w:line="300" w:lineRule="auto"/>
        <w:rPr>
          <w:rFonts w:eastAsiaTheme="minorEastAsia"/>
          <w:color w:val="004033"/>
          <w:sz w:val="18"/>
          <w:szCs w:val="18"/>
        </w:rPr>
      </w:pPr>
      <w:r w:rsidRPr="092A3F83">
        <w:rPr>
          <w:rFonts w:eastAsiaTheme="minorEastAsia"/>
          <w:color w:val="004033"/>
          <w:sz w:val="18"/>
          <w:szCs w:val="18"/>
        </w:rPr>
        <w:t>Z auta je v kombinaci s výškou zákazníka špatný výhled</w:t>
      </w:r>
    </w:p>
    <w:p w14:paraId="3F055FE5" w14:textId="241AC944" w:rsidR="000764D1" w:rsidRPr="00485774" w:rsidRDefault="287656E3" w:rsidP="092A3F83">
      <w:pPr>
        <w:pStyle w:val="Odstavecseseznamem"/>
        <w:numPr>
          <w:ilvl w:val="0"/>
          <w:numId w:val="2"/>
        </w:numPr>
        <w:shd w:val="clear" w:color="auto" w:fill="FFFFFF" w:themeFill="background1"/>
        <w:spacing w:after="0" w:line="300" w:lineRule="auto"/>
        <w:rPr>
          <w:rFonts w:eastAsiaTheme="minorEastAsia"/>
          <w:color w:val="004033"/>
          <w:sz w:val="18"/>
          <w:szCs w:val="18"/>
        </w:rPr>
      </w:pPr>
      <w:r w:rsidRPr="092A3F83">
        <w:rPr>
          <w:rFonts w:eastAsiaTheme="minorEastAsia"/>
          <w:color w:val="004033"/>
          <w:sz w:val="18"/>
          <w:szCs w:val="18"/>
        </w:rPr>
        <w:t>Auto má příliš tvrdý podvozek</w:t>
      </w:r>
    </w:p>
    <w:p w14:paraId="0F25EF66" w14:textId="7CE879EF" w:rsidR="000764D1" w:rsidRPr="00485774" w:rsidRDefault="000764D1" w:rsidP="7F28B3EC">
      <w:pPr>
        <w:pStyle w:val="Bezmezer"/>
        <w:rPr>
          <w:rFonts w:ascii="DM Sans" w:hAnsi="DM Sans"/>
          <w:sz w:val="16"/>
          <w:szCs w:val="16"/>
          <w:lang w:eastAsia="cs-CZ"/>
        </w:rPr>
      </w:pPr>
    </w:p>
    <w:p w14:paraId="6152496B" w14:textId="3AEE1E32" w:rsidR="000764D1" w:rsidRPr="00485774" w:rsidRDefault="400D78EB" w:rsidP="7F28B3EC">
      <w:pPr>
        <w:spacing w:before="480" w:line="240" w:lineRule="auto"/>
        <w:jc w:val="right"/>
        <w:rPr>
          <w:rStyle w:val="Hypertextovodkaz"/>
        </w:rPr>
      </w:pPr>
      <w:r w:rsidRPr="092A3F83">
        <w:rPr>
          <w:rFonts w:ascii="Direct Sans" w:hAnsi="Direct Sans" w:cs="Times New Roman"/>
          <w:b/>
          <w:bCs/>
          <w:i/>
          <w:iCs/>
          <w:color w:val="004033"/>
          <w:kern w:val="0"/>
          <w:sz w:val="20"/>
          <w:szCs w:val="20"/>
        </w:rPr>
        <w:t>Kontakty</w:t>
      </w:r>
      <w:r w:rsidR="000764D1" w:rsidRPr="009D4BCB">
        <w:br/>
      </w:r>
      <w:r w:rsidR="5CE6FDC0" w:rsidRPr="092A3F83">
        <w:rPr>
          <w:rFonts w:ascii="Direct Sans" w:hAnsi="Direct Sans" w:cs="Times New Roman"/>
          <w:b/>
          <w:bCs/>
          <w:i/>
          <w:iCs/>
          <w:color w:val="004033"/>
          <w:sz w:val="20"/>
          <w:szCs w:val="20"/>
        </w:rPr>
        <w:t>Filip Vítek, FYI Prague</w:t>
      </w:r>
      <w:r w:rsidR="000764D1" w:rsidRPr="00485774">
        <w:rPr>
          <w:rFonts w:ascii="Direct Sans" w:hAnsi="Direct Sans" w:cs="Times New Roman"/>
          <w:b/>
          <w:bCs/>
          <w:i/>
          <w:iCs/>
          <w:color w:val="004033"/>
          <w:kern w:val="0"/>
          <w:sz w:val="20"/>
          <w:szCs w:val="20"/>
        </w:rPr>
        <w:br/>
      </w:r>
      <w:r w:rsidRPr="009D4BCB">
        <w:rPr>
          <w:rFonts w:ascii="Direct Sans" w:hAnsi="Direct Sans" w:cs="Times New Roman"/>
          <w:b/>
          <w:bCs/>
          <w:color w:val="004033"/>
          <w:kern w:val="0"/>
          <w:sz w:val="20"/>
          <w:szCs w:val="20"/>
        </w:rPr>
        <w:t xml:space="preserve"> </w:t>
      </w:r>
      <w:r w:rsidR="000764D1" w:rsidRPr="00485774">
        <w:rPr>
          <w:rFonts w:ascii="Direct Sans" w:hAnsi="Direct Sans" w:cs="Times New Roman"/>
          <w:b/>
          <w:bCs/>
          <w:color w:val="004033"/>
          <w:kern w:val="0"/>
          <w:sz w:val="20"/>
          <w:szCs w:val="20"/>
        </w:rPr>
        <w:br/>
      </w:r>
      <w:r w:rsidRPr="00E24F3A">
        <w:rPr>
          <w:rFonts w:ascii="Direct Sans" w:hAnsi="Direct Sans" w:cs="Times New Roman"/>
          <w:color w:val="004033"/>
          <w:sz w:val="20"/>
          <w:szCs w:val="20"/>
        </w:rPr>
        <w:t>+420/</w:t>
      </w:r>
      <w:r w:rsidR="60C6371F" w:rsidRPr="00E24F3A">
        <w:rPr>
          <w:rFonts w:ascii="Direct Sans" w:hAnsi="Direct Sans" w:cs="Times New Roman"/>
          <w:color w:val="004033"/>
          <w:kern w:val="0"/>
          <w:sz w:val="20"/>
          <w:szCs w:val="20"/>
        </w:rPr>
        <w:t>603585460</w:t>
      </w:r>
      <w:r w:rsidRPr="00E24F3A">
        <w:rPr>
          <w:rFonts w:ascii="Direct Sans" w:hAnsi="Direct Sans" w:cs="Times New Roman"/>
          <w:color w:val="004033"/>
          <w:kern w:val="0"/>
          <w:sz w:val="20"/>
          <w:szCs w:val="20"/>
        </w:rPr>
        <w:t xml:space="preserve">, </w:t>
      </w:r>
      <w:hyperlink r:id="rId10" w:history="1">
        <w:r w:rsidR="6D9F52AE" w:rsidRPr="00E24F3A">
          <w:rPr>
            <w:rStyle w:val="Hypertextovodkaz"/>
            <w:kern w:val="0"/>
            <w:sz w:val="20"/>
            <w:szCs w:val="20"/>
          </w:rPr>
          <w:t>filip.vitek@fyi.cz</w:t>
        </w:r>
      </w:hyperlink>
    </w:p>
    <w:p w14:paraId="48B4D2AA" w14:textId="5CFF1B0C" w:rsidR="000764D1" w:rsidRPr="009D4BCB" w:rsidRDefault="57586285" w:rsidP="7F28B3EC">
      <w:pPr>
        <w:spacing w:before="480" w:line="240" w:lineRule="auto"/>
        <w:rPr>
          <w:rFonts w:ascii="Direct Sans" w:hAnsi="Direct Sans" w:cs="Times New Roman (Z�kladn� text"/>
          <w:b/>
          <w:bCs/>
          <w:i/>
          <w:iCs/>
          <w:color w:val="004033"/>
          <w:sz w:val="18"/>
          <w:szCs w:val="18"/>
        </w:rPr>
      </w:pPr>
      <w:r w:rsidRPr="009D4BCB">
        <w:rPr>
          <w:rFonts w:ascii="Direct Sans" w:hAnsi="Direct Sans" w:cs="Times New Roman (Z�kladn� text"/>
          <w:b/>
          <w:bCs/>
          <w:i/>
          <w:iCs/>
          <w:color w:val="004033"/>
          <w:sz w:val="18"/>
          <w:szCs w:val="18"/>
        </w:rPr>
        <w:t xml:space="preserve">O Direct </w:t>
      </w:r>
      <w:r w:rsidR="2911BB32" w:rsidRPr="009D4BCB">
        <w:rPr>
          <w:rFonts w:ascii="Direct Sans" w:hAnsi="Direct Sans" w:cs="Times New Roman (Z�kladn� text"/>
          <w:b/>
          <w:bCs/>
          <w:i/>
          <w:iCs/>
          <w:color w:val="004033"/>
          <w:sz w:val="18"/>
          <w:szCs w:val="18"/>
        </w:rPr>
        <w:t>auto</w:t>
      </w:r>
    </w:p>
    <w:p w14:paraId="6ACF4EFA" w14:textId="516A558E" w:rsidR="00CC4E7A" w:rsidRPr="009D4BCB" w:rsidRDefault="000C16E2" w:rsidP="00CC4E7A">
      <w:pPr>
        <w:pStyle w:val="paragraph"/>
        <w:spacing w:before="0" w:beforeAutospacing="0" w:after="0" w:afterAutospacing="0"/>
        <w:textAlignment w:val="baseline"/>
        <w:rPr>
          <w:rStyle w:val="normaltextrun"/>
          <w:color w:val="003F33"/>
          <w:sz w:val="16"/>
          <w:szCs w:val="16"/>
        </w:rPr>
      </w:pPr>
      <w:r w:rsidRPr="009D4BCB">
        <w:rPr>
          <w:rStyle w:val="normaltextrun"/>
          <w:rFonts w:ascii="Direct Sans" w:hAnsi="Direct Sans" w:cs="Segoe UI"/>
          <w:i/>
          <w:iCs/>
          <w:color w:val="003F33"/>
          <w:sz w:val="16"/>
          <w:szCs w:val="16"/>
        </w:rPr>
        <w:lastRenderedPageBreak/>
        <w:t xml:space="preserve">Direct auto je česká </w:t>
      </w:r>
      <w:proofErr w:type="spellStart"/>
      <w:r w:rsidRPr="009D4BCB">
        <w:rPr>
          <w:rStyle w:val="normaltextrun"/>
          <w:rFonts w:ascii="Direct Sans" w:hAnsi="Direct Sans" w:cs="Segoe UI"/>
          <w:i/>
          <w:iCs/>
          <w:color w:val="003F33"/>
          <w:sz w:val="16"/>
          <w:szCs w:val="16"/>
        </w:rPr>
        <w:t>automotive</w:t>
      </w:r>
      <w:proofErr w:type="spellEnd"/>
      <w:r w:rsidRPr="009D4BCB">
        <w:rPr>
          <w:rStyle w:val="normaltextrun"/>
          <w:rFonts w:ascii="Direct Sans" w:hAnsi="Direct Sans" w:cs="Segoe UI"/>
          <w:i/>
          <w:iCs/>
          <w:color w:val="003F33"/>
          <w:sz w:val="16"/>
          <w:szCs w:val="16"/>
        </w:rPr>
        <w:t xml:space="preserve"> společnost, která spojuje prodej nových i prověřených ojetých vozů, autorizovaný servis, výkup, financování, pojištění a operativní leasing. Zákazníkům nabízí téměř 2 000 skladových aut a síť poboček po celé České republice. Staví na jednoduchém, férovém a přátelském přístupu k nákupu i provozu auta. </w:t>
      </w:r>
      <w:r w:rsidR="00F910A0" w:rsidRPr="009D4BCB">
        <w:rPr>
          <w:rStyle w:val="normaltextrun"/>
          <w:rFonts w:ascii="Direct Sans" w:hAnsi="Direct Sans" w:cs="Segoe UI"/>
          <w:b/>
          <w:bCs/>
          <w:i/>
          <w:iCs/>
          <w:color w:val="003F33"/>
          <w:sz w:val="16"/>
          <w:szCs w:val="16"/>
        </w:rPr>
        <w:t>Více na:</w:t>
      </w:r>
      <w:r w:rsidR="00F910A0" w:rsidRPr="009D4BCB">
        <w:rPr>
          <w:rStyle w:val="normaltextrun"/>
          <w:rFonts w:ascii="Direct Sans" w:hAnsi="Direct Sans" w:cs="Segoe UI"/>
          <w:i/>
          <w:iCs/>
          <w:color w:val="003F33"/>
          <w:sz w:val="16"/>
          <w:szCs w:val="16"/>
        </w:rPr>
        <w:t xml:space="preserve"> </w:t>
      </w:r>
      <w:hyperlink r:id="rId11" w:history="1">
        <w:r w:rsidRPr="009D4BCB">
          <w:rPr>
            <w:rStyle w:val="normaltextrun"/>
            <w:rFonts w:ascii="Direct Sans" w:hAnsi="Direct Sans" w:cs="Segoe UI"/>
            <w:b/>
            <w:bCs/>
            <w:i/>
            <w:iCs/>
            <w:color w:val="C4DE00"/>
            <w:sz w:val="16"/>
            <w:szCs w:val="16"/>
            <w:u w:val="single"/>
          </w:rPr>
          <w:t>https://www.direct-auto.cz</w:t>
        </w:r>
      </w:hyperlink>
    </w:p>
    <w:p w14:paraId="2E15BCB1" w14:textId="77777777" w:rsidR="00CC4E7A" w:rsidRPr="009D4BCB" w:rsidRDefault="00CC4E7A" w:rsidP="00F910A0">
      <w:pPr>
        <w:spacing w:before="240" w:after="0" w:line="192" w:lineRule="auto"/>
        <w:ind w:right="851"/>
        <w:rPr>
          <w:rFonts w:ascii="Direct Sans" w:hAnsi="Direct Sans" w:cs="Times New Roman (Z�kladn� text"/>
          <w:b/>
          <w:bCs/>
          <w:i/>
          <w:iCs/>
          <w:color w:val="004033"/>
          <w:sz w:val="18"/>
          <w:szCs w:val="18"/>
        </w:rPr>
      </w:pPr>
      <w:r w:rsidRPr="009D4BCB">
        <w:rPr>
          <w:rFonts w:ascii="Direct Sans" w:hAnsi="Direct Sans" w:cs="Times New Roman (Z�kladn� text"/>
          <w:b/>
          <w:bCs/>
          <w:i/>
          <w:iCs/>
          <w:color w:val="004033"/>
          <w:sz w:val="18"/>
          <w:szCs w:val="18"/>
        </w:rPr>
        <w:t>O skupině Direct</w:t>
      </w:r>
    </w:p>
    <w:p w14:paraId="12F48D1F" w14:textId="7C90E1D5" w:rsidR="00CC4E7A" w:rsidRPr="009D4BCB" w:rsidRDefault="00CC4E7A" w:rsidP="00F910A0">
      <w:pPr>
        <w:pStyle w:val="paragraph"/>
        <w:spacing w:before="0" w:beforeAutospacing="0" w:after="0" w:afterAutospacing="0"/>
        <w:jc w:val="both"/>
        <w:textAlignment w:val="baseline"/>
        <w:rPr>
          <w:rFonts w:ascii="Direct Sans" w:hAnsi="Direct Sans" w:cs="Segoe UI"/>
          <w:i/>
          <w:iCs/>
          <w:color w:val="003F33"/>
          <w:sz w:val="16"/>
          <w:szCs w:val="16"/>
        </w:rPr>
      </w:pPr>
      <w:hyperlink r:id="rId12" w:tgtFrame="_blank" w:history="1">
        <w:r w:rsidRPr="009D4BCB">
          <w:rPr>
            <w:rStyle w:val="normaltextrun"/>
            <w:rFonts w:ascii="Direct Sans" w:hAnsi="Direct Sans" w:cs="Segoe UI"/>
            <w:b/>
            <w:bCs/>
            <w:i/>
            <w:iCs/>
            <w:color w:val="C4DE00"/>
            <w:sz w:val="16"/>
            <w:szCs w:val="16"/>
            <w:u w:val="single"/>
          </w:rPr>
          <w:t>Skupina Direct</w:t>
        </w:r>
      </w:hyperlink>
      <w:r w:rsidRPr="009D4BCB">
        <w:rPr>
          <w:rStyle w:val="normaltextrun"/>
          <w:rFonts w:ascii="Direct Sans" w:hAnsi="Direct Sans"/>
          <w:b/>
          <w:bCs/>
          <w:i/>
          <w:iCs/>
          <w:color w:val="C4DE00"/>
          <w:sz w:val="16"/>
          <w:szCs w:val="16"/>
          <w:u w:val="single"/>
        </w:rPr>
        <w:t> </w:t>
      </w:r>
      <w:r w:rsidRPr="009D4BCB">
        <w:rPr>
          <w:rStyle w:val="normaltextrun"/>
          <w:rFonts w:ascii="Direct Sans" w:hAnsi="Direct Sans" w:cs="Segoe UI"/>
          <w:i/>
          <w:iCs/>
          <w:color w:val="C4DE00"/>
          <w:sz w:val="16"/>
          <w:szCs w:val="16"/>
          <w:u w:val="single"/>
        </w:rPr>
        <w:t>(</w:t>
      </w:r>
      <w:hyperlink r:id="rId13" w:tgtFrame="_blank" w:history="1">
        <w:r w:rsidRPr="009D4BCB">
          <w:rPr>
            <w:rStyle w:val="normaltextrun"/>
            <w:rFonts w:ascii="Direct Sans" w:hAnsi="Direct Sans" w:cs="Segoe UI"/>
            <w:i/>
            <w:iCs/>
            <w:color w:val="C4DE00"/>
            <w:sz w:val="16"/>
            <w:szCs w:val="16"/>
            <w:u w:val="single"/>
          </w:rPr>
          <w:t xml:space="preserve">VIGO </w:t>
        </w:r>
        <w:proofErr w:type="spellStart"/>
        <w:r w:rsidRPr="009D4BCB">
          <w:rPr>
            <w:rStyle w:val="normaltextrun"/>
            <w:rFonts w:ascii="Direct Sans" w:hAnsi="Direct Sans" w:cs="Segoe UI"/>
            <w:i/>
            <w:iCs/>
            <w:color w:val="C4DE00"/>
            <w:sz w:val="16"/>
            <w:szCs w:val="16"/>
            <w:u w:val="single"/>
          </w:rPr>
          <w:t>Investments</w:t>
        </w:r>
        <w:proofErr w:type="spellEnd"/>
      </w:hyperlink>
      <w:r w:rsidRPr="009D4BCB">
        <w:rPr>
          <w:rStyle w:val="normaltextrun"/>
          <w:rFonts w:ascii="Direct Sans" w:hAnsi="Direct Sans" w:cs="Segoe UI"/>
          <w:i/>
          <w:iCs/>
          <w:color w:val="C4DE00"/>
          <w:sz w:val="16"/>
          <w:szCs w:val="16"/>
          <w:u w:val="single"/>
        </w:rPr>
        <w:t>)</w:t>
      </w:r>
      <w:r w:rsidRPr="009D4BCB">
        <w:rPr>
          <w:rStyle w:val="apple-converted-space"/>
          <w:rFonts w:ascii="Direct Sans" w:hAnsi="Direct Sans" w:cs="Segoe UI"/>
          <w:i/>
          <w:iCs/>
          <w:color w:val="92D050"/>
          <w:sz w:val="16"/>
          <w:szCs w:val="16"/>
        </w:rPr>
        <w:t> </w:t>
      </w:r>
      <w:r w:rsidRPr="009D4BCB">
        <w:rPr>
          <w:rStyle w:val="normaltextrun"/>
          <w:rFonts w:ascii="Direct Sans" w:hAnsi="Direct Sans" w:cs="Segoe UI"/>
          <w:i/>
          <w:iCs/>
          <w:color w:val="003F33"/>
          <w:sz w:val="16"/>
          <w:szCs w:val="16"/>
        </w:rPr>
        <w:t>je česká finanční a pojišťovací skupina. Její vlajkovou lodí je</w:t>
      </w:r>
      <w:r w:rsidRPr="009D4BCB">
        <w:rPr>
          <w:rStyle w:val="apple-converted-space"/>
          <w:rFonts w:ascii="Direct Sans" w:hAnsi="Direct Sans" w:cs="Segoe UI"/>
          <w:i/>
          <w:iCs/>
          <w:color w:val="003F33"/>
          <w:sz w:val="16"/>
          <w:szCs w:val="16"/>
        </w:rPr>
        <w:t> </w:t>
      </w:r>
      <w:hyperlink r:id="rId14" w:tgtFrame="_blank" w:history="1">
        <w:r w:rsidRPr="009D4BCB">
          <w:rPr>
            <w:rStyle w:val="normaltextrun"/>
            <w:rFonts w:ascii="Direct Sans" w:hAnsi="Direct Sans" w:cs="Segoe UI"/>
            <w:b/>
            <w:bCs/>
            <w:i/>
            <w:iCs/>
            <w:color w:val="C4DE00"/>
            <w:sz w:val="16"/>
            <w:szCs w:val="16"/>
            <w:u w:val="single"/>
          </w:rPr>
          <w:t>Direct pojišťovna</w:t>
        </w:r>
      </w:hyperlink>
      <w:r w:rsidRPr="009D4BCB">
        <w:rPr>
          <w:rStyle w:val="apple-converted-space"/>
          <w:rFonts w:ascii="Direct Sans" w:hAnsi="Direct Sans" w:cs="Segoe UI"/>
          <w:i/>
          <w:iCs/>
          <w:sz w:val="16"/>
          <w:szCs w:val="16"/>
        </w:rPr>
        <w:t> </w:t>
      </w:r>
      <w:r w:rsidRPr="009D4BCB">
        <w:rPr>
          <w:rStyle w:val="normaltextrun"/>
          <w:rFonts w:ascii="Direct Sans" w:hAnsi="Direct Sans" w:cs="Segoe UI"/>
          <w:i/>
          <w:iCs/>
          <w:sz w:val="16"/>
          <w:szCs w:val="16"/>
        </w:rPr>
        <w:t xml:space="preserve">– </w:t>
      </w:r>
      <w:r w:rsidRPr="009D4BCB">
        <w:rPr>
          <w:rStyle w:val="normaltextrun"/>
          <w:rFonts w:ascii="Direct Sans" w:hAnsi="Direct Sans" w:cs="Segoe UI"/>
          <w:i/>
          <w:iCs/>
          <w:color w:val="003F33"/>
          <w:sz w:val="16"/>
          <w:szCs w:val="16"/>
        </w:rPr>
        <w:t>největší ryze česká neživotní pojišťovna s téměř 900 tisíci klienty v Česku a Polsku. Součástí skupiny jsou také</w:t>
      </w:r>
      <w:r w:rsidRPr="009D4BCB">
        <w:rPr>
          <w:rStyle w:val="apple-converted-space"/>
          <w:rFonts w:ascii="Direct Sans" w:hAnsi="Direct Sans" w:cs="Segoe UI"/>
          <w:i/>
          <w:iCs/>
          <w:color w:val="003F33"/>
          <w:sz w:val="16"/>
          <w:szCs w:val="16"/>
        </w:rPr>
        <w:t> </w:t>
      </w:r>
      <w:hyperlink r:id="rId15" w:tgtFrame="_blank" w:history="1">
        <w:r w:rsidRPr="009D4BCB">
          <w:rPr>
            <w:rStyle w:val="normaltextrun"/>
            <w:rFonts w:ascii="Direct Sans" w:hAnsi="Direct Sans" w:cs="Segoe UI"/>
            <w:b/>
            <w:bCs/>
            <w:i/>
            <w:iCs/>
            <w:color w:val="C4DE00"/>
            <w:sz w:val="16"/>
            <w:szCs w:val="16"/>
            <w:u w:val="single"/>
          </w:rPr>
          <w:t>Direct</w:t>
        </w:r>
        <w:r w:rsidR="00F910A0" w:rsidRPr="009D4BCB">
          <w:rPr>
            <w:rStyle w:val="normaltextrun"/>
            <w:rFonts w:ascii="Direct Sans" w:hAnsi="Direct Sans" w:cs="Segoe UI"/>
            <w:b/>
            <w:bCs/>
            <w:i/>
            <w:iCs/>
            <w:color w:val="C4DE00"/>
            <w:sz w:val="16"/>
            <w:szCs w:val="16"/>
            <w:u w:val="single"/>
          </w:rPr>
          <w:t xml:space="preserve"> </w:t>
        </w:r>
        <w:r w:rsidRPr="009D4BCB">
          <w:rPr>
            <w:rStyle w:val="normaltextrun"/>
            <w:rFonts w:ascii="Direct Sans" w:hAnsi="Direct Sans" w:cs="Segoe UI"/>
            <w:b/>
            <w:bCs/>
            <w:i/>
            <w:iCs/>
            <w:color w:val="C4DE00"/>
            <w:sz w:val="16"/>
            <w:szCs w:val="16"/>
            <w:u w:val="single"/>
          </w:rPr>
          <w:t>auto</w:t>
        </w:r>
      </w:hyperlink>
      <w:r w:rsidRPr="009D4BCB">
        <w:rPr>
          <w:rStyle w:val="normaltextrun"/>
          <w:rFonts w:ascii="Direct Sans" w:hAnsi="Direct Sans"/>
          <w:b/>
          <w:bCs/>
          <w:i/>
          <w:iCs/>
          <w:color w:val="C4DE00"/>
          <w:sz w:val="16"/>
          <w:szCs w:val="16"/>
          <w:u w:val="single"/>
        </w:rPr>
        <w:t> </w:t>
      </w:r>
      <w:r w:rsidRPr="009D4BCB">
        <w:rPr>
          <w:rStyle w:val="normaltextrun"/>
          <w:rFonts w:ascii="Direct Sans" w:hAnsi="Direct Sans" w:cs="Segoe UI"/>
          <w:i/>
          <w:iCs/>
          <w:color w:val="003F33"/>
          <w:sz w:val="16"/>
          <w:szCs w:val="16"/>
        </w:rPr>
        <w:t>(</w:t>
      </w:r>
      <w:proofErr w:type="spellStart"/>
      <w:r w:rsidRPr="009D4BCB">
        <w:rPr>
          <w:rStyle w:val="normaltextrun"/>
          <w:rFonts w:ascii="Direct Sans" w:hAnsi="Direct Sans" w:cs="Segoe UI"/>
          <w:i/>
          <w:iCs/>
          <w:color w:val="003F33"/>
          <w:sz w:val="16"/>
          <w:szCs w:val="16"/>
        </w:rPr>
        <w:t>automotive</w:t>
      </w:r>
      <w:proofErr w:type="spellEnd"/>
      <w:r w:rsidRPr="009D4BCB">
        <w:rPr>
          <w:rStyle w:val="apple-converted-space"/>
          <w:rFonts w:ascii="Direct Sans" w:hAnsi="Direct Sans" w:cs="Segoe UI"/>
          <w:i/>
          <w:iCs/>
          <w:color w:val="003F33"/>
          <w:sz w:val="16"/>
          <w:szCs w:val="16"/>
        </w:rPr>
        <w:t> </w:t>
      </w:r>
      <w:r w:rsidRPr="009D4BCB">
        <w:rPr>
          <w:rStyle w:val="normaltextrun"/>
          <w:rFonts w:ascii="Direct Sans" w:hAnsi="Direct Sans" w:cs="Segoe UI"/>
          <w:i/>
          <w:iCs/>
          <w:color w:val="003F33"/>
          <w:sz w:val="16"/>
          <w:szCs w:val="16"/>
        </w:rPr>
        <w:t>retail),</w:t>
      </w:r>
      <w:r w:rsidRPr="009D4BCB">
        <w:rPr>
          <w:rStyle w:val="apple-converted-space"/>
          <w:rFonts w:ascii="Direct Sans" w:hAnsi="Direct Sans" w:cs="Segoe UI"/>
          <w:i/>
          <w:iCs/>
          <w:color w:val="003F33"/>
          <w:sz w:val="16"/>
          <w:szCs w:val="16"/>
        </w:rPr>
        <w:t> </w:t>
      </w:r>
      <w:proofErr w:type="spellStart"/>
      <w:r>
        <w:fldChar w:fldCharType="begin"/>
      </w:r>
      <w:r>
        <w:instrText>HYPERLINK "https://www.fidoo.com/" \t "_blank"</w:instrText>
      </w:r>
      <w:r>
        <w:fldChar w:fldCharType="separate"/>
      </w:r>
      <w:r w:rsidRPr="009D4BCB">
        <w:rPr>
          <w:rStyle w:val="normaltextrun"/>
          <w:rFonts w:ascii="Direct Sans" w:hAnsi="Direct Sans" w:cs="Segoe UI"/>
          <w:b/>
          <w:bCs/>
          <w:i/>
          <w:iCs/>
          <w:color w:val="C4DE00"/>
          <w:sz w:val="16"/>
          <w:szCs w:val="16"/>
          <w:u w:val="single"/>
        </w:rPr>
        <w:t>Fidoo</w:t>
      </w:r>
      <w:proofErr w:type="spellEnd"/>
      <w:r>
        <w:fldChar w:fldCharType="end"/>
      </w:r>
      <w:r w:rsidRPr="009D4BCB">
        <w:rPr>
          <w:rStyle w:val="apple-converted-space"/>
          <w:rFonts w:ascii="Direct Sans" w:hAnsi="Direct Sans" w:cs="Segoe UI"/>
          <w:i/>
          <w:iCs/>
          <w:color w:val="92D050"/>
          <w:sz w:val="16"/>
          <w:szCs w:val="16"/>
        </w:rPr>
        <w:t> </w:t>
      </w:r>
      <w:r w:rsidRPr="009D4BCB">
        <w:rPr>
          <w:rStyle w:val="normaltextrun"/>
          <w:rFonts w:ascii="Direct Sans" w:hAnsi="Direct Sans" w:cs="Segoe UI"/>
          <w:i/>
          <w:iCs/>
          <w:color w:val="003F33"/>
          <w:sz w:val="16"/>
          <w:szCs w:val="16"/>
        </w:rPr>
        <w:t>(fintech/SME banking), platforma</w:t>
      </w:r>
      <w:r w:rsidRPr="009D4BCB">
        <w:rPr>
          <w:rStyle w:val="apple-converted-space"/>
          <w:rFonts w:ascii="Direct Sans" w:hAnsi="Direct Sans" w:cs="Segoe UI"/>
          <w:i/>
          <w:iCs/>
          <w:color w:val="003F33"/>
          <w:sz w:val="16"/>
          <w:szCs w:val="16"/>
        </w:rPr>
        <w:t> </w:t>
      </w:r>
      <w:hyperlink r:id="rId16" w:tgtFrame="_blank" w:history="1">
        <w:proofErr w:type="spellStart"/>
        <w:r w:rsidRPr="009D4BCB">
          <w:rPr>
            <w:rStyle w:val="normaltextrun"/>
            <w:rFonts w:ascii="Direct Sans" w:hAnsi="Direct Sans" w:cs="Segoe UI"/>
            <w:b/>
            <w:bCs/>
            <w:i/>
            <w:iCs/>
            <w:color w:val="C4DE00"/>
            <w:sz w:val="16"/>
            <w:szCs w:val="16"/>
            <w:u w:val="single"/>
          </w:rPr>
          <w:t>Fondee</w:t>
        </w:r>
        <w:proofErr w:type="spellEnd"/>
      </w:hyperlink>
      <w:r w:rsidRPr="009D4BCB">
        <w:rPr>
          <w:rStyle w:val="normaltextrun"/>
          <w:rFonts w:ascii="Direct Sans" w:hAnsi="Direct Sans" w:cs="Segoe UI"/>
          <w:i/>
          <w:iCs/>
          <w:sz w:val="16"/>
          <w:szCs w:val="16"/>
        </w:rPr>
        <w:t xml:space="preserve">, </w:t>
      </w:r>
      <w:r w:rsidRPr="009D4BCB">
        <w:rPr>
          <w:rStyle w:val="normaltextrun"/>
          <w:rFonts w:ascii="Direct Sans" w:hAnsi="Direct Sans" w:cs="Segoe UI"/>
          <w:i/>
          <w:iCs/>
          <w:color w:val="003F33"/>
          <w:sz w:val="16"/>
          <w:szCs w:val="16"/>
        </w:rPr>
        <w:t>dále</w:t>
      </w:r>
      <w:r w:rsidRPr="009D4BCB">
        <w:rPr>
          <w:rStyle w:val="apple-converted-space"/>
          <w:rFonts w:ascii="Direct Sans" w:hAnsi="Direct Sans" w:cs="Segoe UI"/>
          <w:i/>
          <w:iCs/>
          <w:sz w:val="16"/>
          <w:szCs w:val="16"/>
        </w:rPr>
        <w:t> </w:t>
      </w:r>
      <w:hyperlink r:id="rId17" w:tgtFrame="_blank" w:history="1">
        <w:r w:rsidRPr="009D4BCB">
          <w:rPr>
            <w:rStyle w:val="normaltextrun"/>
            <w:rFonts w:ascii="Direct Sans" w:hAnsi="Direct Sans" w:cs="Segoe UI"/>
            <w:b/>
            <w:bCs/>
            <w:i/>
            <w:iCs/>
            <w:color w:val="C4DE00"/>
            <w:sz w:val="16"/>
            <w:szCs w:val="16"/>
            <w:u w:val="single"/>
          </w:rPr>
          <w:t xml:space="preserve">Direct </w:t>
        </w:r>
        <w:proofErr w:type="spellStart"/>
        <w:r w:rsidRPr="009D4BCB">
          <w:rPr>
            <w:rStyle w:val="normaltextrun"/>
            <w:rFonts w:ascii="Direct Sans" w:hAnsi="Direct Sans" w:cs="Segoe UI"/>
            <w:b/>
            <w:bCs/>
            <w:i/>
            <w:iCs/>
            <w:color w:val="C4DE00"/>
            <w:sz w:val="16"/>
            <w:szCs w:val="16"/>
            <w:u w:val="single"/>
          </w:rPr>
          <w:t>Investments</w:t>
        </w:r>
        <w:proofErr w:type="spellEnd"/>
      </w:hyperlink>
      <w:r w:rsidRPr="009D4BCB">
        <w:rPr>
          <w:rStyle w:val="apple-converted-space"/>
          <w:rFonts w:ascii="Direct Sans" w:hAnsi="Direct Sans" w:cs="Segoe UI"/>
          <w:i/>
          <w:iCs/>
          <w:sz w:val="16"/>
          <w:szCs w:val="16"/>
        </w:rPr>
        <w:t> </w:t>
      </w:r>
      <w:r w:rsidRPr="009D4BCB">
        <w:rPr>
          <w:rStyle w:val="normaltextrun"/>
          <w:rFonts w:ascii="Direct Sans" w:hAnsi="Direct Sans" w:cs="Segoe UI"/>
          <w:i/>
          <w:iCs/>
          <w:color w:val="003F33"/>
          <w:sz w:val="16"/>
          <w:szCs w:val="16"/>
        </w:rPr>
        <w:t>a také</w:t>
      </w:r>
      <w:r w:rsidRPr="009D4BCB">
        <w:rPr>
          <w:rStyle w:val="apple-converted-space"/>
          <w:rFonts w:ascii="Direct Sans" w:hAnsi="Direct Sans" w:cs="Segoe UI"/>
          <w:i/>
          <w:iCs/>
          <w:color w:val="003F33"/>
          <w:sz w:val="16"/>
          <w:szCs w:val="16"/>
        </w:rPr>
        <w:t> </w:t>
      </w:r>
      <w:hyperlink r:id="rId18" w:tgtFrame="_blank" w:history="1">
        <w:r w:rsidRPr="009D4BCB">
          <w:rPr>
            <w:rStyle w:val="normaltextrun"/>
            <w:rFonts w:ascii="Direct Sans" w:hAnsi="Direct Sans" w:cs="Segoe UI"/>
            <w:b/>
            <w:bCs/>
            <w:i/>
            <w:iCs/>
            <w:color w:val="C4DE00"/>
            <w:sz w:val="16"/>
            <w:szCs w:val="16"/>
            <w:u w:val="single"/>
          </w:rPr>
          <w:t xml:space="preserve">Direct </w:t>
        </w:r>
        <w:proofErr w:type="spellStart"/>
        <w:r w:rsidRPr="009D4BCB">
          <w:rPr>
            <w:rStyle w:val="normaltextrun"/>
            <w:rFonts w:ascii="Direct Sans" w:hAnsi="Direct Sans" w:cs="Segoe UI"/>
            <w:b/>
            <w:bCs/>
            <w:i/>
            <w:iCs/>
            <w:color w:val="C4DE00"/>
            <w:sz w:val="16"/>
            <w:szCs w:val="16"/>
            <w:u w:val="single"/>
          </w:rPr>
          <w:t>Social</w:t>
        </w:r>
        <w:proofErr w:type="spellEnd"/>
        <w:r w:rsidRPr="009D4BCB">
          <w:rPr>
            <w:rStyle w:val="normaltextrun"/>
            <w:rFonts w:ascii="Direct Sans" w:hAnsi="Direct Sans" w:cs="Segoe UI"/>
            <w:b/>
            <w:bCs/>
            <w:i/>
            <w:iCs/>
            <w:color w:val="C4DE00"/>
            <w:sz w:val="16"/>
            <w:szCs w:val="16"/>
            <w:u w:val="single"/>
          </w:rPr>
          <w:t xml:space="preserve"> </w:t>
        </w:r>
        <w:proofErr w:type="spellStart"/>
        <w:r w:rsidRPr="009D4BCB">
          <w:rPr>
            <w:rStyle w:val="normaltextrun"/>
            <w:rFonts w:ascii="Direct Sans" w:hAnsi="Direct Sans" w:cs="Segoe UI"/>
            <w:b/>
            <w:bCs/>
            <w:i/>
            <w:iCs/>
            <w:color w:val="C4DE00"/>
            <w:sz w:val="16"/>
            <w:szCs w:val="16"/>
            <w:u w:val="single"/>
          </w:rPr>
          <w:t>Impact</w:t>
        </w:r>
        <w:proofErr w:type="spellEnd"/>
      </w:hyperlink>
      <w:r w:rsidRPr="009D4BCB">
        <w:rPr>
          <w:rStyle w:val="normaltextrun"/>
          <w:rFonts w:ascii="Direct Sans" w:hAnsi="Direct Sans" w:cs="Segoe UI"/>
          <w:b/>
          <w:bCs/>
          <w:i/>
          <w:iCs/>
          <w:color w:val="C4DE00"/>
          <w:sz w:val="16"/>
          <w:szCs w:val="16"/>
          <w:u w:val="single"/>
        </w:rPr>
        <w:t>.</w:t>
      </w:r>
      <w:r w:rsidRPr="009D4BCB">
        <w:rPr>
          <w:rStyle w:val="apple-converted-space"/>
          <w:rFonts w:ascii="Direct Sans" w:hAnsi="Direct Sans" w:cs="Segoe UI"/>
          <w:i/>
          <w:iCs/>
          <w:color w:val="92D050"/>
          <w:sz w:val="16"/>
          <w:szCs w:val="16"/>
        </w:rPr>
        <w:t> </w:t>
      </w:r>
      <w:r w:rsidRPr="009D4BCB">
        <w:rPr>
          <w:rStyle w:val="normaltextrun"/>
          <w:rFonts w:ascii="Direct Sans" w:hAnsi="Direct Sans" w:cs="Segoe UI"/>
          <w:i/>
          <w:iCs/>
          <w:color w:val="003F33"/>
          <w:sz w:val="16"/>
          <w:szCs w:val="16"/>
        </w:rPr>
        <w:t>Skupinu vlastní a řídí</w:t>
      </w:r>
      <w:r w:rsidRPr="009D4BCB">
        <w:rPr>
          <w:rStyle w:val="apple-converted-space"/>
          <w:rFonts w:ascii="Direct Sans" w:hAnsi="Direct Sans" w:cs="Segoe UI"/>
          <w:i/>
          <w:iCs/>
          <w:color w:val="003F33"/>
          <w:sz w:val="16"/>
          <w:szCs w:val="16"/>
        </w:rPr>
        <w:t> </w:t>
      </w:r>
      <w:hyperlink r:id="rId19" w:tgtFrame="_blank" w:history="1">
        <w:r w:rsidRPr="009D4BCB">
          <w:rPr>
            <w:rStyle w:val="normaltextrun"/>
            <w:rFonts w:ascii="Direct Sans" w:hAnsi="Direct Sans" w:cs="Segoe UI"/>
            <w:b/>
            <w:bCs/>
            <w:i/>
            <w:iCs/>
            <w:color w:val="C4DE00"/>
            <w:sz w:val="16"/>
            <w:szCs w:val="16"/>
            <w:u w:val="single"/>
          </w:rPr>
          <w:t>Pavel Řehák</w:t>
        </w:r>
      </w:hyperlink>
      <w:r w:rsidRPr="009D4BCB">
        <w:rPr>
          <w:rStyle w:val="normaltextrun"/>
          <w:rFonts w:ascii="Direct Sans" w:hAnsi="Direct Sans" w:cs="Segoe UI"/>
          <w:b/>
          <w:bCs/>
          <w:i/>
          <w:iCs/>
          <w:sz w:val="16"/>
          <w:szCs w:val="16"/>
        </w:rPr>
        <w:t>.</w:t>
      </w:r>
      <w:r w:rsidRPr="009D4BCB">
        <w:rPr>
          <w:rStyle w:val="apple-converted-space"/>
          <w:rFonts w:ascii="Direct Sans" w:hAnsi="Direct Sans" w:cs="Segoe UI"/>
          <w:i/>
          <w:iCs/>
          <w:sz w:val="16"/>
          <w:szCs w:val="16"/>
        </w:rPr>
        <w:t> </w:t>
      </w:r>
      <w:r w:rsidRPr="009D4BCB">
        <w:rPr>
          <w:rStyle w:val="normaltextrun"/>
          <w:rFonts w:ascii="Direct Sans" w:hAnsi="Direct Sans" w:cs="Segoe UI"/>
          <w:i/>
          <w:iCs/>
          <w:color w:val="003F33"/>
          <w:sz w:val="16"/>
          <w:szCs w:val="16"/>
        </w:rPr>
        <w:t>Cílem je zpětinásobit růst a dosáhnout do roku 2030 obratu 40-50 miliard Kč. </w:t>
      </w:r>
      <w:r w:rsidRPr="009D4BCB">
        <w:rPr>
          <w:rStyle w:val="eop"/>
          <w:rFonts w:ascii="Direct Sans" w:hAnsi="Direct Sans" w:cs="Segoe UI"/>
          <w:i/>
          <w:iCs/>
          <w:color w:val="003F33"/>
          <w:sz w:val="16"/>
          <w:szCs w:val="16"/>
        </w:rPr>
        <w:t> </w:t>
      </w:r>
    </w:p>
    <w:p w14:paraId="4AD6A84A" w14:textId="77777777" w:rsidR="00CC4E7A" w:rsidRPr="009D4BCB" w:rsidRDefault="00CC4E7A" w:rsidP="00CC4E7A">
      <w:pPr>
        <w:pStyle w:val="paragraph"/>
        <w:spacing w:before="0" w:beforeAutospacing="0" w:after="0" w:afterAutospacing="0"/>
        <w:textAlignment w:val="baseline"/>
        <w:rPr>
          <w:rFonts w:ascii="Direct Sans" w:hAnsi="Direct Sans" w:cs="Segoe UI"/>
          <w:i/>
          <w:iCs/>
          <w:sz w:val="16"/>
          <w:szCs w:val="16"/>
        </w:rPr>
      </w:pPr>
      <w:r w:rsidRPr="009D4BCB">
        <w:rPr>
          <w:rStyle w:val="eop"/>
          <w:rFonts w:ascii="Direct Sans" w:hAnsi="Direct Sans" w:cs="Segoe UI"/>
          <w:i/>
          <w:iCs/>
          <w:sz w:val="16"/>
          <w:szCs w:val="16"/>
        </w:rPr>
        <w:t> </w:t>
      </w:r>
    </w:p>
    <w:p w14:paraId="3A14E293" w14:textId="3542E33E" w:rsidR="00CF213F" w:rsidRPr="00182DC2" w:rsidRDefault="00CC4E7A" w:rsidP="00182DC2">
      <w:pPr>
        <w:pStyle w:val="paragraph"/>
        <w:spacing w:before="0" w:beforeAutospacing="0" w:after="0" w:afterAutospacing="0"/>
        <w:textAlignment w:val="baseline"/>
        <w:rPr>
          <w:rFonts w:ascii="Direct Sans" w:hAnsi="Direct Sans" w:cs="Segoe UI"/>
          <w:i/>
          <w:iCs/>
          <w:sz w:val="20"/>
          <w:szCs w:val="20"/>
        </w:rPr>
      </w:pPr>
      <w:r w:rsidRPr="009D4BCB">
        <w:rPr>
          <w:rStyle w:val="normaltextrun"/>
          <w:rFonts w:ascii="Direct Sans" w:hAnsi="Direct Sans" w:cs="Segoe UI"/>
          <w:b/>
          <w:bCs/>
          <w:i/>
          <w:iCs/>
          <w:color w:val="003F33"/>
          <w:sz w:val="16"/>
          <w:szCs w:val="16"/>
        </w:rPr>
        <w:t>Direct media</w:t>
      </w:r>
      <w:r w:rsidRPr="009D4BCB">
        <w:rPr>
          <w:rStyle w:val="apple-converted-space"/>
          <w:rFonts w:ascii="Direct Sans" w:hAnsi="Direct Sans" w:cs="Segoe UI"/>
          <w:b/>
          <w:bCs/>
          <w:i/>
          <w:iCs/>
          <w:color w:val="003F33"/>
          <w:sz w:val="16"/>
          <w:szCs w:val="16"/>
        </w:rPr>
        <w:t> </w:t>
      </w:r>
      <w:proofErr w:type="spellStart"/>
      <w:r w:rsidRPr="009D4BCB">
        <w:rPr>
          <w:rStyle w:val="normaltextrun"/>
          <w:rFonts w:ascii="Direct Sans" w:hAnsi="Direct Sans" w:cs="Segoe UI"/>
          <w:b/>
          <w:bCs/>
          <w:i/>
          <w:iCs/>
          <w:color w:val="003F33"/>
          <w:sz w:val="16"/>
          <w:szCs w:val="16"/>
        </w:rPr>
        <w:t>newsroom</w:t>
      </w:r>
      <w:proofErr w:type="spellEnd"/>
      <w:r w:rsidRPr="009D4BCB">
        <w:rPr>
          <w:rStyle w:val="apple-converted-space"/>
          <w:rFonts w:ascii="Direct Sans" w:hAnsi="Direct Sans" w:cs="Segoe UI"/>
          <w:b/>
          <w:bCs/>
          <w:i/>
          <w:iCs/>
          <w:color w:val="003F33"/>
          <w:sz w:val="16"/>
          <w:szCs w:val="16"/>
        </w:rPr>
        <w:br/>
      </w:r>
      <w:r w:rsidRPr="009D4BCB">
        <w:rPr>
          <w:rStyle w:val="normaltextrun"/>
          <w:rFonts w:ascii="Direct Sans" w:hAnsi="Direct Sans" w:cs="Segoe UI"/>
          <w:b/>
          <w:bCs/>
          <w:i/>
          <w:iCs/>
          <w:color w:val="003F33"/>
          <w:sz w:val="16"/>
          <w:szCs w:val="16"/>
        </w:rPr>
        <w:t>aktuální informace o skupině</w:t>
      </w:r>
      <w:r w:rsidRPr="009D4BCB">
        <w:rPr>
          <w:rStyle w:val="apple-converted-space"/>
          <w:rFonts w:ascii="Direct Sans" w:hAnsi="Direct Sans" w:cs="Segoe UI"/>
          <w:b/>
          <w:bCs/>
          <w:i/>
          <w:iCs/>
          <w:color w:val="003F33"/>
          <w:sz w:val="16"/>
          <w:szCs w:val="16"/>
        </w:rPr>
        <w:t> </w:t>
      </w:r>
      <w:r w:rsidRPr="009D4BCB">
        <w:rPr>
          <w:rStyle w:val="normaltextrun"/>
          <w:rFonts w:ascii="Direct Sans" w:hAnsi="Direct Sans" w:cs="Segoe UI"/>
          <w:b/>
          <w:bCs/>
          <w:i/>
          <w:iCs/>
          <w:color w:val="003F33"/>
          <w:sz w:val="16"/>
          <w:szCs w:val="16"/>
        </w:rPr>
        <w:t xml:space="preserve">Direct: </w:t>
      </w:r>
      <w:hyperlink r:id="rId20" w:history="1">
        <w:r w:rsidRPr="009D4BCB">
          <w:rPr>
            <w:rStyle w:val="Hypertextovodkaz"/>
            <w:rFonts w:ascii="Direct Sans" w:hAnsi="Direct Sans" w:cs="Segoe UI"/>
            <w:b/>
            <w:bCs/>
            <w:i/>
            <w:iCs/>
            <w:color w:val="C4DE00"/>
            <w:sz w:val="16"/>
            <w:szCs w:val="16"/>
          </w:rPr>
          <w:t>https://direct.mediaboard.site</w:t>
        </w:r>
      </w:hyperlink>
      <w:r w:rsidRPr="009D4BCB">
        <w:rPr>
          <w:rStyle w:val="eop"/>
          <w:rFonts w:ascii="Direct Sans" w:hAnsi="Direct Sans" w:cs="Segoe UI"/>
          <w:b/>
          <w:bCs/>
          <w:i/>
          <w:iCs/>
          <w:color w:val="C4DE00"/>
          <w:sz w:val="16"/>
          <w:szCs w:val="16"/>
        </w:rPr>
        <w:t> </w:t>
      </w:r>
    </w:p>
    <w:sectPr w:rsidR="00CF213F" w:rsidRPr="00182DC2" w:rsidSect="00D822EA">
      <w:headerReference w:type="even" r:id="rId21"/>
      <w:headerReference w:type="default" r:id="rId22"/>
      <w:footerReference w:type="default" r:id="rId23"/>
      <w:headerReference w:type="first" r:id="rId24"/>
      <w:pgSz w:w="11906" w:h="16838"/>
      <w:pgMar w:top="720"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56C03" w14:textId="77777777" w:rsidR="00FB2B95" w:rsidRDefault="00FB2B95" w:rsidP="002511DC">
      <w:pPr>
        <w:spacing w:after="0" w:line="240" w:lineRule="auto"/>
      </w:pPr>
      <w:r>
        <w:separator/>
      </w:r>
    </w:p>
  </w:endnote>
  <w:endnote w:type="continuationSeparator" w:id="0">
    <w:p w14:paraId="079AE423" w14:textId="77777777" w:rsidR="00FB2B95" w:rsidRDefault="00FB2B95" w:rsidP="00251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rect Sans">
    <w:altName w:val="Calibri"/>
    <w:charset w:val="00"/>
    <w:family w:val="auto"/>
    <w:pitch w:val="variable"/>
    <w:sig w:usb0="A00000FF" w:usb1="4000206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DM Sans">
    <w:charset w:val="EE"/>
    <w:family w:val="auto"/>
    <w:pitch w:val="variable"/>
    <w:sig w:usb0="8000002F" w:usb1="5000205B" w:usb2="00000000" w:usb3="00000000" w:csb0="00000093" w:csb1="00000000"/>
  </w:font>
  <w:font w:name="Times New Roman (Z�kladn� text">
    <w:altName w:val="Times New Roman"/>
    <w:panose1 w:val="00000000000000000000"/>
    <w:charset w:val="00"/>
    <w:family w:val="auto"/>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irect Sans Semibold">
    <w:altName w:val="Calibri"/>
    <w:panose1 w:val="00000000000000000000"/>
    <w:charset w:val="00"/>
    <w:family w:val="auto"/>
    <w:notTrueType/>
    <w:pitch w:val="variable"/>
    <w:sig w:usb0="A00000F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91D7" w14:textId="77777777" w:rsidR="009D4BCB" w:rsidRPr="00F910A0" w:rsidRDefault="009D4BCB" w:rsidP="00D566B0">
    <w:pPr>
      <w:rPr>
        <w:sz w:val="2"/>
        <w:szCs w:val="2"/>
      </w:rPr>
    </w:pPr>
  </w:p>
  <w:tbl>
    <w:tblPr>
      <w:tblStyle w:val="Prosttabulka3"/>
      <w:tblpPr w:leftFromText="141" w:rightFromText="141" w:vertAnchor="text" w:horzAnchor="margin" w:tblpY="1"/>
      <w:tblW w:w="10367" w:type="dxa"/>
      <w:tblLayout w:type="fixed"/>
      <w:tblCellMar>
        <w:left w:w="0" w:type="dxa"/>
        <w:right w:w="0" w:type="dxa"/>
      </w:tblCellMar>
      <w:tblLook w:val="0600" w:firstRow="0" w:lastRow="0" w:firstColumn="0" w:lastColumn="0" w:noHBand="1" w:noVBand="1"/>
    </w:tblPr>
    <w:tblGrid>
      <w:gridCol w:w="4488"/>
      <w:gridCol w:w="3559"/>
      <w:gridCol w:w="2320"/>
    </w:tblGrid>
    <w:tr w:rsidR="009D4BCB" w:rsidRPr="00C12F83" w14:paraId="22983E5F" w14:textId="77777777" w:rsidTr="00C12F83">
      <w:trPr>
        <w:trHeight w:val="205"/>
      </w:trPr>
      <w:tc>
        <w:tcPr>
          <w:tcW w:w="4488" w:type="dxa"/>
          <w:noWrap/>
          <w:vAlign w:val="center"/>
        </w:tcPr>
        <w:p w14:paraId="709EEA2D" w14:textId="77777777" w:rsidR="009D4BCB" w:rsidRPr="00C12F83" w:rsidRDefault="009D4BCB" w:rsidP="004A60CC">
          <w:pPr>
            <w:autoSpaceDE w:val="0"/>
            <w:autoSpaceDN w:val="0"/>
            <w:adjustRightInd w:val="0"/>
            <w:ind w:left="113"/>
            <w:rPr>
              <w:rFonts w:ascii="Direct Sans" w:hAnsi="Direct Sans"/>
              <w:color w:val="004033"/>
              <w:sz w:val="14"/>
              <w:szCs w:val="14"/>
            </w:rPr>
          </w:pPr>
          <w:r>
            <w:rPr>
              <w:rFonts w:ascii="Direct Sans" w:hAnsi="Direct Sans"/>
              <w:color w:val="004033"/>
              <w:sz w:val="14"/>
            </w:rPr>
            <w:t>Direct auto Group, a. s.</w:t>
          </w:r>
        </w:p>
        <w:p w14:paraId="1B8AB0F8" w14:textId="77777777" w:rsidR="009D4BCB" w:rsidRPr="00C12F83" w:rsidRDefault="009D4BCB" w:rsidP="004A60CC">
          <w:pPr>
            <w:autoSpaceDE w:val="0"/>
            <w:autoSpaceDN w:val="0"/>
            <w:adjustRightInd w:val="0"/>
            <w:ind w:left="113"/>
            <w:rPr>
              <w:rFonts w:ascii="Direct Sans" w:hAnsi="Direct Sans" w:cs="Times New Roman"/>
              <w:color w:val="004033"/>
              <w:kern w:val="0"/>
              <w:sz w:val="20"/>
              <w:szCs w:val="20"/>
            </w:rPr>
          </w:pPr>
          <w:r>
            <w:rPr>
              <w:rFonts w:ascii="Direct Sans" w:hAnsi="Direct Sans"/>
              <w:color w:val="004033"/>
              <w:sz w:val="14"/>
            </w:rPr>
            <w:t>Pod dráhou 1636/1, 170 00 Praha 7 – Holešovice</w:t>
          </w:r>
        </w:p>
      </w:tc>
      <w:tc>
        <w:tcPr>
          <w:tcW w:w="3559" w:type="dxa"/>
          <w:noWrap/>
          <w:vAlign w:val="center"/>
        </w:tcPr>
        <w:p w14:paraId="32B3CDDF" w14:textId="77777777" w:rsidR="009D4BCB" w:rsidRPr="00C12F83" w:rsidRDefault="009D4BCB" w:rsidP="004A60CC">
          <w:pPr>
            <w:autoSpaceDE w:val="0"/>
            <w:autoSpaceDN w:val="0"/>
            <w:adjustRightInd w:val="0"/>
            <w:ind w:left="113"/>
            <w:rPr>
              <w:rFonts w:ascii="Direct Sans" w:hAnsi="Direct Sans"/>
              <w:color w:val="004033"/>
            </w:rPr>
          </w:pPr>
          <w:r>
            <w:rPr>
              <w:rFonts w:ascii="Direct Sans" w:hAnsi="Direct Sans"/>
              <w:color w:val="004033"/>
              <w:sz w:val="14"/>
            </w:rPr>
            <w:t>info@direct-auto.cz</w:t>
          </w:r>
        </w:p>
        <w:p w14:paraId="36EDAB32" w14:textId="77777777" w:rsidR="009D4BCB" w:rsidRPr="00C12F83" w:rsidRDefault="009D4BCB" w:rsidP="004A60CC">
          <w:pPr>
            <w:autoSpaceDE w:val="0"/>
            <w:autoSpaceDN w:val="0"/>
            <w:adjustRightInd w:val="0"/>
            <w:ind w:left="113"/>
            <w:rPr>
              <w:rFonts w:ascii="Direct Sans" w:hAnsi="Direct Sans" w:cs="Times New Roman"/>
              <w:color w:val="004033"/>
              <w:kern w:val="0"/>
              <w:sz w:val="20"/>
              <w:szCs w:val="20"/>
            </w:rPr>
          </w:pPr>
          <w:r>
            <w:rPr>
              <w:rFonts w:ascii="Direct Sans" w:hAnsi="Direct Sans"/>
              <w:color w:val="004033"/>
              <w:sz w:val="14"/>
            </w:rPr>
            <w:t>www.direct-auto.cz</w:t>
          </w:r>
        </w:p>
      </w:tc>
      <w:tc>
        <w:tcPr>
          <w:tcW w:w="2320" w:type="dxa"/>
          <w:noWrap/>
          <w:vAlign w:val="center"/>
        </w:tcPr>
        <w:p w14:paraId="56CD6611" w14:textId="77777777" w:rsidR="009D4BCB" w:rsidRPr="00C12F83" w:rsidRDefault="009D4BCB" w:rsidP="00D10B01">
          <w:pPr>
            <w:autoSpaceDE w:val="0"/>
            <w:autoSpaceDN w:val="0"/>
            <w:adjustRightInd w:val="0"/>
            <w:ind w:left="1021"/>
            <w:jc w:val="right"/>
            <w:rPr>
              <w:rFonts w:ascii="Direct Sans" w:hAnsi="Direct Sans"/>
              <w:color w:val="004033"/>
              <w:sz w:val="14"/>
              <w:szCs w:val="14"/>
            </w:rPr>
          </w:pPr>
          <w:r>
            <w:rPr>
              <w:rFonts w:ascii="Direct Sans" w:hAnsi="Direct Sans"/>
              <w:color w:val="004033"/>
              <w:sz w:val="14"/>
            </w:rPr>
            <w:t>IČO: 21224013</w:t>
          </w:r>
        </w:p>
        <w:p w14:paraId="20D19044" w14:textId="77777777" w:rsidR="009D4BCB" w:rsidRPr="00C12F83" w:rsidRDefault="009D4BCB" w:rsidP="00D10B01">
          <w:pPr>
            <w:autoSpaceDE w:val="0"/>
            <w:autoSpaceDN w:val="0"/>
            <w:adjustRightInd w:val="0"/>
            <w:ind w:left="1021"/>
            <w:jc w:val="right"/>
            <w:rPr>
              <w:rFonts w:ascii="Direct Sans" w:hAnsi="Direct Sans" w:cs="Times New Roman"/>
              <w:color w:val="004033"/>
              <w:kern w:val="0"/>
              <w:sz w:val="20"/>
              <w:szCs w:val="20"/>
            </w:rPr>
          </w:pPr>
        </w:p>
      </w:tc>
    </w:tr>
  </w:tbl>
  <w:p w14:paraId="459D88CB" w14:textId="77777777" w:rsidR="009D4BCB" w:rsidRPr="00F910A0" w:rsidRDefault="009D4BCB" w:rsidP="00D566B0">
    <w:pPr>
      <w:pStyle w:val="Zpa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A9F26" w14:textId="77777777" w:rsidR="00FB2B95" w:rsidRDefault="00FB2B95" w:rsidP="002511DC">
      <w:pPr>
        <w:spacing w:after="0" w:line="240" w:lineRule="auto"/>
      </w:pPr>
      <w:r>
        <w:separator/>
      </w:r>
    </w:p>
  </w:footnote>
  <w:footnote w:type="continuationSeparator" w:id="0">
    <w:p w14:paraId="26F26222" w14:textId="77777777" w:rsidR="00FB2B95" w:rsidRDefault="00FB2B95" w:rsidP="00251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7BC5" w14:textId="77777777" w:rsidR="009D4BCB" w:rsidRDefault="009D4BCB">
    <w:pPr>
      <w:pStyle w:val="Zhlav"/>
    </w:pPr>
    <w:r>
      <w:rPr>
        <w:noProof/>
      </w:rPr>
      <mc:AlternateContent>
        <mc:Choice Requires="wps">
          <w:drawing>
            <wp:anchor distT="0" distB="0" distL="0" distR="0" simplePos="0" relativeHeight="251658241" behindDoc="0" locked="0" layoutInCell="1" allowOverlap="1" wp14:anchorId="462D96DE" wp14:editId="5E0195BE">
              <wp:simplePos x="635" y="635"/>
              <wp:positionH relativeFrom="page">
                <wp:align>right</wp:align>
              </wp:positionH>
              <wp:positionV relativeFrom="page">
                <wp:align>top</wp:align>
              </wp:positionV>
              <wp:extent cx="596265" cy="370205"/>
              <wp:effectExtent l="0" t="0" r="0" b="10795"/>
              <wp:wrapNone/>
              <wp:docPr id="898232789" name="Textové pole 6" descr="Interní">
                <a:extLst xmlns:a="http://schemas.openxmlformats.org/drawingml/2006/main">
                  <a:ext uri="{FF2B5EF4-FFF2-40B4-BE49-F238E27FC236}">
                    <a16:creationId xmlns:a16="http://schemas.microsoft.com/office/drawing/2014/main" id="{2CF053FA-360A-466E-BD99-8AEB5064616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6265" cy="370205"/>
                      </a:xfrm>
                      <a:prstGeom prst="rect">
                        <a:avLst/>
                      </a:prstGeom>
                      <a:noFill/>
                      <a:ln>
                        <a:noFill/>
                      </a:ln>
                    </wps:spPr>
                    <wps:txbx>
                      <w:txbxContent>
                        <w:p w14:paraId="0BD4CDE0" w14:textId="77777777" w:rsidR="009D4BCB" w:rsidRPr="002511DC" w:rsidRDefault="009D4BCB"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62D96DE" id="_x0000_t202" coordsize="21600,21600" o:spt="202" path="m,l,21600r21600,l21600,xe">
              <v:stroke joinstyle="miter"/>
              <v:path gradientshapeok="t" o:connecttype="rect"/>
            </v:shapetype>
            <v:shape id="Textové pole 6" o:spid="_x0000_s1026" type="#_x0000_t202" alt="Interní" style="position:absolute;margin-left:-4.25pt;margin-top:0;width:46.95pt;height:29.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" filled="f" stroked="f">
              <v:textbox style="mso-fit-shape-to-text:t" inset="0,15pt,20pt,0">
                <w:txbxContent>
                  <w:p w14:paraId="0BD4CDE0" w14:textId="77777777" w:rsidR="009D4BCB" w:rsidRPr="002511DC" w:rsidRDefault="009D4BCB"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0766" w14:textId="77777777" w:rsidR="009D4BCB" w:rsidRPr="004A60CC" w:rsidRDefault="009D4BCB" w:rsidP="00D822EA">
    <w:pPr>
      <w:pStyle w:val="Zhlav"/>
      <w:jc w:val="center"/>
      <w:rPr>
        <w:rFonts w:ascii="Direct Sans" w:hAnsi="Direct Sans"/>
        <w:i/>
        <w:iCs/>
        <w:color w:val="004033"/>
      </w:rPr>
    </w:pPr>
  </w:p>
  <w:p w14:paraId="63AB8AD3" w14:textId="77777777" w:rsidR="009D4BCB" w:rsidRPr="00F440EB" w:rsidRDefault="009D4BCB" w:rsidP="00D822EA">
    <w:pPr>
      <w:tabs>
        <w:tab w:val="left" w:pos="4536"/>
      </w:tabs>
      <w:spacing w:before="820" w:line="240" w:lineRule="auto"/>
      <w:rPr>
        <w:rFonts w:ascii="Direct Sans Semibold" w:hAnsi="Direct Sans Semibold" w:cs="Times New Roman (Z�kladn� text"/>
        <w:b/>
        <w:bCs/>
        <w:color w:val="004033"/>
        <w:sz w:val="48"/>
        <w:szCs w:val="66"/>
      </w:rPr>
    </w:pPr>
    <w:r w:rsidRPr="004A60CC">
      <w:rPr>
        <w:rFonts w:ascii="Direct Sans" w:hAnsi="Direct Sans" w:cs="Times New Roman (Z�kladn� text"/>
        <w:b/>
        <w:bCs/>
        <w:i/>
        <w:iCs/>
        <w:noProof/>
        <w:color w:val="004033"/>
        <w:sz w:val="48"/>
        <w:szCs w:val="66"/>
      </w:rPr>
      <w:drawing>
        <wp:anchor distT="0" distB="0" distL="114300" distR="114300" simplePos="0" relativeHeight="251658242" behindDoc="0" locked="0" layoutInCell="1" allowOverlap="1" wp14:anchorId="7DDA84B8" wp14:editId="432279DC">
          <wp:simplePos x="0" y="0"/>
          <wp:positionH relativeFrom="column">
            <wp:posOffset>-162179</wp:posOffset>
          </wp:positionH>
          <wp:positionV relativeFrom="paragraph">
            <wp:posOffset>81238</wp:posOffset>
          </wp:positionV>
          <wp:extent cx="1253102" cy="781155"/>
          <wp:effectExtent l="0" t="0" r="0" b="0"/>
          <wp:wrapNone/>
          <wp:docPr id="2143123647" name="Obrázek 4">
            <a:extLst xmlns:a="http://schemas.openxmlformats.org/drawingml/2006/main">
              <a:ext uri="{FF2B5EF4-FFF2-40B4-BE49-F238E27FC236}">
                <a16:creationId xmlns:a16="http://schemas.microsoft.com/office/drawing/2014/main" id="{52FC2049-2A2B-4089-B3ED-8CB8984B49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23647" name="Obrázek 4"/>
                  <pic:cNvPicPr/>
                </pic:nvPicPr>
                <pic:blipFill>
                  <a:blip r:embed="rId1">
                    <a:extLst>
                      <a:ext uri="{28A0092B-C50C-407E-A947-70E740481C1C}">
                        <a14:useLocalDpi xmlns:a14="http://schemas.microsoft.com/office/drawing/2010/main" val="0"/>
                      </a:ext>
                    </a:extLst>
                  </a:blip>
                  <a:stretch>
                    <a:fillRect/>
                  </a:stretch>
                </pic:blipFill>
                <pic:spPr>
                  <a:xfrm>
                    <a:off x="0" y="0"/>
                    <a:ext cx="1253102" cy="781155"/>
                  </a:xfrm>
                  <a:prstGeom prst="rect">
                    <a:avLst/>
                  </a:prstGeom>
                </pic:spPr>
              </pic:pic>
            </a:graphicData>
          </a:graphic>
          <wp14:sizeRelH relativeFrom="page">
            <wp14:pctWidth>0</wp14:pctWidth>
          </wp14:sizeRelH>
          <wp14:sizeRelV relativeFrom="page">
            <wp14:pctHeight>0</wp14:pctHeight>
          </wp14:sizeRelV>
        </wp:anchor>
      </w:drawing>
    </w:r>
    <w:r>
      <w:rPr>
        <w:rFonts w:ascii="Direct Sans" w:hAnsi="Direct Sans" w:cs="Times New Roman (Z�kladn� text"/>
        <w:b/>
        <w:bCs/>
        <w:i/>
        <w:iCs/>
        <w:noProof/>
        <w:color w:val="004033"/>
        <w:sz w:val="48"/>
        <w:szCs w:val="66"/>
      </w:rPr>
      <mc:AlternateContent>
        <mc:Choice Requires="wps">
          <w:drawing>
            <wp:anchor distT="0" distB="0" distL="114300" distR="114300" simplePos="0" relativeHeight="251658243" behindDoc="0" locked="0" layoutInCell="1" allowOverlap="1" wp14:anchorId="1CA9BFDF" wp14:editId="37328469">
              <wp:simplePos x="0" y="0"/>
              <wp:positionH relativeFrom="column">
                <wp:posOffset>5098303</wp:posOffset>
              </wp:positionH>
              <wp:positionV relativeFrom="paragraph">
                <wp:posOffset>209124</wp:posOffset>
              </wp:positionV>
              <wp:extent cx="1423686" cy="335666"/>
              <wp:effectExtent l="0" t="0" r="0" b="0"/>
              <wp:wrapNone/>
              <wp:docPr id="1889154882" name="Textové pole 5">
                <a:extLst xmlns:a="http://schemas.openxmlformats.org/drawingml/2006/main">
                  <a:ext uri="{FF2B5EF4-FFF2-40B4-BE49-F238E27FC236}">
                    <a16:creationId xmlns:a16="http://schemas.microsoft.com/office/drawing/2014/main" id="{2FCD36B2-D1D7-4874-9F5A-294C2C9542EC}"/>
                  </a:ext>
                </a:extLst>
              </wp:docPr>
              <wp:cNvGraphicFramePr/>
              <a:graphic xmlns:a="http://schemas.openxmlformats.org/drawingml/2006/main">
                <a:graphicData uri="http://schemas.microsoft.com/office/word/2010/wordprocessingShape">
                  <wps:wsp>
                    <wps:cNvSpPr txBox="1"/>
                    <wps:spPr>
                      <a:xfrm>
                        <a:off x="0" y="0"/>
                        <a:ext cx="1423686" cy="335666"/>
                      </a:xfrm>
                      <a:prstGeom prst="rect">
                        <a:avLst/>
                      </a:prstGeom>
                      <a:solidFill>
                        <a:schemeClr val="lt1"/>
                      </a:solidFill>
                      <a:ln w="6350">
                        <a:noFill/>
                      </a:ln>
                    </wps:spPr>
                    <wps:txbx>
                      <w:txbxContent>
                        <w:p w14:paraId="7DEAC1BE" w14:textId="77777777" w:rsidR="009D4BCB" w:rsidRPr="00D822EA" w:rsidRDefault="009D4BCB" w:rsidP="00D822EA">
                          <w:pPr>
                            <w:jc w:val="right"/>
                            <w:rPr>
                              <w:rFonts w:ascii="Direct Sans" w:hAnsi="Direct Sans"/>
                              <w:i/>
                              <w:iCs/>
                              <w:color w:val="004033"/>
                            </w:rPr>
                          </w:pPr>
                          <w:r w:rsidRPr="00D822EA">
                            <w:rPr>
                              <w:rFonts w:ascii="Direct Sans" w:hAnsi="Direct Sans"/>
                              <w:i/>
                              <w:iCs/>
                              <w:color w:val="004033"/>
                            </w:rPr>
                            <w:t>Tisková zpráva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A9BFDF" id="_x0000_t202" coordsize="21600,21600" o:spt="202" path="m,l,21600r21600,l21600,xe">
              <v:stroke joinstyle="miter"/>
              <v:path gradientshapeok="t" o:connecttype="rect"/>
            </v:shapetype>
            <v:shape id="Textové pole 5" o:spid="_x0000_s1027" type="#_x0000_t202" style="position:absolute;margin-left:401.45pt;margin-top:16.45pt;width:112.1pt;height:26.4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" fillcolor="white [3201]" stroked="f" strokeweight=".5pt">
              <v:textbox>
                <w:txbxContent>
                  <w:p w14:paraId="7DEAC1BE" w14:textId="77777777" w:rsidR="009D4BCB" w:rsidRPr="00D822EA" w:rsidRDefault="009D4BCB" w:rsidP="00D822EA">
                    <w:pPr>
                      <w:jc w:val="right"/>
                      <w:rPr>
                        <w:rFonts w:ascii="Direct Sans" w:hAnsi="Direct Sans"/>
                        <w:i/>
                        <w:iCs/>
                        <w:color w:val="004033"/>
                      </w:rPr>
                    </w:pPr>
                    <w:r w:rsidRPr="00D822EA">
                      <w:rPr>
                        <w:rFonts w:ascii="Direct Sans" w:hAnsi="Direct Sans"/>
                        <w:i/>
                        <w:iCs/>
                        <w:color w:val="004033"/>
                      </w:rPr>
                      <w:t>Tisková zpráva</w:t>
                    </w:r>
                  </w:p>
                </w:txbxContent>
              </v:textbox>
            </v:shape>
          </w:pict>
        </mc:Fallback>
      </mc:AlternateContent>
    </w:r>
    <w:r>
      <w:rPr>
        <w:rFonts w:ascii="Direct Sans Semibold" w:hAnsi="Direct Sans Semibold" w:cs="Times New Roman (Z�kladn� text"/>
        <w:b/>
        <w:bCs/>
        <w:color w:val="004033"/>
        <w:sz w:val="48"/>
        <w:szCs w:val="6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ECC13" w14:textId="77777777" w:rsidR="009D4BCB" w:rsidRDefault="009D4BCB">
    <w:pPr>
      <w:pStyle w:val="Zhlav"/>
    </w:pPr>
    <w:r>
      <w:rPr>
        <w:noProof/>
      </w:rPr>
      <mc:AlternateContent>
        <mc:Choice Requires="wps">
          <w:drawing>
            <wp:anchor distT="0" distB="0" distL="0" distR="0" simplePos="0" relativeHeight="251658240" behindDoc="0" locked="0" layoutInCell="1" allowOverlap="1" wp14:anchorId="280E850A" wp14:editId="5012A2C1">
              <wp:simplePos x="635" y="635"/>
              <wp:positionH relativeFrom="page">
                <wp:align>right</wp:align>
              </wp:positionH>
              <wp:positionV relativeFrom="page">
                <wp:align>top</wp:align>
              </wp:positionV>
              <wp:extent cx="596265" cy="370205"/>
              <wp:effectExtent l="0" t="0" r="0" b="10795"/>
              <wp:wrapNone/>
              <wp:docPr id="2092669025" name="Textové pole 5" descr="Interní">
                <a:extLst xmlns:a="http://schemas.openxmlformats.org/drawingml/2006/main">
                  <a:ext uri="{FF2B5EF4-FFF2-40B4-BE49-F238E27FC236}">
                    <a16:creationId xmlns:a16="http://schemas.microsoft.com/office/drawing/2014/main" id="{051A9E4C-C6BD-4B38-BCAB-D820251ED9C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6265" cy="370205"/>
                      </a:xfrm>
                      <a:prstGeom prst="rect">
                        <a:avLst/>
                      </a:prstGeom>
                      <a:noFill/>
                      <a:ln>
                        <a:noFill/>
                      </a:ln>
                    </wps:spPr>
                    <wps:txbx>
                      <w:txbxContent>
                        <w:p w14:paraId="32179F25" w14:textId="77777777" w:rsidR="009D4BCB" w:rsidRPr="002511DC" w:rsidRDefault="009D4BCB"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80E850A" id="_x0000_t202" coordsize="21600,21600" o:spt="202" path="m,l,21600r21600,l21600,xe">
              <v:stroke joinstyle="miter"/>
              <v:path gradientshapeok="t" o:connecttype="rect"/>
            </v:shapetype>
            <v:shape id="_x0000_s1028" type="#_x0000_t202" alt="Interní" style="position:absolute;margin-left:-4.25pt;margin-top:0;width:46.95pt;height:29.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" filled="f" stroked="f">
              <v:textbox style="mso-fit-shape-to-text:t" inset="0,15pt,20pt,0">
                <w:txbxContent>
                  <w:p w14:paraId="32179F25" w14:textId="77777777" w:rsidR="009D4BCB" w:rsidRPr="002511DC" w:rsidRDefault="009D4BCB" w:rsidP="002511DC">
                    <w:pPr>
                      <w:spacing w:after="0"/>
                      <w:rPr>
                        <w:rFonts w:ascii="Calibri" w:eastAsia="Calibri" w:hAnsi="Calibri" w:cs="Calibri"/>
                        <w:noProof/>
                        <w:color w:val="000000"/>
                        <w:sz w:val="20"/>
                        <w:szCs w:val="20"/>
                      </w:rPr>
                    </w:pPr>
                    <w:r w:rsidRPr="002511DC">
                      <w:rPr>
                        <w:rFonts w:ascii="Calibri" w:eastAsia="Calibri" w:hAnsi="Calibri" w:cs="Calibri"/>
                        <w:noProof/>
                        <w:color w:val="000000"/>
                        <w:sz w:val="20"/>
                        <w:szCs w:val="20"/>
                      </w:rPr>
                      <w:t>Interní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AA5D"/>
    <w:multiLevelType w:val="hybridMultilevel"/>
    <w:tmpl w:val="FFFFFFFF"/>
    <w:lvl w:ilvl="0" w:tplc="47ECAEFA">
      <w:start w:val="1"/>
      <w:numFmt w:val="bullet"/>
      <w:lvlText w:val="-"/>
      <w:lvlJc w:val="left"/>
      <w:pPr>
        <w:ind w:left="720" w:hanging="360"/>
      </w:pPr>
      <w:rPr>
        <w:rFonts w:ascii="Aptos" w:hAnsi="Aptos" w:hint="default"/>
      </w:rPr>
    </w:lvl>
    <w:lvl w:ilvl="1" w:tplc="2B20BBDA">
      <w:start w:val="1"/>
      <w:numFmt w:val="bullet"/>
      <w:lvlText w:val="o"/>
      <w:lvlJc w:val="left"/>
      <w:pPr>
        <w:ind w:left="1440" w:hanging="360"/>
      </w:pPr>
      <w:rPr>
        <w:rFonts w:ascii="Courier New" w:hAnsi="Courier New" w:hint="default"/>
      </w:rPr>
    </w:lvl>
    <w:lvl w:ilvl="2" w:tplc="24FC2E68">
      <w:start w:val="1"/>
      <w:numFmt w:val="bullet"/>
      <w:lvlText w:val=""/>
      <w:lvlJc w:val="left"/>
      <w:pPr>
        <w:ind w:left="2160" w:hanging="360"/>
      </w:pPr>
      <w:rPr>
        <w:rFonts w:ascii="Wingdings" w:hAnsi="Wingdings" w:hint="default"/>
      </w:rPr>
    </w:lvl>
    <w:lvl w:ilvl="3" w:tplc="AEE2C706">
      <w:start w:val="1"/>
      <w:numFmt w:val="bullet"/>
      <w:lvlText w:val=""/>
      <w:lvlJc w:val="left"/>
      <w:pPr>
        <w:ind w:left="2880" w:hanging="360"/>
      </w:pPr>
      <w:rPr>
        <w:rFonts w:ascii="Symbol" w:hAnsi="Symbol" w:hint="default"/>
      </w:rPr>
    </w:lvl>
    <w:lvl w:ilvl="4" w:tplc="CCB0FD2C">
      <w:start w:val="1"/>
      <w:numFmt w:val="bullet"/>
      <w:lvlText w:val="o"/>
      <w:lvlJc w:val="left"/>
      <w:pPr>
        <w:ind w:left="3600" w:hanging="360"/>
      </w:pPr>
      <w:rPr>
        <w:rFonts w:ascii="Courier New" w:hAnsi="Courier New" w:hint="default"/>
      </w:rPr>
    </w:lvl>
    <w:lvl w:ilvl="5" w:tplc="2A6CE096">
      <w:start w:val="1"/>
      <w:numFmt w:val="bullet"/>
      <w:lvlText w:val=""/>
      <w:lvlJc w:val="left"/>
      <w:pPr>
        <w:ind w:left="4320" w:hanging="360"/>
      </w:pPr>
      <w:rPr>
        <w:rFonts w:ascii="Wingdings" w:hAnsi="Wingdings" w:hint="default"/>
      </w:rPr>
    </w:lvl>
    <w:lvl w:ilvl="6" w:tplc="6D2468E6">
      <w:start w:val="1"/>
      <w:numFmt w:val="bullet"/>
      <w:lvlText w:val=""/>
      <w:lvlJc w:val="left"/>
      <w:pPr>
        <w:ind w:left="5040" w:hanging="360"/>
      </w:pPr>
      <w:rPr>
        <w:rFonts w:ascii="Symbol" w:hAnsi="Symbol" w:hint="default"/>
      </w:rPr>
    </w:lvl>
    <w:lvl w:ilvl="7" w:tplc="CEBEFF46">
      <w:start w:val="1"/>
      <w:numFmt w:val="bullet"/>
      <w:lvlText w:val="o"/>
      <w:lvlJc w:val="left"/>
      <w:pPr>
        <w:ind w:left="5760" w:hanging="360"/>
      </w:pPr>
      <w:rPr>
        <w:rFonts w:ascii="Courier New" w:hAnsi="Courier New" w:hint="default"/>
      </w:rPr>
    </w:lvl>
    <w:lvl w:ilvl="8" w:tplc="ED4E4EC8">
      <w:start w:val="1"/>
      <w:numFmt w:val="bullet"/>
      <w:lvlText w:val=""/>
      <w:lvlJc w:val="left"/>
      <w:pPr>
        <w:ind w:left="6480" w:hanging="360"/>
      </w:pPr>
      <w:rPr>
        <w:rFonts w:ascii="Wingdings" w:hAnsi="Wingdings" w:hint="default"/>
      </w:rPr>
    </w:lvl>
  </w:abstractNum>
  <w:abstractNum w:abstractNumId="1" w15:restartNumberingAfterBreak="0">
    <w:nsid w:val="070762B7"/>
    <w:multiLevelType w:val="hybridMultilevel"/>
    <w:tmpl w:val="FFFFFFFF"/>
    <w:lvl w:ilvl="0" w:tplc="0E4A6AAE">
      <w:start w:val="1"/>
      <w:numFmt w:val="bullet"/>
      <w:lvlText w:val="-"/>
      <w:lvlJc w:val="left"/>
      <w:pPr>
        <w:ind w:left="720" w:hanging="360"/>
      </w:pPr>
      <w:rPr>
        <w:rFonts w:ascii="Aptos" w:hAnsi="Aptos" w:hint="default"/>
      </w:rPr>
    </w:lvl>
    <w:lvl w:ilvl="1" w:tplc="10EEEF2E">
      <w:start w:val="1"/>
      <w:numFmt w:val="bullet"/>
      <w:lvlText w:val="o"/>
      <w:lvlJc w:val="left"/>
      <w:pPr>
        <w:ind w:left="1440" w:hanging="360"/>
      </w:pPr>
      <w:rPr>
        <w:rFonts w:ascii="Courier New" w:hAnsi="Courier New" w:hint="default"/>
      </w:rPr>
    </w:lvl>
    <w:lvl w:ilvl="2" w:tplc="7C7E7E10">
      <w:start w:val="1"/>
      <w:numFmt w:val="bullet"/>
      <w:lvlText w:val=""/>
      <w:lvlJc w:val="left"/>
      <w:pPr>
        <w:ind w:left="2160" w:hanging="360"/>
      </w:pPr>
      <w:rPr>
        <w:rFonts w:ascii="Wingdings" w:hAnsi="Wingdings" w:hint="default"/>
      </w:rPr>
    </w:lvl>
    <w:lvl w:ilvl="3" w:tplc="D396C434">
      <w:start w:val="1"/>
      <w:numFmt w:val="bullet"/>
      <w:lvlText w:val=""/>
      <w:lvlJc w:val="left"/>
      <w:pPr>
        <w:ind w:left="2880" w:hanging="360"/>
      </w:pPr>
      <w:rPr>
        <w:rFonts w:ascii="Symbol" w:hAnsi="Symbol" w:hint="default"/>
      </w:rPr>
    </w:lvl>
    <w:lvl w:ilvl="4" w:tplc="73564D8C">
      <w:start w:val="1"/>
      <w:numFmt w:val="bullet"/>
      <w:lvlText w:val="o"/>
      <w:lvlJc w:val="left"/>
      <w:pPr>
        <w:ind w:left="3600" w:hanging="360"/>
      </w:pPr>
      <w:rPr>
        <w:rFonts w:ascii="Courier New" w:hAnsi="Courier New" w:hint="default"/>
      </w:rPr>
    </w:lvl>
    <w:lvl w:ilvl="5" w:tplc="43F0C2E0">
      <w:start w:val="1"/>
      <w:numFmt w:val="bullet"/>
      <w:lvlText w:val=""/>
      <w:lvlJc w:val="left"/>
      <w:pPr>
        <w:ind w:left="4320" w:hanging="360"/>
      </w:pPr>
      <w:rPr>
        <w:rFonts w:ascii="Wingdings" w:hAnsi="Wingdings" w:hint="default"/>
      </w:rPr>
    </w:lvl>
    <w:lvl w:ilvl="6" w:tplc="BFB4F81E">
      <w:start w:val="1"/>
      <w:numFmt w:val="bullet"/>
      <w:lvlText w:val=""/>
      <w:lvlJc w:val="left"/>
      <w:pPr>
        <w:ind w:left="5040" w:hanging="360"/>
      </w:pPr>
      <w:rPr>
        <w:rFonts w:ascii="Symbol" w:hAnsi="Symbol" w:hint="default"/>
      </w:rPr>
    </w:lvl>
    <w:lvl w:ilvl="7" w:tplc="438EF71C">
      <w:start w:val="1"/>
      <w:numFmt w:val="bullet"/>
      <w:lvlText w:val="o"/>
      <w:lvlJc w:val="left"/>
      <w:pPr>
        <w:ind w:left="5760" w:hanging="360"/>
      </w:pPr>
      <w:rPr>
        <w:rFonts w:ascii="Courier New" w:hAnsi="Courier New" w:hint="default"/>
      </w:rPr>
    </w:lvl>
    <w:lvl w:ilvl="8" w:tplc="A856652C">
      <w:start w:val="1"/>
      <w:numFmt w:val="bullet"/>
      <w:lvlText w:val=""/>
      <w:lvlJc w:val="left"/>
      <w:pPr>
        <w:ind w:left="6480" w:hanging="360"/>
      </w:pPr>
      <w:rPr>
        <w:rFonts w:ascii="Wingdings" w:hAnsi="Wingdings" w:hint="default"/>
      </w:rPr>
    </w:lvl>
  </w:abstractNum>
  <w:abstractNum w:abstractNumId="2" w15:restartNumberingAfterBreak="0">
    <w:nsid w:val="255EFE37"/>
    <w:multiLevelType w:val="hybridMultilevel"/>
    <w:tmpl w:val="FFFFFFFF"/>
    <w:lvl w:ilvl="0" w:tplc="863C4BC8">
      <w:start w:val="1"/>
      <w:numFmt w:val="bullet"/>
      <w:lvlText w:val="-"/>
      <w:lvlJc w:val="left"/>
      <w:pPr>
        <w:ind w:left="720" w:hanging="360"/>
      </w:pPr>
      <w:rPr>
        <w:rFonts w:ascii="Aptos" w:hAnsi="Aptos" w:hint="default"/>
      </w:rPr>
    </w:lvl>
    <w:lvl w:ilvl="1" w:tplc="B1E2E0FC">
      <w:start w:val="1"/>
      <w:numFmt w:val="bullet"/>
      <w:lvlText w:val="o"/>
      <w:lvlJc w:val="left"/>
      <w:pPr>
        <w:ind w:left="1440" w:hanging="360"/>
      </w:pPr>
      <w:rPr>
        <w:rFonts w:ascii="Courier New" w:hAnsi="Courier New" w:hint="default"/>
      </w:rPr>
    </w:lvl>
    <w:lvl w:ilvl="2" w:tplc="DAD81934">
      <w:start w:val="1"/>
      <w:numFmt w:val="bullet"/>
      <w:lvlText w:val=""/>
      <w:lvlJc w:val="left"/>
      <w:pPr>
        <w:ind w:left="2160" w:hanging="360"/>
      </w:pPr>
      <w:rPr>
        <w:rFonts w:ascii="Wingdings" w:hAnsi="Wingdings" w:hint="default"/>
      </w:rPr>
    </w:lvl>
    <w:lvl w:ilvl="3" w:tplc="306ABBB8">
      <w:start w:val="1"/>
      <w:numFmt w:val="bullet"/>
      <w:lvlText w:val=""/>
      <w:lvlJc w:val="left"/>
      <w:pPr>
        <w:ind w:left="2880" w:hanging="360"/>
      </w:pPr>
      <w:rPr>
        <w:rFonts w:ascii="Symbol" w:hAnsi="Symbol" w:hint="default"/>
      </w:rPr>
    </w:lvl>
    <w:lvl w:ilvl="4" w:tplc="0FEE90B8">
      <w:start w:val="1"/>
      <w:numFmt w:val="bullet"/>
      <w:lvlText w:val="o"/>
      <w:lvlJc w:val="left"/>
      <w:pPr>
        <w:ind w:left="3600" w:hanging="360"/>
      </w:pPr>
      <w:rPr>
        <w:rFonts w:ascii="Courier New" w:hAnsi="Courier New" w:hint="default"/>
      </w:rPr>
    </w:lvl>
    <w:lvl w:ilvl="5" w:tplc="5874B420">
      <w:start w:val="1"/>
      <w:numFmt w:val="bullet"/>
      <w:lvlText w:val=""/>
      <w:lvlJc w:val="left"/>
      <w:pPr>
        <w:ind w:left="4320" w:hanging="360"/>
      </w:pPr>
      <w:rPr>
        <w:rFonts w:ascii="Wingdings" w:hAnsi="Wingdings" w:hint="default"/>
      </w:rPr>
    </w:lvl>
    <w:lvl w:ilvl="6" w:tplc="E758B6C0">
      <w:start w:val="1"/>
      <w:numFmt w:val="bullet"/>
      <w:lvlText w:val=""/>
      <w:lvlJc w:val="left"/>
      <w:pPr>
        <w:ind w:left="5040" w:hanging="360"/>
      </w:pPr>
      <w:rPr>
        <w:rFonts w:ascii="Symbol" w:hAnsi="Symbol" w:hint="default"/>
      </w:rPr>
    </w:lvl>
    <w:lvl w:ilvl="7" w:tplc="939C4456">
      <w:start w:val="1"/>
      <w:numFmt w:val="bullet"/>
      <w:lvlText w:val="o"/>
      <w:lvlJc w:val="left"/>
      <w:pPr>
        <w:ind w:left="5760" w:hanging="360"/>
      </w:pPr>
      <w:rPr>
        <w:rFonts w:ascii="Courier New" w:hAnsi="Courier New" w:hint="default"/>
      </w:rPr>
    </w:lvl>
    <w:lvl w:ilvl="8" w:tplc="EB2463E0">
      <w:start w:val="1"/>
      <w:numFmt w:val="bullet"/>
      <w:lvlText w:val=""/>
      <w:lvlJc w:val="left"/>
      <w:pPr>
        <w:ind w:left="6480" w:hanging="360"/>
      </w:pPr>
      <w:rPr>
        <w:rFonts w:ascii="Wingdings" w:hAnsi="Wingdings" w:hint="default"/>
      </w:rPr>
    </w:lvl>
  </w:abstractNum>
  <w:abstractNum w:abstractNumId="3" w15:restartNumberingAfterBreak="0">
    <w:nsid w:val="2F3BAC0B"/>
    <w:multiLevelType w:val="hybridMultilevel"/>
    <w:tmpl w:val="FFFFFFFF"/>
    <w:lvl w:ilvl="0" w:tplc="38F684FC">
      <w:start w:val="1"/>
      <w:numFmt w:val="bullet"/>
      <w:lvlText w:val="-"/>
      <w:lvlJc w:val="left"/>
      <w:pPr>
        <w:ind w:left="720" w:hanging="360"/>
      </w:pPr>
      <w:rPr>
        <w:rFonts w:ascii="Aptos" w:hAnsi="Aptos" w:hint="default"/>
      </w:rPr>
    </w:lvl>
    <w:lvl w:ilvl="1" w:tplc="40B00774">
      <w:start w:val="1"/>
      <w:numFmt w:val="bullet"/>
      <w:lvlText w:val="o"/>
      <w:lvlJc w:val="left"/>
      <w:pPr>
        <w:ind w:left="1440" w:hanging="360"/>
      </w:pPr>
      <w:rPr>
        <w:rFonts w:ascii="Courier New" w:hAnsi="Courier New" w:hint="default"/>
      </w:rPr>
    </w:lvl>
    <w:lvl w:ilvl="2" w:tplc="4B4AB586">
      <w:start w:val="1"/>
      <w:numFmt w:val="bullet"/>
      <w:lvlText w:val=""/>
      <w:lvlJc w:val="left"/>
      <w:pPr>
        <w:ind w:left="2160" w:hanging="360"/>
      </w:pPr>
      <w:rPr>
        <w:rFonts w:ascii="Wingdings" w:hAnsi="Wingdings" w:hint="default"/>
      </w:rPr>
    </w:lvl>
    <w:lvl w:ilvl="3" w:tplc="86A03CC2">
      <w:start w:val="1"/>
      <w:numFmt w:val="bullet"/>
      <w:lvlText w:val=""/>
      <w:lvlJc w:val="left"/>
      <w:pPr>
        <w:ind w:left="2880" w:hanging="360"/>
      </w:pPr>
      <w:rPr>
        <w:rFonts w:ascii="Symbol" w:hAnsi="Symbol" w:hint="default"/>
      </w:rPr>
    </w:lvl>
    <w:lvl w:ilvl="4" w:tplc="65F836AE">
      <w:start w:val="1"/>
      <w:numFmt w:val="bullet"/>
      <w:lvlText w:val="o"/>
      <w:lvlJc w:val="left"/>
      <w:pPr>
        <w:ind w:left="3600" w:hanging="360"/>
      </w:pPr>
      <w:rPr>
        <w:rFonts w:ascii="Courier New" w:hAnsi="Courier New" w:hint="default"/>
      </w:rPr>
    </w:lvl>
    <w:lvl w:ilvl="5" w:tplc="F898A6F6">
      <w:start w:val="1"/>
      <w:numFmt w:val="bullet"/>
      <w:lvlText w:val=""/>
      <w:lvlJc w:val="left"/>
      <w:pPr>
        <w:ind w:left="4320" w:hanging="360"/>
      </w:pPr>
      <w:rPr>
        <w:rFonts w:ascii="Wingdings" w:hAnsi="Wingdings" w:hint="default"/>
      </w:rPr>
    </w:lvl>
    <w:lvl w:ilvl="6" w:tplc="B2C6015C">
      <w:start w:val="1"/>
      <w:numFmt w:val="bullet"/>
      <w:lvlText w:val=""/>
      <w:lvlJc w:val="left"/>
      <w:pPr>
        <w:ind w:left="5040" w:hanging="360"/>
      </w:pPr>
      <w:rPr>
        <w:rFonts w:ascii="Symbol" w:hAnsi="Symbol" w:hint="default"/>
      </w:rPr>
    </w:lvl>
    <w:lvl w:ilvl="7" w:tplc="9924869A">
      <w:start w:val="1"/>
      <w:numFmt w:val="bullet"/>
      <w:lvlText w:val="o"/>
      <w:lvlJc w:val="left"/>
      <w:pPr>
        <w:ind w:left="5760" w:hanging="360"/>
      </w:pPr>
      <w:rPr>
        <w:rFonts w:ascii="Courier New" w:hAnsi="Courier New" w:hint="default"/>
      </w:rPr>
    </w:lvl>
    <w:lvl w:ilvl="8" w:tplc="2B86431C">
      <w:start w:val="1"/>
      <w:numFmt w:val="bullet"/>
      <w:lvlText w:val=""/>
      <w:lvlJc w:val="left"/>
      <w:pPr>
        <w:ind w:left="6480" w:hanging="360"/>
      </w:pPr>
      <w:rPr>
        <w:rFonts w:ascii="Wingdings" w:hAnsi="Wingdings" w:hint="default"/>
      </w:rPr>
    </w:lvl>
  </w:abstractNum>
  <w:abstractNum w:abstractNumId="4" w15:restartNumberingAfterBreak="0">
    <w:nsid w:val="3C7EA5D0"/>
    <w:multiLevelType w:val="hybridMultilevel"/>
    <w:tmpl w:val="FFFFFFFF"/>
    <w:lvl w:ilvl="0" w:tplc="AE92BBC2">
      <w:start w:val="1"/>
      <w:numFmt w:val="bullet"/>
      <w:lvlText w:val="-"/>
      <w:lvlJc w:val="left"/>
      <w:pPr>
        <w:ind w:left="720" w:hanging="360"/>
      </w:pPr>
      <w:rPr>
        <w:rFonts w:ascii="Aptos" w:hAnsi="Aptos" w:hint="default"/>
      </w:rPr>
    </w:lvl>
    <w:lvl w:ilvl="1" w:tplc="886C2798">
      <w:start w:val="1"/>
      <w:numFmt w:val="bullet"/>
      <w:lvlText w:val="o"/>
      <w:lvlJc w:val="left"/>
      <w:pPr>
        <w:ind w:left="1440" w:hanging="360"/>
      </w:pPr>
      <w:rPr>
        <w:rFonts w:ascii="Courier New" w:hAnsi="Courier New" w:hint="default"/>
      </w:rPr>
    </w:lvl>
    <w:lvl w:ilvl="2" w:tplc="43C68B38">
      <w:start w:val="1"/>
      <w:numFmt w:val="bullet"/>
      <w:lvlText w:val=""/>
      <w:lvlJc w:val="left"/>
      <w:pPr>
        <w:ind w:left="2160" w:hanging="360"/>
      </w:pPr>
      <w:rPr>
        <w:rFonts w:ascii="Wingdings" w:hAnsi="Wingdings" w:hint="default"/>
      </w:rPr>
    </w:lvl>
    <w:lvl w:ilvl="3" w:tplc="52529F3E">
      <w:start w:val="1"/>
      <w:numFmt w:val="bullet"/>
      <w:lvlText w:val=""/>
      <w:lvlJc w:val="left"/>
      <w:pPr>
        <w:ind w:left="2880" w:hanging="360"/>
      </w:pPr>
      <w:rPr>
        <w:rFonts w:ascii="Symbol" w:hAnsi="Symbol" w:hint="default"/>
      </w:rPr>
    </w:lvl>
    <w:lvl w:ilvl="4" w:tplc="A9080DE6">
      <w:start w:val="1"/>
      <w:numFmt w:val="bullet"/>
      <w:lvlText w:val="o"/>
      <w:lvlJc w:val="left"/>
      <w:pPr>
        <w:ind w:left="3600" w:hanging="360"/>
      </w:pPr>
      <w:rPr>
        <w:rFonts w:ascii="Courier New" w:hAnsi="Courier New" w:hint="default"/>
      </w:rPr>
    </w:lvl>
    <w:lvl w:ilvl="5" w:tplc="83E8059E">
      <w:start w:val="1"/>
      <w:numFmt w:val="bullet"/>
      <w:lvlText w:val=""/>
      <w:lvlJc w:val="left"/>
      <w:pPr>
        <w:ind w:left="4320" w:hanging="360"/>
      </w:pPr>
      <w:rPr>
        <w:rFonts w:ascii="Wingdings" w:hAnsi="Wingdings" w:hint="default"/>
      </w:rPr>
    </w:lvl>
    <w:lvl w:ilvl="6" w:tplc="C76AC990">
      <w:start w:val="1"/>
      <w:numFmt w:val="bullet"/>
      <w:lvlText w:val=""/>
      <w:lvlJc w:val="left"/>
      <w:pPr>
        <w:ind w:left="5040" w:hanging="360"/>
      </w:pPr>
      <w:rPr>
        <w:rFonts w:ascii="Symbol" w:hAnsi="Symbol" w:hint="default"/>
      </w:rPr>
    </w:lvl>
    <w:lvl w:ilvl="7" w:tplc="0D8868C8">
      <w:start w:val="1"/>
      <w:numFmt w:val="bullet"/>
      <w:lvlText w:val="o"/>
      <w:lvlJc w:val="left"/>
      <w:pPr>
        <w:ind w:left="5760" w:hanging="360"/>
      </w:pPr>
      <w:rPr>
        <w:rFonts w:ascii="Courier New" w:hAnsi="Courier New" w:hint="default"/>
      </w:rPr>
    </w:lvl>
    <w:lvl w:ilvl="8" w:tplc="5120BE50">
      <w:start w:val="1"/>
      <w:numFmt w:val="bullet"/>
      <w:lvlText w:val=""/>
      <w:lvlJc w:val="left"/>
      <w:pPr>
        <w:ind w:left="6480" w:hanging="360"/>
      </w:pPr>
      <w:rPr>
        <w:rFonts w:ascii="Wingdings" w:hAnsi="Wingdings" w:hint="default"/>
      </w:rPr>
    </w:lvl>
  </w:abstractNum>
  <w:abstractNum w:abstractNumId="5" w15:restartNumberingAfterBreak="0">
    <w:nsid w:val="4770D59C"/>
    <w:multiLevelType w:val="hybridMultilevel"/>
    <w:tmpl w:val="FFFFFFFF"/>
    <w:lvl w:ilvl="0" w:tplc="FCD039E0">
      <w:start w:val="1"/>
      <w:numFmt w:val="bullet"/>
      <w:lvlText w:val="-"/>
      <w:lvlJc w:val="left"/>
      <w:pPr>
        <w:ind w:left="720" w:hanging="360"/>
      </w:pPr>
      <w:rPr>
        <w:rFonts w:ascii="Aptos" w:hAnsi="Aptos" w:hint="default"/>
      </w:rPr>
    </w:lvl>
    <w:lvl w:ilvl="1" w:tplc="B04272B6">
      <w:start w:val="1"/>
      <w:numFmt w:val="bullet"/>
      <w:lvlText w:val="o"/>
      <w:lvlJc w:val="left"/>
      <w:pPr>
        <w:ind w:left="1440" w:hanging="360"/>
      </w:pPr>
      <w:rPr>
        <w:rFonts w:ascii="Courier New" w:hAnsi="Courier New" w:hint="default"/>
      </w:rPr>
    </w:lvl>
    <w:lvl w:ilvl="2" w:tplc="285A871E">
      <w:start w:val="1"/>
      <w:numFmt w:val="bullet"/>
      <w:lvlText w:val=""/>
      <w:lvlJc w:val="left"/>
      <w:pPr>
        <w:ind w:left="2160" w:hanging="360"/>
      </w:pPr>
      <w:rPr>
        <w:rFonts w:ascii="Wingdings" w:hAnsi="Wingdings" w:hint="default"/>
      </w:rPr>
    </w:lvl>
    <w:lvl w:ilvl="3" w:tplc="EDB00C00">
      <w:start w:val="1"/>
      <w:numFmt w:val="bullet"/>
      <w:lvlText w:val=""/>
      <w:lvlJc w:val="left"/>
      <w:pPr>
        <w:ind w:left="2880" w:hanging="360"/>
      </w:pPr>
      <w:rPr>
        <w:rFonts w:ascii="Symbol" w:hAnsi="Symbol" w:hint="default"/>
      </w:rPr>
    </w:lvl>
    <w:lvl w:ilvl="4" w:tplc="D738072C">
      <w:start w:val="1"/>
      <w:numFmt w:val="bullet"/>
      <w:lvlText w:val="o"/>
      <w:lvlJc w:val="left"/>
      <w:pPr>
        <w:ind w:left="3600" w:hanging="360"/>
      </w:pPr>
      <w:rPr>
        <w:rFonts w:ascii="Courier New" w:hAnsi="Courier New" w:hint="default"/>
      </w:rPr>
    </w:lvl>
    <w:lvl w:ilvl="5" w:tplc="774AF510">
      <w:start w:val="1"/>
      <w:numFmt w:val="bullet"/>
      <w:lvlText w:val=""/>
      <w:lvlJc w:val="left"/>
      <w:pPr>
        <w:ind w:left="4320" w:hanging="360"/>
      </w:pPr>
      <w:rPr>
        <w:rFonts w:ascii="Wingdings" w:hAnsi="Wingdings" w:hint="default"/>
      </w:rPr>
    </w:lvl>
    <w:lvl w:ilvl="6" w:tplc="0D02582E">
      <w:start w:val="1"/>
      <w:numFmt w:val="bullet"/>
      <w:lvlText w:val=""/>
      <w:lvlJc w:val="left"/>
      <w:pPr>
        <w:ind w:left="5040" w:hanging="360"/>
      </w:pPr>
      <w:rPr>
        <w:rFonts w:ascii="Symbol" w:hAnsi="Symbol" w:hint="default"/>
      </w:rPr>
    </w:lvl>
    <w:lvl w:ilvl="7" w:tplc="6A9C78BA">
      <w:start w:val="1"/>
      <w:numFmt w:val="bullet"/>
      <w:lvlText w:val="o"/>
      <w:lvlJc w:val="left"/>
      <w:pPr>
        <w:ind w:left="5760" w:hanging="360"/>
      </w:pPr>
      <w:rPr>
        <w:rFonts w:ascii="Courier New" w:hAnsi="Courier New" w:hint="default"/>
      </w:rPr>
    </w:lvl>
    <w:lvl w:ilvl="8" w:tplc="DB3C08F8">
      <w:start w:val="1"/>
      <w:numFmt w:val="bullet"/>
      <w:lvlText w:val=""/>
      <w:lvlJc w:val="left"/>
      <w:pPr>
        <w:ind w:left="6480" w:hanging="360"/>
      </w:pPr>
      <w:rPr>
        <w:rFonts w:ascii="Wingdings" w:hAnsi="Wingdings" w:hint="default"/>
      </w:rPr>
    </w:lvl>
  </w:abstractNum>
  <w:abstractNum w:abstractNumId="6" w15:restartNumberingAfterBreak="0">
    <w:nsid w:val="58726E2F"/>
    <w:multiLevelType w:val="hybridMultilevel"/>
    <w:tmpl w:val="FFFFFFFF"/>
    <w:lvl w:ilvl="0" w:tplc="3E62A40E">
      <w:start w:val="1"/>
      <w:numFmt w:val="bullet"/>
      <w:lvlText w:val="-"/>
      <w:lvlJc w:val="left"/>
      <w:pPr>
        <w:ind w:left="720" w:hanging="360"/>
      </w:pPr>
      <w:rPr>
        <w:rFonts w:ascii="Aptos" w:hAnsi="Aptos" w:hint="default"/>
      </w:rPr>
    </w:lvl>
    <w:lvl w:ilvl="1" w:tplc="2F402720">
      <w:start w:val="1"/>
      <w:numFmt w:val="bullet"/>
      <w:lvlText w:val="o"/>
      <w:lvlJc w:val="left"/>
      <w:pPr>
        <w:ind w:left="1440" w:hanging="360"/>
      </w:pPr>
      <w:rPr>
        <w:rFonts w:ascii="Courier New" w:hAnsi="Courier New" w:hint="default"/>
      </w:rPr>
    </w:lvl>
    <w:lvl w:ilvl="2" w:tplc="5194ED0A">
      <w:start w:val="1"/>
      <w:numFmt w:val="bullet"/>
      <w:lvlText w:val=""/>
      <w:lvlJc w:val="left"/>
      <w:pPr>
        <w:ind w:left="2160" w:hanging="360"/>
      </w:pPr>
      <w:rPr>
        <w:rFonts w:ascii="Wingdings" w:hAnsi="Wingdings" w:hint="default"/>
      </w:rPr>
    </w:lvl>
    <w:lvl w:ilvl="3" w:tplc="185242E4">
      <w:start w:val="1"/>
      <w:numFmt w:val="bullet"/>
      <w:lvlText w:val=""/>
      <w:lvlJc w:val="left"/>
      <w:pPr>
        <w:ind w:left="2880" w:hanging="360"/>
      </w:pPr>
      <w:rPr>
        <w:rFonts w:ascii="Symbol" w:hAnsi="Symbol" w:hint="default"/>
      </w:rPr>
    </w:lvl>
    <w:lvl w:ilvl="4" w:tplc="7EA8914A">
      <w:start w:val="1"/>
      <w:numFmt w:val="bullet"/>
      <w:lvlText w:val="o"/>
      <w:lvlJc w:val="left"/>
      <w:pPr>
        <w:ind w:left="3600" w:hanging="360"/>
      </w:pPr>
      <w:rPr>
        <w:rFonts w:ascii="Courier New" w:hAnsi="Courier New" w:hint="default"/>
      </w:rPr>
    </w:lvl>
    <w:lvl w:ilvl="5" w:tplc="2D3E2596">
      <w:start w:val="1"/>
      <w:numFmt w:val="bullet"/>
      <w:lvlText w:val=""/>
      <w:lvlJc w:val="left"/>
      <w:pPr>
        <w:ind w:left="4320" w:hanging="360"/>
      </w:pPr>
      <w:rPr>
        <w:rFonts w:ascii="Wingdings" w:hAnsi="Wingdings" w:hint="default"/>
      </w:rPr>
    </w:lvl>
    <w:lvl w:ilvl="6" w:tplc="5CF46686">
      <w:start w:val="1"/>
      <w:numFmt w:val="bullet"/>
      <w:lvlText w:val=""/>
      <w:lvlJc w:val="left"/>
      <w:pPr>
        <w:ind w:left="5040" w:hanging="360"/>
      </w:pPr>
      <w:rPr>
        <w:rFonts w:ascii="Symbol" w:hAnsi="Symbol" w:hint="default"/>
      </w:rPr>
    </w:lvl>
    <w:lvl w:ilvl="7" w:tplc="B5A4077E">
      <w:start w:val="1"/>
      <w:numFmt w:val="bullet"/>
      <w:lvlText w:val="o"/>
      <w:lvlJc w:val="left"/>
      <w:pPr>
        <w:ind w:left="5760" w:hanging="360"/>
      </w:pPr>
      <w:rPr>
        <w:rFonts w:ascii="Courier New" w:hAnsi="Courier New" w:hint="default"/>
      </w:rPr>
    </w:lvl>
    <w:lvl w:ilvl="8" w:tplc="B608F4C2">
      <w:start w:val="1"/>
      <w:numFmt w:val="bullet"/>
      <w:lvlText w:val=""/>
      <w:lvlJc w:val="left"/>
      <w:pPr>
        <w:ind w:left="6480" w:hanging="360"/>
      </w:pPr>
      <w:rPr>
        <w:rFonts w:ascii="Wingdings" w:hAnsi="Wingdings" w:hint="default"/>
      </w:rPr>
    </w:lvl>
  </w:abstractNum>
  <w:abstractNum w:abstractNumId="7" w15:restartNumberingAfterBreak="0">
    <w:nsid w:val="59748AD3"/>
    <w:multiLevelType w:val="hybridMultilevel"/>
    <w:tmpl w:val="FFFFFFFF"/>
    <w:lvl w:ilvl="0" w:tplc="85B87CC8">
      <w:start w:val="1"/>
      <w:numFmt w:val="bullet"/>
      <w:lvlText w:val=""/>
      <w:lvlJc w:val="left"/>
      <w:pPr>
        <w:ind w:left="720" w:hanging="360"/>
      </w:pPr>
      <w:rPr>
        <w:rFonts w:ascii="Symbol" w:hAnsi="Symbol" w:hint="default"/>
      </w:rPr>
    </w:lvl>
    <w:lvl w:ilvl="1" w:tplc="685AD2AA">
      <w:start w:val="1"/>
      <w:numFmt w:val="bullet"/>
      <w:lvlText w:val="o"/>
      <w:lvlJc w:val="left"/>
      <w:pPr>
        <w:ind w:left="1440" w:hanging="360"/>
      </w:pPr>
      <w:rPr>
        <w:rFonts w:ascii="Courier New" w:hAnsi="Courier New" w:hint="default"/>
      </w:rPr>
    </w:lvl>
    <w:lvl w:ilvl="2" w:tplc="44DABE12">
      <w:start w:val="1"/>
      <w:numFmt w:val="bullet"/>
      <w:lvlText w:val=""/>
      <w:lvlJc w:val="left"/>
      <w:pPr>
        <w:ind w:left="2160" w:hanging="360"/>
      </w:pPr>
      <w:rPr>
        <w:rFonts w:ascii="Wingdings" w:hAnsi="Wingdings" w:hint="default"/>
      </w:rPr>
    </w:lvl>
    <w:lvl w:ilvl="3" w:tplc="311EBD48">
      <w:start w:val="1"/>
      <w:numFmt w:val="bullet"/>
      <w:lvlText w:val=""/>
      <w:lvlJc w:val="left"/>
      <w:pPr>
        <w:ind w:left="2880" w:hanging="360"/>
      </w:pPr>
      <w:rPr>
        <w:rFonts w:ascii="Symbol" w:hAnsi="Symbol" w:hint="default"/>
      </w:rPr>
    </w:lvl>
    <w:lvl w:ilvl="4" w:tplc="1F068494">
      <w:start w:val="1"/>
      <w:numFmt w:val="bullet"/>
      <w:lvlText w:val="o"/>
      <w:lvlJc w:val="left"/>
      <w:pPr>
        <w:ind w:left="3600" w:hanging="360"/>
      </w:pPr>
      <w:rPr>
        <w:rFonts w:ascii="Courier New" w:hAnsi="Courier New" w:hint="default"/>
      </w:rPr>
    </w:lvl>
    <w:lvl w:ilvl="5" w:tplc="87762AB2">
      <w:start w:val="1"/>
      <w:numFmt w:val="bullet"/>
      <w:lvlText w:val=""/>
      <w:lvlJc w:val="left"/>
      <w:pPr>
        <w:ind w:left="4320" w:hanging="360"/>
      </w:pPr>
      <w:rPr>
        <w:rFonts w:ascii="Wingdings" w:hAnsi="Wingdings" w:hint="default"/>
      </w:rPr>
    </w:lvl>
    <w:lvl w:ilvl="6" w:tplc="607851FA">
      <w:start w:val="1"/>
      <w:numFmt w:val="bullet"/>
      <w:lvlText w:val=""/>
      <w:lvlJc w:val="left"/>
      <w:pPr>
        <w:ind w:left="5040" w:hanging="360"/>
      </w:pPr>
      <w:rPr>
        <w:rFonts w:ascii="Symbol" w:hAnsi="Symbol" w:hint="default"/>
      </w:rPr>
    </w:lvl>
    <w:lvl w:ilvl="7" w:tplc="6F1E47D0">
      <w:start w:val="1"/>
      <w:numFmt w:val="bullet"/>
      <w:lvlText w:val="o"/>
      <w:lvlJc w:val="left"/>
      <w:pPr>
        <w:ind w:left="5760" w:hanging="360"/>
      </w:pPr>
      <w:rPr>
        <w:rFonts w:ascii="Courier New" w:hAnsi="Courier New" w:hint="default"/>
      </w:rPr>
    </w:lvl>
    <w:lvl w:ilvl="8" w:tplc="756A06AA">
      <w:start w:val="1"/>
      <w:numFmt w:val="bullet"/>
      <w:lvlText w:val=""/>
      <w:lvlJc w:val="left"/>
      <w:pPr>
        <w:ind w:left="6480" w:hanging="360"/>
      </w:pPr>
      <w:rPr>
        <w:rFonts w:ascii="Wingdings" w:hAnsi="Wingdings" w:hint="default"/>
      </w:rPr>
    </w:lvl>
  </w:abstractNum>
  <w:abstractNum w:abstractNumId="8" w15:restartNumberingAfterBreak="0">
    <w:nsid w:val="649C6510"/>
    <w:multiLevelType w:val="hybridMultilevel"/>
    <w:tmpl w:val="FFFFFFFF"/>
    <w:lvl w:ilvl="0" w:tplc="6C2E77AA">
      <w:start w:val="1"/>
      <w:numFmt w:val="bullet"/>
      <w:lvlText w:val=""/>
      <w:lvlJc w:val="left"/>
      <w:pPr>
        <w:ind w:left="720" w:hanging="360"/>
      </w:pPr>
      <w:rPr>
        <w:rFonts w:ascii="Symbol" w:hAnsi="Symbol" w:hint="default"/>
      </w:rPr>
    </w:lvl>
    <w:lvl w:ilvl="1" w:tplc="34B6796C">
      <w:start w:val="1"/>
      <w:numFmt w:val="bullet"/>
      <w:lvlText w:val="o"/>
      <w:lvlJc w:val="left"/>
      <w:pPr>
        <w:ind w:left="1440" w:hanging="360"/>
      </w:pPr>
      <w:rPr>
        <w:rFonts w:ascii="Courier New" w:hAnsi="Courier New" w:hint="default"/>
      </w:rPr>
    </w:lvl>
    <w:lvl w:ilvl="2" w:tplc="9A8EB174">
      <w:start w:val="1"/>
      <w:numFmt w:val="bullet"/>
      <w:lvlText w:val=""/>
      <w:lvlJc w:val="left"/>
      <w:pPr>
        <w:ind w:left="2160" w:hanging="360"/>
      </w:pPr>
      <w:rPr>
        <w:rFonts w:ascii="Wingdings" w:hAnsi="Wingdings" w:hint="default"/>
      </w:rPr>
    </w:lvl>
    <w:lvl w:ilvl="3" w:tplc="24AE710A">
      <w:start w:val="1"/>
      <w:numFmt w:val="bullet"/>
      <w:lvlText w:val=""/>
      <w:lvlJc w:val="left"/>
      <w:pPr>
        <w:ind w:left="2880" w:hanging="360"/>
      </w:pPr>
      <w:rPr>
        <w:rFonts w:ascii="Symbol" w:hAnsi="Symbol" w:hint="default"/>
      </w:rPr>
    </w:lvl>
    <w:lvl w:ilvl="4" w:tplc="1FB83C80">
      <w:start w:val="1"/>
      <w:numFmt w:val="bullet"/>
      <w:lvlText w:val="o"/>
      <w:lvlJc w:val="left"/>
      <w:pPr>
        <w:ind w:left="3600" w:hanging="360"/>
      </w:pPr>
      <w:rPr>
        <w:rFonts w:ascii="Courier New" w:hAnsi="Courier New" w:hint="default"/>
      </w:rPr>
    </w:lvl>
    <w:lvl w:ilvl="5" w:tplc="5E94B194">
      <w:start w:val="1"/>
      <w:numFmt w:val="bullet"/>
      <w:lvlText w:val=""/>
      <w:lvlJc w:val="left"/>
      <w:pPr>
        <w:ind w:left="4320" w:hanging="360"/>
      </w:pPr>
      <w:rPr>
        <w:rFonts w:ascii="Wingdings" w:hAnsi="Wingdings" w:hint="default"/>
      </w:rPr>
    </w:lvl>
    <w:lvl w:ilvl="6" w:tplc="F2FEAE44">
      <w:start w:val="1"/>
      <w:numFmt w:val="bullet"/>
      <w:lvlText w:val=""/>
      <w:lvlJc w:val="left"/>
      <w:pPr>
        <w:ind w:left="5040" w:hanging="360"/>
      </w:pPr>
      <w:rPr>
        <w:rFonts w:ascii="Symbol" w:hAnsi="Symbol" w:hint="default"/>
      </w:rPr>
    </w:lvl>
    <w:lvl w:ilvl="7" w:tplc="02F48A76">
      <w:start w:val="1"/>
      <w:numFmt w:val="bullet"/>
      <w:lvlText w:val="o"/>
      <w:lvlJc w:val="left"/>
      <w:pPr>
        <w:ind w:left="5760" w:hanging="360"/>
      </w:pPr>
      <w:rPr>
        <w:rFonts w:ascii="Courier New" w:hAnsi="Courier New" w:hint="default"/>
      </w:rPr>
    </w:lvl>
    <w:lvl w:ilvl="8" w:tplc="541ABB82">
      <w:start w:val="1"/>
      <w:numFmt w:val="bullet"/>
      <w:lvlText w:val=""/>
      <w:lvlJc w:val="left"/>
      <w:pPr>
        <w:ind w:left="6480" w:hanging="360"/>
      </w:pPr>
      <w:rPr>
        <w:rFonts w:ascii="Wingdings" w:hAnsi="Wingdings" w:hint="default"/>
      </w:rPr>
    </w:lvl>
  </w:abstractNum>
  <w:abstractNum w:abstractNumId="9" w15:restartNumberingAfterBreak="0">
    <w:nsid w:val="71946F0F"/>
    <w:multiLevelType w:val="hybridMultilevel"/>
    <w:tmpl w:val="FFFFFFFF"/>
    <w:lvl w:ilvl="0" w:tplc="0A9076E4">
      <w:start w:val="1"/>
      <w:numFmt w:val="bullet"/>
      <w:lvlText w:val="-"/>
      <w:lvlJc w:val="left"/>
      <w:pPr>
        <w:ind w:left="720" w:hanging="360"/>
      </w:pPr>
      <w:rPr>
        <w:rFonts w:ascii="Aptos" w:hAnsi="Aptos" w:hint="default"/>
      </w:rPr>
    </w:lvl>
    <w:lvl w:ilvl="1" w:tplc="781C57DE">
      <w:start w:val="1"/>
      <w:numFmt w:val="bullet"/>
      <w:lvlText w:val="o"/>
      <w:lvlJc w:val="left"/>
      <w:pPr>
        <w:ind w:left="1440" w:hanging="360"/>
      </w:pPr>
      <w:rPr>
        <w:rFonts w:ascii="Courier New" w:hAnsi="Courier New" w:hint="default"/>
      </w:rPr>
    </w:lvl>
    <w:lvl w:ilvl="2" w:tplc="4272887A">
      <w:start w:val="1"/>
      <w:numFmt w:val="bullet"/>
      <w:lvlText w:val=""/>
      <w:lvlJc w:val="left"/>
      <w:pPr>
        <w:ind w:left="2160" w:hanging="360"/>
      </w:pPr>
      <w:rPr>
        <w:rFonts w:ascii="Wingdings" w:hAnsi="Wingdings" w:hint="default"/>
      </w:rPr>
    </w:lvl>
    <w:lvl w:ilvl="3" w:tplc="2E549E92">
      <w:start w:val="1"/>
      <w:numFmt w:val="bullet"/>
      <w:lvlText w:val=""/>
      <w:lvlJc w:val="left"/>
      <w:pPr>
        <w:ind w:left="2880" w:hanging="360"/>
      </w:pPr>
      <w:rPr>
        <w:rFonts w:ascii="Symbol" w:hAnsi="Symbol" w:hint="default"/>
      </w:rPr>
    </w:lvl>
    <w:lvl w:ilvl="4" w:tplc="C3F4ED08">
      <w:start w:val="1"/>
      <w:numFmt w:val="bullet"/>
      <w:lvlText w:val="o"/>
      <w:lvlJc w:val="left"/>
      <w:pPr>
        <w:ind w:left="3600" w:hanging="360"/>
      </w:pPr>
      <w:rPr>
        <w:rFonts w:ascii="Courier New" w:hAnsi="Courier New" w:hint="default"/>
      </w:rPr>
    </w:lvl>
    <w:lvl w:ilvl="5" w:tplc="DAD0D5EA">
      <w:start w:val="1"/>
      <w:numFmt w:val="bullet"/>
      <w:lvlText w:val=""/>
      <w:lvlJc w:val="left"/>
      <w:pPr>
        <w:ind w:left="4320" w:hanging="360"/>
      </w:pPr>
      <w:rPr>
        <w:rFonts w:ascii="Wingdings" w:hAnsi="Wingdings" w:hint="default"/>
      </w:rPr>
    </w:lvl>
    <w:lvl w:ilvl="6" w:tplc="06C86012">
      <w:start w:val="1"/>
      <w:numFmt w:val="bullet"/>
      <w:lvlText w:val=""/>
      <w:lvlJc w:val="left"/>
      <w:pPr>
        <w:ind w:left="5040" w:hanging="360"/>
      </w:pPr>
      <w:rPr>
        <w:rFonts w:ascii="Symbol" w:hAnsi="Symbol" w:hint="default"/>
      </w:rPr>
    </w:lvl>
    <w:lvl w:ilvl="7" w:tplc="E96C5B24">
      <w:start w:val="1"/>
      <w:numFmt w:val="bullet"/>
      <w:lvlText w:val="o"/>
      <w:lvlJc w:val="left"/>
      <w:pPr>
        <w:ind w:left="5760" w:hanging="360"/>
      </w:pPr>
      <w:rPr>
        <w:rFonts w:ascii="Courier New" w:hAnsi="Courier New" w:hint="default"/>
      </w:rPr>
    </w:lvl>
    <w:lvl w:ilvl="8" w:tplc="01EC110A">
      <w:start w:val="1"/>
      <w:numFmt w:val="bullet"/>
      <w:lvlText w:val=""/>
      <w:lvlJc w:val="left"/>
      <w:pPr>
        <w:ind w:left="6480" w:hanging="360"/>
      </w:pPr>
      <w:rPr>
        <w:rFonts w:ascii="Wingdings" w:hAnsi="Wingdings" w:hint="default"/>
      </w:rPr>
    </w:lvl>
  </w:abstractNum>
  <w:num w:numId="1" w16cid:durableId="1022240038">
    <w:abstractNumId w:val="3"/>
  </w:num>
  <w:num w:numId="2" w16cid:durableId="1301422273">
    <w:abstractNumId w:val="2"/>
  </w:num>
  <w:num w:numId="3" w16cid:durableId="1588415698">
    <w:abstractNumId w:val="8"/>
  </w:num>
  <w:num w:numId="4" w16cid:durableId="1657106695">
    <w:abstractNumId w:val="0"/>
  </w:num>
  <w:num w:numId="5" w16cid:durableId="1890680298">
    <w:abstractNumId w:val="5"/>
  </w:num>
  <w:num w:numId="6" w16cid:durableId="593628942">
    <w:abstractNumId w:val="4"/>
  </w:num>
  <w:num w:numId="7" w16cid:durableId="723599535">
    <w:abstractNumId w:val="6"/>
  </w:num>
  <w:num w:numId="8" w16cid:durableId="850991828">
    <w:abstractNumId w:val="7"/>
  </w:num>
  <w:num w:numId="9" w16cid:durableId="880560328">
    <w:abstractNumId w:val="9"/>
  </w:num>
  <w:num w:numId="10" w16cid:durableId="92202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2D"/>
    <w:rsid w:val="00014DED"/>
    <w:rsid w:val="000166E9"/>
    <w:rsid w:val="00016F1E"/>
    <w:rsid w:val="0007162C"/>
    <w:rsid w:val="000764D1"/>
    <w:rsid w:val="000770FD"/>
    <w:rsid w:val="0009052E"/>
    <w:rsid w:val="00090DFA"/>
    <w:rsid w:val="0009475E"/>
    <w:rsid w:val="000B02C0"/>
    <w:rsid w:val="000B37C0"/>
    <w:rsid w:val="000B4A50"/>
    <w:rsid w:val="000B6970"/>
    <w:rsid w:val="000C16E2"/>
    <w:rsid w:val="00101B15"/>
    <w:rsid w:val="00136A8F"/>
    <w:rsid w:val="00153544"/>
    <w:rsid w:val="0016031B"/>
    <w:rsid w:val="00167066"/>
    <w:rsid w:val="00181BD6"/>
    <w:rsid w:val="00181FA5"/>
    <w:rsid w:val="00182DC2"/>
    <w:rsid w:val="0018300E"/>
    <w:rsid w:val="001A243B"/>
    <w:rsid w:val="001B47E6"/>
    <w:rsid w:val="002406E5"/>
    <w:rsid w:val="002511DC"/>
    <w:rsid w:val="00254697"/>
    <w:rsid w:val="00255CC3"/>
    <w:rsid w:val="002663C8"/>
    <w:rsid w:val="00270D03"/>
    <w:rsid w:val="00272A2E"/>
    <w:rsid w:val="002769F9"/>
    <w:rsid w:val="00292675"/>
    <w:rsid w:val="002944B8"/>
    <w:rsid w:val="00296D35"/>
    <w:rsid w:val="002B2DFC"/>
    <w:rsid w:val="002D6A44"/>
    <w:rsid w:val="002F3075"/>
    <w:rsid w:val="003259C9"/>
    <w:rsid w:val="00340A4D"/>
    <w:rsid w:val="00363BFD"/>
    <w:rsid w:val="00370C0F"/>
    <w:rsid w:val="003A3B07"/>
    <w:rsid w:val="003C60D6"/>
    <w:rsid w:val="003D0F95"/>
    <w:rsid w:val="003D6EAB"/>
    <w:rsid w:val="003D73AD"/>
    <w:rsid w:val="003F2888"/>
    <w:rsid w:val="003F79C3"/>
    <w:rsid w:val="0040301B"/>
    <w:rsid w:val="004144C1"/>
    <w:rsid w:val="00442F1A"/>
    <w:rsid w:val="00446640"/>
    <w:rsid w:val="00466C18"/>
    <w:rsid w:val="00485774"/>
    <w:rsid w:val="00485C0B"/>
    <w:rsid w:val="00490605"/>
    <w:rsid w:val="004A60CC"/>
    <w:rsid w:val="004A7436"/>
    <w:rsid w:val="004A7C6A"/>
    <w:rsid w:val="004A7EB8"/>
    <w:rsid w:val="004C4813"/>
    <w:rsid w:val="004D5A19"/>
    <w:rsid w:val="004F6884"/>
    <w:rsid w:val="005102E5"/>
    <w:rsid w:val="00516711"/>
    <w:rsid w:val="0051688F"/>
    <w:rsid w:val="00517C66"/>
    <w:rsid w:val="00520DC5"/>
    <w:rsid w:val="005438CA"/>
    <w:rsid w:val="00551226"/>
    <w:rsid w:val="00590133"/>
    <w:rsid w:val="005A30B0"/>
    <w:rsid w:val="005B7EE7"/>
    <w:rsid w:val="005E045A"/>
    <w:rsid w:val="005E13ED"/>
    <w:rsid w:val="005E5296"/>
    <w:rsid w:val="005F42B7"/>
    <w:rsid w:val="006052CA"/>
    <w:rsid w:val="00614482"/>
    <w:rsid w:val="00621069"/>
    <w:rsid w:val="00621303"/>
    <w:rsid w:val="00637E1C"/>
    <w:rsid w:val="0066743B"/>
    <w:rsid w:val="0067467B"/>
    <w:rsid w:val="00690699"/>
    <w:rsid w:val="00690D7B"/>
    <w:rsid w:val="006911C1"/>
    <w:rsid w:val="00692817"/>
    <w:rsid w:val="00694D15"/>
    <w:rsid w:val="006A5E83"/>
    <w:rsid w:val="006B4924"/>
    <w:rsid w:val="006C379E"/>
    <w:rsid w:val="00704D4B"/>
    <w:rsid w:val="00705578"/>
    <w:rsid w:val="007059FB"/>
    <w:rsid w:val="00706CC5"/>
    <w:rsid w:val="00735FE4"/>
    <w:rsid w:val="007367A7"/>
    <w:rsid w:val="007672A1"/>
    <w:rsid w:val="007C1533"/>
    <w:rsid w:val="007E78F0"/>
    <w:rsid w:val="007F37D3"/>
    <w:rsid w:val="00816569"/>
    <w:rsid w:val="00817ACE"/>
    <w:rsid w:val="00817EE2"/>
    <w:rsid w:val="008218E3"/>
    <w:rsid w:val="008333CB"/>
    <w:rsid w:val="00837A79"/>
    <w:rsid w:val="008648BA"/>
    <w:rsid w:val="00882860"/>
    <w:rsid w:val="00893792"/>
    <w:rsid w:val="00897BE4"/>
    <w:rsid w:val="008B39D6"/>
    <w:rsid w:val="008D3A33"/>
    <w:rsid w:val="008E342A"/>
    <w:rsid w:val="00915AF3"/>
    <w:rsid w:val="00921843"/>
    <w:rsid w:val="00933413"/>
    <w:rsid w:val="0093393F"/>
    <w:rsid w:val="00934453"/>
    <w:rsid w:val="00936B98"/>
    <w:rsid w:val="009373AF"/>
    <w:rsid w:val="00937C7B"/>
    <w:rsid w:val="00942EDD"/>
    <w:rsid w:val="009529F7"/>
    <w:rsid w:val="00955EF7"/>
    <w:rsid w:val="009831DF"/>
    <w:rsid w:val="00985614"/>
    <w:rsid w:val="009A7964"/>
    <w:rsid w:val="009C0035"/>
    <w:rsid w:val="009C218E"/>
    <w:rsid w:val="009D3BE1"/>
    <w:rsid w:val="009D4BCB"/>
    <w:rsid w:val="009D5AC3"/>
    <w:rsid w:val="009E2C16"/>
    <w:rsid w:val="009F7E44"/>
    <w:rsid w:val="00A00276"/>
    <w:rsid w:val="00A23566"/>
    <w:rsid w:val="00A54DA1"/>
    <w:rsid w:val="00A616EE"/>
    <w:rsid w:val="00A64151"/>
    <w:rsid w:val="00A74846"/>
    <w:rsid w:val="00AA6246"/>
    <w:rsid w:val="00AC0C2B"/>
    <w:rsid w:val="00AC1D74"/>
    <w:rsid w:val="00AD05F6"/>
    <w:rsid w:val="00AF7E47"/>
    <w:rsid w:val="00B076AD"/>
    <w:rsid w:val="00B15A70"/>
    <w:rsid w:val="00B215AD"/>
    <w:rsid w:val="00B22695"/>
    <w:rsid w:val="00B31AAA"/>
    <w:rsid w:val="00B32FEF"/>
    <w:rsid w:val="00B562F0"/>
    <w:rsid w:val="00B60CB7"/>
    <w:rsid w:val="00B66AB2"/>
    <w:rsid w:val="00B738AF"/>
    <w:rsid w:val="00B746B6"/>
    <w:rsid w:val="00B76930"/>
    <w:rsid w:val="00B85DA7"/>
    <w:rsid w:val="00B87FFA"/>
    <w:rsid w:val="00BA1F58"/>
    <w:rsid w:val="00BA561E"/>
    <w:rsid w:val="00BA73EE"/>
    <w:rsid w:val="00BB5B30"/>
    <w:rsid w:val="00BC3418"/>
    <w:rsid w:val="00BD13D8"/>
    <w:rsid w:val="00BD3AB8"/>
    <w:rsid w:val="00BE05D5"/>
    <w:rsid w:val="00BE5251"/>
    <w:rsid w:val="00BE69FA"/>
    <w:rsid w:val="00BF5A0F"/>
    <w:rsid w:val="00C12F83"/>
    <w:rsid w:val="00C21777"/>
    <w:rsid w:val="00C348DB"/>
    <w:rsid w:val="00C45514"/>
    <w:rsid w:val="00C56212"/>
    <w:rsid w:val="00C75E6D"/>
    <w:rsid w:val="00C95C7E"/>
    <w:rsid w:val="00CB5DBC"/>
    <w:rsid w:val="00CC1CF4"/>
    <w:rsid w:val="00CC25FA"/>
    <w:rsid w:val="00CC4ABE"/>
    <w:rsid w:val="00CC4E7A"/>
    <w:rsid w:val="00CF213F"/>
    <w:rsid w:val="00D00B91"/>
    <w:rsid w:val="00D10B01"/>
    <w:rsid w:val="00D22776"/>
    <w:rsid w:val="00D409C6"/>
    <w:rsid w:val="00D520E8"/>
    <w:rsid w:val="00D55429"/>
    <w:rsid w:val="00D566B0"/>
    <w:rsid w:val="00D77CA3"/>
    <w:rsid w:val="00D822EA"/>
    <w:rsid w:val="00DA3582"/>
    <w:rsid w:val="00DC035A"/>
    <w:rsid w:val="00DD615B"/>
    <w:rsid w:val="00DD64B8"/>
    <w:rsid w:val="00DF5B2D"/>
    <w:rsid w:val="00E2041D"/>
    <w:rsid w:val="00E24F3A"/>
    <w:rsid w:val="00E35BB8"/>
    <w:rsid w:val="00E41D53"/>
    <w:rsid w:val="00E450A3"/>
    <w:rsid w:val="00E54DED"/>
    <w:rsid w:val="00E75D87"/>
    <w:rsid w:val="00E76329"/>
    <w:rsid w:val="00E770DD"/>
    <w:rsid w:val="00E772D8"/>
    <w:rsid w:val="00E81D41"/>
    <w:rsid w:val="00EA1140"/>
    <w:rsid w:val="00EB502E"/>
    <w:rsid w:val="00EB7E11"/>
    <w:rsid w:val="00ED29A6"/>
    <w:rsid w:val="00ED2DA1"/>
    <w:rsid w:val="00ED5EAD"/>
    <w:rsid w:val="00EF0CF2"/>
    <w:rsid w:val="00F00AC2"/>
    <w:rsid w:val="00F108A4"/>
    <w:rsid w:val="00F111E7"/>
    <w:rsid w:val="00F26404"/>
    <w:rsid w:val="00F440EB"/>
    <w:rsid w:val="00F62701"/>
    <w:rsid w:val="00F718DC"/>
    <w:rsid w:val="00F803FE"/>
    <w:rsid w:val="00F910A0"/>
    <w:rsid w:val="00F922F2"/>
    <w:rsid w:val="00FA05F7"/>
    <w:rsid w:val="00FA4949"/>
    <w:rsid w:val="00FB2B95"/>
    <w:rsid w:val="00FB6ED8"/>
    <w:rsid w:val="00FB79F1"/>
    <w:rsid w:val="00FF002F"/>
    <w:rsid w:val="00FF3426"/>
    <w:rsid w:val="01167C00"/>
    <w:rsid w:val="012D014D"/>
    <w:rsid w:val="0155C1E1"/>
    <w:rsid w:val="01A4D482"/>
    <w:rsid w:val="01D1FCB5"/>
    <w:rsid w:val="026EB3B3"/>
    <w:rsid w:val="0272B983"/>
    <w:rsid w:val="033DC337"/>
    <w:rsid w:val="040119FC"/>
    <w:rsid w:val="0417B4F3"/>
    <w:rsid w:val="049E6972"/>
    <w:rsid w:val="05264AEE"/>
    <w:rsid w:val="0539B5CF"/>
    <w:rsid w:val="05C2766F"/>
    <w:rsid w:val="062ACE4A"/>
    <w:rsid w:val="06C0F9EC"/>
    <w:rsid w:val="074FAB0E"/>
    <w:rsid w:val="07A9C51B"/>
    <w:rsid w:val="07B59DCF"/>
    <w:rsid w:val="0844BBF7"/>
    <w:rsid w:val="086B7026"/>
    <w:rsid w:val="08A473CF"/>
    <w:rsid w:val="08F662C3"/>
    <w:rsid w:val="08FD5A70"/>
    <w:rsid w:val="092A3F83"/>
    <w:rsid w:val="094C967B"/>
    <w:rsid w:val="095EB8FF"/>
    <w:rsid w:val="0963A13C"/>
    <w:rsid w:val="0967DBD1"/>
    <w:rsid w:val="097DAA71"/>
    <w:rsid w:val="099DEA34"/>
    <w:rsid w:val="09BD5580"/>
    <w:rsid w:val="0A0A543B"/>
    <w:rsid w:val="0A216F1A"/>
    <w:rsid w:val="0A52405F"/>
    <w:rsid w:val="0AE49349"/>
    <w:rsid w:val="0B4FF6BC"/>
    <w:rsid w:val="0B5BDDE0"/>
    <w:rsid w:val="0B806B25"/>
    <w:rsid w:val="0BA87FE5"/>
    <w:rsid w:val="0BCA4500"/>
    <w:rsid w:val="0C0571E1"/>
    <w:rsid w:val="0C58E8A5"/>
    <w:rsid w:val="0C5A79AE"/>
    <w:rsid w:val="0C680C85"/>
    <w:rsid w:val="0C68A037"/>
    <w:rsid w:val="0CB0A029"/>
    <w:rsid w:val="0D24C582"/>
    <w:rsid w:val="0D61BE27"/>
    <w:rsid w:val="0DBE4173"/>
    <w:rsid w:val="0DD18426"/>
    <w:rsid w:val="0DF8DA65"/>
    <w:rsid w:val="0E013AEA"/>
    <w:rsid w:val="0EB6DF43"/>
    <w:rsid w:val="0F2B2A72"/>
    <w:rsid w:val="0F69EC80"/>
    <w:rsid w:val="0F91F704"/>
    <w:rsid w:val="0F957589"/>
    <w:rsid w:val="10208815"/>
    <w:rsid w:val="10270E06"/>
    <w:rsid w:val="10A9B013"/>
    <w:rsid w:val="115C903D"/>
    <w:rsid w:val="11CA30C7"/>
    <w:rsid w:val="12239F09"/>
    <w:rsid w:val="123BDBD5"/>
    <w:rsid w:val="1244F85A"/>
    <w:rsid w:val="1281A61D"/>
    <w:rsid w:val="12F1987E"/>
    <w:rsid w:val="12F9DF73"/>
    <w:rsid w:val="13910DC0"/>
    <w:rsid w:val="141CD656"/>
    <w:rsid w:val="14292F39"/>
    <w:rsid w:val="1495BDC9"/>
    <w:rsid w:val="14CC9771"/>
    <w:rsid w:val="150BABDE"/>
    <w:rsid w:val="1563E835"/>
    <w:rsid w:val="163181EB"/>
    <w:rsid w:val="174BB6C0"/>
    <w:rsid w:val="17791A0A"/>
    <w:rsid w:val="178CE9ED"/>
    <w:rsid w:val="17AB9AC1"/>
    <w:rsid w:val="1865B1B9"/>
    <w:rsid w:val="1880D5DE"/>
    <w:rsid w:val="18CDFA17"/>
    <w:rsid w:val="19220385"/>
    <w:rsid w:val="192A3F24"/>
    <w:rsid w:val="195F9F68"/>
    <w:rsid w:val="1992B22D"/>
    <w:rsid w:val="1A066724"/>
    <w:rsid w:val="1A875E8E"/>
    <w:rsid w:val="1AD33BFC"/>
    <w:rsid w:val="1AFF528C"/>
    <w:rsid w:val="1B51BDCD"/>
    <w:rsid w:val="1B94EF13"/>
    <w:rsid w:val="1B960C0B"/>
    <w:rsid w:val="1BC2B9C0"/>
    <w:rsid w:val="1C57C726"/>
    <w:rsid w:val="1CE96F5F"/>
    <w:rsid w:val="1D0AAD11"/>
    <w:rsid w:val="1D3C30D9"/>
    <w:rsid w:val="1DC38F1F"/>
    <w:rsid w:val="1DEC7807"/>
    <w:rsid w:val="1E0A2A54"/>
    <w:rsid w:val="1E1CDD44"/>
    <w:rsid w:val="1E27E3FA"/>
    <w:rsid w:val="1E527A53"/>
    <w:rsid w:val="1EF11FEA"/>
    <w:rsid w:val="1F2301BE"/>
    <w:rsid w:val="1F37AF59"/>
    <w:rsid w:val="1FEDDB17"/>
    <w:rsid w:val="20067C2B"/>
    <w:rsid w:val="20F2D389"/>
    <w:rsid w:val="21242DA3"/>
    <w:rsid w:val="21A36E22"/>
    <w:rsid w:val="220D44A5"/>
    <w:rsid w:val="226C0B5A"/>
    <w:rsid w:val="2280ABFE"/>
    <w:rsid w:val="2287A3DE"/>
    <w:rsid w:val="22E87952"/>
    <w:rsid w:val="2352293D"/>
    <w:rsid w:val="2390C171"/>
    <w:rsid w:val="23A0A849"/>
    <w:rsid w:val="23CE7B83"/>
    <w:rsid w:val="23FD56E1"/>
    <w:rsid w:val="246A2BEA"/>
    <w:rsid w:val="2492A405"/>
    <w:rsid w:val="24D34480"/>
    <w:rsid w:val="24DFBA00"/>
    <w:rsid w:val="24E7B46F"/>
    <w:rsid w:val="254415C8"/>
    <w:rsid w:val="255508E6"/>
    <w:rsid w:val="256905E9"/>
    <w:rsid w:val="26748570"/>
    <w:rsid w:val="26B7EC60"/>
    <w:rsid w:val="274DE7D7"/>
    <w:rsid w:val="2769E144"/>
    <w:rsid w:val="27A37E7F"/>
    <w:rsid w:val="27F162E5"/>
    <w:rsid w:val="27FBF49A"/>
    <w:rsid w:val="280B3DA7"/>
    <w:rsid w:val="281ADA3A"/>
    <w:rsid w:val="2870C032"/>
    <w:rsid w:val="287656E3"/>
    <w:rsid w:val="289561B7"/>
    <w:rsid w:val="28C42ACD"/>
    <w:rsid w:val="28F1621E"/>
    <w:rsid w:val="28FB98E1"/>
    <w:rsid w:val="2911BB32"/>
    <w:rsid w:val="29279413"/>
    <w:rsid w:val="2A600F98"/>
    <w:rsid w:val="2A65DC3C"/>
    <w:rsid w:val="2A6A1DAC"/>
    <w:rsid w:val="2A7F61AF"/>
    <w:rsid w:val="2A99E532"/>
    <w:rsid w:val="2ACA8095"/>
    <w:rsid w:val="2B4553D6"/>
    <w:rsid w:val="2BA62927"/>
    <w:rsid w:val="2BC4CB86"/>
    <w:rsid w:val="2BF3EC1B"/>
    <w:rsid w:val="2CD30A5A"/>
    <w:rsid w:val="2DDC87B0"/>
    <w:rsid w:val="2E1DB2D3"/>
    <w:rsid w:val="2E596D79"/>
    <w:rsid w:val="2E82F5BC"/>
    <w:rsid w:val="2F31009B"/>
    <w:rsid w:val="2F496523"/>
    <w:rsid w:val="2F6BB432"/>
    <w:rsid w:val="2F8D1937"/>
    <w:rsid w:val="2FA05209"/>
    <w:rsid w:val="300E0341"/>
    <w:rsid w:val="3038C38B"/>
    <w:rsid w:val="3164B789"/>
    <w:rsid w:val="317823F6"/>
    <w:rsid w:val="319AE630"/>
    <w:rsid w:val="320D9583"/>
    <w:rsid w:val="32287CFF"/>
    <w:rsid w:val="323075F4"/>
    <w:rsid w:val="3277E2D5"/>
    <w:rsid w:val="328253CB"/>
    <w:rsid w:val="32C6D871"/>
    <w:rsid w:val="32C7CD0A"/>
    <w:rsid w:val="32F18004"/>
    <w:rsid w:val="330DCC14"/>
    <w:rsid w:val="33402F16"/>
    <w:rsid w:val="33696797"/>
    <w:rsid w:val="33CF0B4E"/>
    <w:rsid w:val="3444B57E"/>
    <w:rsid w:val="34CB6CF7"/>
    <w:rsid w:val="35055486"/>
    <w:rsid w:val="353AB6D5"/>
    <w:rsid w:val="35A47364"/>
    <w:rsid w:val="35C13BAC"/>
    <w:rsid w:val="35DACCDC"/>
    <w:rsid w:val="360211B0"/>
    <w:rsid w:val="3663294F"/>
    <w:rsid w:val="3673B774"/>
    <w:rsid w:val="3678F9B0"/>
    <w:rsid w:val="36804712"/>
    <w:rsid w:val="369B74CE"/>
    <w:rsid w:val="36A9A92F"/>
    <w:rsid w:val="36CCBA14"/>
    <w:rsid w:val="36D49368"/>
    <w:rsid w:val="3796258C"/>
    <w:rsid w:val="37D40319"/>
    <w:rsid w:val="383F2E06"/>
    <w:rsid w:val="385BBD2F"/>
    <w:rsid w:val="38895E10"/>
    <w:rsid w:val="38D8579E"/>
    <w:rsid w:val="391D938B"/>
    <w:rsid w:val="39F27C43"/>
    <w:rsid w:val="3A59D18E"/>
    <w:rsid w:val="3ADBE4AB"/>
    <w:rsid w:val="3B32DB35"/>
    <w:rsid w:val="3BA209A6"/>
    <w:rsid w:val="3BB0F2B4"/>
    <w:rsid w:val="3C096B9E"/>
    <w:rsid w:val="3C7F3A00"/>
    <w:rsid w:val="3D14D076"/>
    <w:rsid w:val="3D190FC8"/>
    <w:rsid w:val="3D1E5791"/>
    <w:rsid w:val="3D2557D0"/>
    <w:rsid w:val="3D5F890A"/>
    <w:rsid w:val="3D9699BC"/>
    <w:rsid w:val="3DB4F267"/>
    <w:rsid w:val="3E3353B9"/>
    <w:rsid w:val="3EB0F4CA"/>
    <w:rsid w:val="3EDFD654"/>
    <w:rsid w:val="3FB5F164"/>
    <w:rsid w:val="3FE8504F"/>
    <w:rsid w:val="400D78EB"/>
    <w:rsid w:val="40152798"/>
    <w:rsid w:val="4016ED52"/>
    <w:rsid w:val="40614D6A"/>
    <w:rsid w:val="40AB2B01"/>
    <w:rsid w:val="40F8CC74"/>
    <w:rsid w:val="41E1BADC"/>
    <w:rsid w:val="41F39300"/>
    <w:rsid w:val="422A6C3E"/>
    <w:rsid w:val="427C8152"/>
    <w:rsid w:val="42EE056A"/>
    <w:rsid w:val="43BD329C"/>
    <w:rsid w:val="43DB9085"/>
    <w:rsid w:val="43E0977B"/>
    <w:rsid w:val="4436A5DA"/>
    <w:rsid w:val="44830C08"/>
    <w:rsid w:val="4488DC77"/>
    <w:rsid w:val="44CCE0DD"/>
    <w:rsid w:val="44F2AAC6"/>
    <w:rsid w:val="451F085E"/>
    <w:rsid w:val="45848FA3"/>
    <w:rsid w:val="45C5F764"/>
    <w:rsid w:val="460A7AE4"/>
    <w:rsid w:val="460AF091"/>
    <w:rsid w:val="4649FA33"/>
    <w:rsid w:val="470060DB"/>
    <w:rsid w:val="474447AC"/>
    <w:rsid w:val="47540AA2"/>
    <w:rsid w:val="4762B9E9"/>
    <w:rsid w:val="47B60B3D"/>
    <w:rsid w:val="47CD7410"/>
    <w:rsid w:val="47D97974"/>
    <w:rsid w:val="47FC9419"/>
    <w:rsid w:val="48234F00"/>
    <w:rsid w:val="482733EE"/>
    <w:rsid w:val="48EA12F2"/>
    <w:rsid w:val="48FC4F60"/>
    <w:rsid w:val="4918FC79"/>
    <w:rsid w:val="4951C0C7"/>
    <w:rsid w:val="49D67AD1"/>
    <w:rsid w:val="4A5155F6"/>
    <w:rsid w:val="4A628804"/>
    <w:rsid w:val="4AB2F268"/>
    <w:rsid w:val="4BA96A6C"/>
    <w:rsid w:val="4BB078E4"/>
    <w:rsid w:val="4BD59831"/>
    <w:rsid w:val="4D1C9B18"/>
    <w:rsid w:val="4D20A1CC"/>
    <w:rsid w:val="4D4B65C0"/>
    <w:rsid w:val="4E495DFD"/>
    <w:rsid w:val="4E72EE0A"/>
    <w:rsid w:val="4EE4DE78"/>
    <w:rsid w:val="4F1D0F37"/>
    <w:rsid w:val="4F700842"/>
    <w:rsid w:val="500F8F70"/>
    <w:rsid w:val="50739B75"/>
    <w:rsid w:val="50A8C35B"/>
    <w:rsid w:val="50AA3493"/>
    <w:rsid w:val="517EC017"/>
    <w:rsid w:val="52D577AB"/>
    <w:rsid w:val="533FD8B0"/>
    <w:rsid w:val="53DAD7DC"/>
    <w:rsid w:val="5408A022"/>
    <w:rsid w:val="542F6F6A"/>
    <w:rsid w:val="54E24866"/>
    <w:rsid w:val="5550A144"/>
    <w:rsid w:val="555E69B4"/>
    <w:rsid w:val="55C068EE"/>
    <w:rsid w:val="564D9B60"/>
    <w:rsid w:val="57165842"/>
    <w:rsid w:val="57586285"/>
    <w:rsid w:val="578AD1D9"/>
    <w:rsid w:val="57CD03B7"/>
    <w:rsid w:val="57FCDB98"/>
    <w:rsid w:val="588CBBD7"/>
    <w:rsid w:val="5902F673"/>
    <w:rsid w:val="59D5A5CE"/>
    <w:rsid w:val="59F7AE20"/>
    <w:rsid w:val="5A2CA741"/>
    <w:rsid w:val="5A65315B"/>
    <w:rsid w:val="5A7F3BA5"/>
    <w:rsid w:val="5A8907DA"/>
    <w:rsid w:val="5A8DD0B9"/>
    <w:rsid w:val="5A96C1F4"/>
    <w:rsid w:val="5AC69EDC"/>
    <w:rsid w:val="5AE5929C"/>
    <w:rsid w:val="5B2F812B"/>
    <w:rsid w:val="5B5BF473"/>
    <w:rsid w:val="5B7C5465"/>
    <w:rsid w:val="5BD319A7"/>
    <w:rsid w:val="5C02A8A3"/>
    <w:rsid w:val="5C0F82B8"/>
    <w:rsid w:val="5C6117C8"/>
    <w:rsid w:val="5CA00465"/>
    <w:rsid w:val="5CA1F837"/>
    <w:rsid w:val="5CB32755"/>
    <w:rsid w:val="5CC4340D"/>
    <w:rsid w:val="5CCE2F3E"/>
    <w:rsid w:val="5CE1D1F4"/>
    <w:rsid w:val="5CE6FDC0"/>
    <w:rsid w:val="5CE953B3"/>
    <w:rsid w:val="5CF35BF9"/>
    <w:rsid w:val="5D332A82"/>
    <w:rsid w:val="5D36956E"/>
    <w:rsid w:val="5D8E9A32"/>
    <w:rsid w:val="5DC7843B"/>
    <w:rsid w:val="5E060D08"/>
    <w:rsid w:val="5E64E749"/>
    <w:rsid w:val="5E7709C0"/>
    <w:rsid w:val="5E924DBC"/>
    <w:rsid w:val="5F747091"/>
    <w:rsid w:val="5FB50A39"/>
    <w:rsid w:val="5FC94691"/>
    <w:rsid w:val="5FD0FD98"/>
    <w:rsid w:val="602B6422"/>
    <w:rsid w:val="604FB6CF"/>
    <w:rsid w:val="606CF808"/>
    <w:rsid w:val="60869E61"/>
    <w:rsid w:val="60BE9AFE"/>
    <w:rsid w:val="60C6371F"/>
    <w:rsid w:val="61656128"/>
    <w:rsid w:val="62208183"/>
    <w:rsid w:val="62A48A8D"/>
    <w:rsid w:val="62A5CE64"/>
    <w:rsid w:val="62AC39C6"/>
    <w:rsid w:val="62CDF939"/>
    <w:rsid w:val="6325EA04"/>
    <w:rsid w:val="63B45629"/>
    <w:rsid w:val="6438B475"/>
    <w:rsid w:val="64F2983F"/>
    <w:rsid w:val="65CD15A4"/>
    <w:rsid w:val="6663DDFD"/>
    <w:rsid w:val="66883EEE"/>
    <w:rsid w:val="66F55139"/>
    <w:rsid w:val="673E741F"/>
    <w:rsid w:val="6742FD88"/>
    <w:rsid w:val="674D5159"/>
    <w:rsid w:val="67836481"/>
    <w:rsid w:val="67BB0D6F"/>
    <w:rsid w:val="67E3486F"/>
    <w:rsid w:val="680EE94F"/>
    <w:rsid w:val="6838B2B0"/>
    <w:rsid w:val="69021A9F"/>
    <w:rsid w:val="697E7837"/>
    <w:rsid w:val="6A159D2E"/>
    <w:rsid w:val="6A35DBC1"/>
    <w:rsid w:val="6A53D6BC"/>
    <w:rsid w:val="6A558BA7"/>
    <w:rsid w:val="6A60A4F5"/>
    <w:rsid w:val="6A82623B"/>
    <w:rsid w:val="6A85A52F"/>
    <w:rsid w:val="6AAE5822"/>
    <w:rsid w:val="6AE00616"/>
    <w:rsid w:val="6AE95EFA"/>
    <w:rsid w:val="6B4CD017"/>
    <w:rsid w:val="6B564E89"/>
    <w:rsid w:val="6BA519DA"/>
    <w:rsid w:val="6D51040D"/>
    <w:rsid w:val="6D5C5C43"/>
    <w:rsid w:val="6D9F52AE"/>
    <w:rsid w:val="6E6B4175"/>
    <w:rsid w:val="6EA927D8"/>
    <w:rsid w:val="6EF881F8"/>
    <w:rsid w:val="6F6C6A9C"/>
    <w:rsid w:val="6FAB4919"/>
    <w:rsid w:val="6FCCB120"/>
    <w:rsid w:val="6FD05822"/>
    <w:rsid w:val="70097E46"/>
    <w:rsid w:val="702725BA"/>
    <w:rsid w:val="703DB594"/>
    <w:rsid w:val="70DDDBFA"/>
    <w:rsid w:val="70DF3547"/>
    <w:rsid w:val="7121B094"/>
    <w:rsid w:val="7155413A"/>
    <w:rsid w:val="71837131"/>
    <w:rsid w:val="71CC7C8D"/>
    <w:rsid w:val="7213CD1C"/>
    <w:rsid w:val="722E8B84"/>
    <w:rsid w:val="722EE0AC"/>
    <w:rsid w:val="72ACF7B1"/>
    <w:rsid w:val="72DABF67"/>
    <w:rsid w:val="73093348"/>
    <w:rsid w:val="738DEEA7"/>
    <w:rsid w:val="743D5ECD"/>
    <w:rsid w:val="74803FB3"/>
    <w:rsid w:val="75087E6F"/>
    <w:rsid w:val="750CD269"/>
    <w:rsid w:val="7541B7FA"/>
    <w:rsid w:val="761A620A"/>
    <w:rsid w:val="7666EA63"/>
    <w:rsid w:val="76AD2B92"/>
    <w:rsid w:val="773DFB80"/>
    <w:rsid w:val="7748D888"/>
    <w:rsid w:val="777BAAA2"/>
    <w:rsid w:val="7811F475"/>
    <w:rsid w:val="784806CD"/>
    <w:rsid w:val="78BA6D30"/>
    <w:rsid w:val="78F6FCC9"/>
    <w:rsid w:val="793036F3"/>
    <w:rsid w:val="793F6934"/>
    <w:rsid w:val="79D91AD0"/>
    <w:rsid w:val="79E6864C"/>
    <w:rsid w:val="7A1B8BA4"/>
    <w:rsid w:val="7A5EDB50"/>
    <w:rsid w:val="7A6C99FA"/>
    <w:rsid w:val="7A861CAF"/>
    <w:rsid w:val="7A88B2EA"/>
    <w:rsid w:val="7A9CC443"/>
    <w:rsid w:val="7AD0F5BC"/>
    <w:rsid w:val="7ADFB20C"/>
    <w:rsid w:val="7B2ED975"/>
    <w:rsid w:val="7BA92414"/>
    <w:rsid w:val="7BF060F1"/>
    <w:rsid w:val="7C247510"/>
    <w:rsid w:val="7CEAF127"/>
    <w:rsid w:val="7D49394C"/>
    <w:rsid w:val="7D5BAB1F"/>
    <w:rsid w:val="7E0ECA9D"/>
    <w:rsid w:val="7E963B46"/>
    <w:rsid w:val="7E990046"/>
    <w:rsid w:val="7F28B3EC"/>
    <w:rsid w:val="7FCF8483"/>
    <w:rsid w:val="7FF755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B25AD"/>
  <w15:chartTrackingRefBased/>
  <w15:docId w15:val="{F5A5D820-4586-4F46-891B-D1811A3E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3426"/>
  </w:style>
  <w:style w:type="paragraph" w:styleId="Nadpis1">
    <w:name w:val="heading 1"/>
    <w:basedOn w:val="Normln"/>
    <w:next w:val="Normln"/>
    <w:link w:val="Nadpis1Char"/>
    <w:autoRedefine/>
    <w:uiPriority w:val="9"/>
    <w:qFormat/>
    <w:rsid w:val="004A60CC"/>
    <w:pPr>
      <w:keepNext/>
      <w:keepLines/>
      <w:spacing w:before="360" w:after="80"/>
      <w:outlineLvl w:val="0"/>
    </w:pPr>
    <w:rPr>
      <w:rFonts w:ascii="Direct Sans" w:eastAsiaTheme="majorEastAsia" w:hAnsi="Direct Sans" w:cstheme="majorBidi"/>
      <w:b/>
      <w:color w:val="0F4761" w:themeColor="accent1" w:themeShade="BF"/>
      <w:sz w:val="22"/>
      <w:szCs w:val="40"/>
    </w:rPr>
  </w:style>
  <w:style w:type="paragraph" w:styleId="Nadpis2">
    <w:name w:val="heading 2"/>
    <w:basedOn w:val="Normln"/>
    <w:next w:val="Normln"/>
    <w:link w:val="Nadpis2Char"/>
    <w:uiPriority w:val="9"/>
    <w:unhideWhenUsed/>
    <w:qFormat/>
    <w:rsid w:val="002511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2511D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511D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511D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511D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511D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511D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511D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A60CC"/>
    <w:rPr>
      <w:rFonts w:ascii="Direct Sans" w:eastAsiaTheme="majorEastAsia" w:hAnsi="Direct Sans" w:cstheme="majorBidi"/>
      <w:b/>
      <w:color w:val="0F4761" w:themeColor="accent1" w:themeShade="BF"/>
      <w:sz w:val="22"/>
      <w:szCs w:val="40"/>
    </w:rPr>
  </w:style>
  <w:style w:type="character" w:customStyle="1" w:styleId="Nadpis2Char">
    <w:name w:val="Nadpis 2 Char"/>
    <w:basedOn w:val="Standardnpsmoodstavce"/>
    <w:link w:val="Nadpis2"/>
    <w:uiPriority w:val="9"/>
    <w:rsid w:val="002511D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2511D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511D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511D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511D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511D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511D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511DC"/>
    <w:rPr>
      <w:rFonts w:eastAsiaTheme="majorEastAsia" w:cstheme="majorBidi"/>
      <w:color w:val="272727" w:themeColor="text1" w:themeTint="D8"/>
    </w:rPr>
  </w:style>
  <w:style w:type="paragraph" w:styleId="Nzev">
    <w:name w:val="Title"/>
    <w:basedOn w:val="Normln"/>
    <w:next w:val="Normln"/>
    <w:link w:val="NzevChar"/>
    <w:uiPriority w:val="10"/>
    <w:qFormat/>
    <w:rsid w:val="002511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511D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511D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511D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511DC"/>
    <w:pPr>
      <w:spacing w:before="160"/>
      <w:jc w:val="center"/>
    </w:pPr>
    <w:rPr>
      <w:i/>
      <w:iCs/>
      <w:color w:val="404040" w:themeColor="text1" w:themeTint="BF"/>
    </w:rPr>
  </w:style>
  <w:style w:type="character" w:customStyle="1" w:styleId="CittChar">
    <w:name w:val="Citát Char"/>
    <w:basedOn w:val="Standardnpsmoodstavce"/>
    <w:link w:val="Citt"/>
    <w:uiPriority w:val="29"/>
    <w:rsid w:val="002511DC"/>
    <w:rPr>
      <w:i/>
      <w:iCs/>
      <w:color w:val="404040" w:themeColor="text1" w:themeTint="BF"/>
    </w:rPr>
  </w:style>
  <w:style w:type="paragraph" w:styleId="Odstavecseseznamem">
    <w:name w:val="List Paragraph"/>
    <w:basedOn w:val="Normln"/>
    <w:uiPriority w:val="34"/>
    <w:qFormat/>
    <w:rsid w:val="002511DC"/>
    <w:pPr>
      <w:ind w:left="720"/>
      <w:contextualSpacing/>
    </w:pPr>
  </w:style>
  <w:style w:type="character" w:styleId="Zdraznnintenzivn">
    <w:name w:val="Intense Emphasis"/>
    <w:basedOn w:val="Standardnpsmoodstavce"/>
    <w:uiPriority w:val="21"/>
    <w:qFormat/>
    <w:rsid w:val="002511DC"/>
    <w:rPr>
      <w:i/>
      <w:iCs/>
      <w:color w:val="0F4761" w:themeColor="accent1" w:themeShade="BF"/>
    </w:rPr>
  </w:style>
  <w:style w:type="paragraph" w:styleId="Vrazncitt">
    <w:name w:val="Intense Quote"/>
    <w:basedOn w:val="Normln"/>
    <w:next w:val="Normln"/>
    <w:link w:val="VrazncittChar"/>
    <w:uiPriority w:val="30"/>
    <w:qFormat/>
    <w:rsid w:val="00251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511DC"/>
    <w:rPr>
      <w:i/>
      <w:iCs/>
      <w:color w:val="0F4761" w:themeColor="accent1" w:themeShade="BF"/>
    </w:rPr>
  </w:style>
  <w:style w:type="character" w:styleId="Odkazintenzivn">
    <w:name w:val="Intense Reference"/>
    <w:basedOn w:val="Standardnpsmoodstavce"/>
    <w:uiPriority w:val="32"/>
    <w:qFormat/>
    <w:rsid w:val="002511DC"/>
    <w:rPr>
      <w:b/>
      <w:bCs/>
      <w:smallCaps/>
      <w:color w:val="0F4761" w:themeColor="accent1" w:themeShade="BF"/>
      <w:spacing w:val="5"/>
    </w:rPr>
  </w:style>
  <w:style w:type="paragraph" w:styleId="Zhlav">
    <w:name w:val="header"/>
    <w:basedOn w:val="Normln"/>
    <w:link w:val="ZhlavChar"/>
    <w:uiPriority w:val="99"/>
    <w:unhideWhenUsed/>
    <w:rsid w:val="002511D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11DC"/>
  </w:style>
  <w:style w:type="paragraph" w:styleId="Zpat">
    <w:name w:val="footer"/>
    <w:basedOn w:val="Normln"/>
    <w:link w:val="ZpatChar"/>
    <w:uiPriority w:val="99"/>
    <w:unhideWhenUsed/>
    <w:rsid w:val="002511DC"/>
    <w:pPr>
      <w:tabs>
        <w:tab w:val="center" w:pos="4536"/>
        <w:tab w:val="right" w:pos="9072"/>
      </w:tabs>
      <w:spacing w:after="0" w:line="240" w:lineRule="auto"/>
    </w:pPr>
  </w:style>
  <w:style w:type="character" w:customStyle="1" w:styleId="ZpatChar">
    <w:name w:val="Zápatí Char"/>
    <w:basedOn w:val="Standardnpsmoodstavce"/>
    <w:link w:val="Zpat"/>
    <w:uiPriority w:val="99"/>
    <w:rsid w:val="002511DC"/>
  </w:style>
  <w:style w:type="paragraph" w:customStyle="1" w:styleId="BasicParagraph">
    <w:name w:val="[Basic Paragraph]"/>
    <w:basedOn w:val="Normln"/>
    <w:uiPriority w:val="99"/>
    <w:rsid w:val="00942EDD"/>
    <w:pPr>
      <w:autoSpaceDE w:val="0"/>
      <w:autoSpaceDN w:val="0"/>
      <w:adjustRightInd w:val="0"/>
      <w:spacing w:after="0" w:line="288" w:lineRule="auto"/>
      <w:textAlignment w:val="center"/>
    </w:pPr>
    <w:rPr>
      <w:rFonts w:ascii="MinionPro-Regular" w:hAnsi="MinionPro-Regular" w:cs="MinionPro-Regular"/>
      <w:color w:val="000000"/>
      <w:kern w:val="0"/>
      <w:lang w:val="en-GB"/>
    </w:rPr>
  </w:style>
  <w:style w:type="paragraph" w:styleId="Normlnweb">
    <w:name w:val="Normal (Web)"/>
    <w:basedOn w:val="Normln"/>
    <w:uiPriority w:val="99"/>
    <w:unhideWhenUsed/>
    <w:rsid w:val="006A5E83"/>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basedOn w:val="Standardnpsmoodstavce"/>
    <w:uiPriority w:val="99"/>
    <w:unhideWhenUsed/>
    <w:rsid w:val="00BD13D8"/>
    <w:rPr>
      <w:color w:val="467886" w:themeColor="hyperlink"/>
      <w:u w:val="single"/>
    </w:rPr>
  </w:style>
  <w:style w:type="character" w:styleId="Nevyeenzmnka">
    <w:name w:val="Unresolved Mention"/>
    <w:basedOn w:val="Standardnpsmoodstavce"/>
    <w:uiPriority w:val="99"/>
    <w:semiHidden/>
    <w:unhideWhenUsed/>
    <w:rsid w:val="00BD13D8"/>
    <w:rPr>
      <w:color w:val="605E5C"/>
      <w:shd w:val="clear" w:color="auto" w:fill="E1DFDD"/>
    </w:rPr>
  </w:style>
  <w:style w:type="character" w:styleId="Sledovanodkaz">
    <w:name w:val="FollowedHyperlink"/>
    <w:basedOn w:val="Standardnpsmoodstavce"/>
    <w:uiPriority w:val="99"/>
    <w:semiHidden/>
    <w:unhideWhenUsed/>
    <w:rsid w:val="00F26404"/>
    <w:rPr>
      <w:color w:val="96607D" w:themeColor="followedHyperlink"/>
      <w:u w:val="single"/>
    </w:rPr>
  </w:style>
  <w:style w:type="table" w:styleId="Prosttabulka3">
    <w:name w:val="Plain Table 3"/>
    <w:basedOn w:val="Normlntabulka"/>
    <w:uiPriority w:val="43"/>
    <w:rsid w:val="00D566B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1">
    <w:name w:val="s1"/>
    <w:basedOn w:val="Standardnpsmoodstavce"/>
    <w:rsid w:val="00C75E6D"/>
  </w:style>
  <w:style w:type="paragraph" w:customStyle="1" w:styleId="p1">
    <w:name w:val="p1"/>
    <w:basedOn w:val="Normln"/>
    <w:rsid w:val="00C75E6D"/>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paragraph" w:styleId="Bezmezer">
    <w:name w:val="No Spacing"/>
    <w:aliases w:val="Hlavní nadpis"/>
    <w:uiPriority w:val="1"/>
    <w:qFormat/>
    <w:rsid w:val="00D822EA"/>
    <w:pPr>
      <w:spacing w:after="0" w:line="240" w:lineRule="auto"/>
    </w:pPr>
    <w:rPr>
      <w:rFonts w:ascii="Direct Sans" w:hAnsi="Direct Sans"/>
      <w:b/>
      <w:sz w:val="32"/>
    </w:rPr>
  </w:style>
  <w:style w:type="character" w:customStyle="1" w:styleId="normaltextrun">
    <w:name w:val="normaltextrun"/>
    <w:basedOn w:val="Standardnpsmoodstavce"/>
    <w:rsid w:val="000764D1"/>
  </w:style>
  <w:style w:type="character" w:customStyle="1" w:styleId="eop">
    <w:name w:val="eop"/>
    <w:basedOn w:val="Standardnpsmoodstavce"/>
    <w:rsid w:val="000764D1"/>
  </w:style>
  <w:style w:type="paragraph" w:customStyle="1" w:styleId="paragraph">
    <w:name w:val="paragraph"/>
    <w:basedOn w:val="Normln"/>
    <w:rsid w:val="000764D1"/>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customStyle="1" w:styleId="apple-converted-space">
    <w:name w:val="apple-converted-space"/>
    <w:basedOn w:val="Standardnpsmoodstavce"/>
    <w:rsid w:val="00076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irect.cz/o-nas/skupina-vigo" TargetMode="External"/><Relationship Id="rId18" Type="http://schemas.openxmlformats.org/officeDocument/2006/relationships/hyperlink" Target="https://www.directsocialimpact.cz/"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directgroup.eu/cs" TargetMode="External"/><Relationship Id="rId17" Type="http://schemas.openxmlformats.org/officeDocument/2006/relationships/hyperlink" Target="https://www.directinvestments.c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ondee.cz/" TargetMode="External"/><Relationship Id="rId20" Type="http://schemas.openxmlformats.org/officeDocument/2006/relationships/hyperlink" Target="https://direct.mediaboard.si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irect-auto.cz/"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direct-auto.cz/" TargetMode="External"/><Relationship Id="rId23" Type="http://schemas.openxmlformats.org/officeDocument/2006/relationships/footer" Target="footer1.xml"/><Relationship Id="rId10" Type="http://schemas.openxmlformats.org/officeDocument/2006/relationships/hyperlink" Target="mailto:filip.vitek@fyi.cz" TargetMode="External"/><Relationship Id="rId19" Type="http://schemas.openxmlformats.org/officeDocument/2006/relationships/hyperlink" Target="https://cz.linkedin.com/in/pavel-rehak-a810531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irect.cz/"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7178CE1C59E6844A21D0B5770256CEE" ma:contentTypeVersion="24" ma:contentTypeDescription="Vytvoří nový dokument" ma:contentTypeScope="" ma:versionID="759cb11e75c60c65ad995b0524d68bde">
  <xsd:schema xmlns:xsd="http://www.w3.org/2001/XMLSchema" xmlns:xs="http://www.w3.org/2001/XMLSchema" xmlns:p="http://schemas.microsoft.com/office/2006/metadata/properties" xmlns:ns2="f0344b2a-ebb0-4405-80ef-03e828f2e051" xmlns:ns3="11d4edba-4510-4842-8ac5-6421d17f9d88" targetNamespace="http://schemas.microsoft.com/office/2006/metadata/properties" ma:root="true" ma:fieldsID="d1a2fe386e345dd230d9e4a2e74f7093" ns2:_="" ns3:_="">
    <xsd:import namespace="f0344b2a-ebb0-4405-80ef-03e828f2e051"/>
    <xsd:import namespace="11d4edba-4510-4842-8ac5-6421d17f9d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Datum"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44b2a-ebb0-4405-80ef-03e828f2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e9ecb780-25a8-4441-a56d-d002479974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um" ma:index="25" nillable="true" ma:displayName="Datum" ma:format="DateOnly" ma:internalName="Datum">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4edba-4510-4842-8ac5-6421d17f9d88"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3c59983a-0c04-4151-ad47-958e4737b4ca}" ma:internalName="TaxCatchAll" ma:showField="CatchAllData" ma:web="11d4edba-4510-4842-8ac5-6421d17f9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d4edba-4510-4842-8ac5-6421d17f9d88" xsi:nil="true"/>
    <lcf76f155ced4ddcb4097134ff3c332f xmlns="f0344b2a-ebb0-4405-80ef-03e828f2e051">
      <Terms xmlns="http://schemas.microsoft.com/office/infopath/2007/PartnerControls"/>
    </lcf76f155ced4ddcb4097134ff3c332f>
    <Datum xmlns="f0344b2a-ebb0-4405-80ef-03e828f2e051" xsi:nil="true"/>
  </documentManagement>
</p:properties>
</file>

<file path=customXml/itemProps1.xml><?xml version="1.0" encoding="utf-8"?>
<ds:datastoreItem xmlns:ds="http://schemas.openxmlformats.org/officeDocument/2006/customXml" ds:itemID="{FD05FD56-E2DF-4690-90BD-19D3C696BB46}">
  <ds:schemaRefs>
    <ds:schemaRef ds:uri="http://schemas.microsoft.com/sharepoint/v3/contenttype/forms"/>
  </ds:schemaRefs>
</ds:datastoreItem>
</file>

<file path=customXml/itemProps2.xml><?xml version="1.0" encoding="utf-8"?>
<ds:datastoreItem xmlns:ds="http://schemas.openxmlformats.org/officeDocument/2006/customXml" ds:itemID="{0FA2780E-9AAD-4DE0-BF13-1CDF7D2F4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44b2a-ebb0-4405-80ef-03e828f2e051"/>
    <ds:schemaRef ds:uri="11d4edba-4510-4842-8ac5-6421d17f9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2A24C8-D163-4A7A-82D8-F3B6ADBB6C68}">
  <ds:schemaRefs>
    <ds:schemaRef ds:uri="http://schemas.microsoft.com/office/2006/metadata/properties"/>
    <ds:schemaRef ds:uri="http://schemas.microsoft.com/office/infopath/2007/PartnerControls"/>
    <ds:schemaRef ds:uri="11d4edba-4510-4842-8ac5-6421d17f9d88"/>
    <ds:schemaRef ds:uri="f0344b2a-ebb0-4405-80ef-03e828f2e05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1476</Words>
  <Characters>8710</Characters>
  <Application>Microsoft Office Word</Application>
  <DocSecurity>0</DocSecurity>
  <Lines>72</Lines>
  <Paragraphs>20</Paragraphs>
  <ScaleCrop>false</ScaleCrop>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Karolína Matejková</dc:creator>
  <cp:keywords/>
  <dc:description/>
  <cp:lastModifiedBy>Michal Procházka | FYI Prague</cp:lastModifiedBy>
  <cp:revision>76</cp:revision>
  <dcterms:created xsi:type="dcterms:W3CDTF">2026-08-18T08:25:00Z</dcterms:created>
  <dcterms:modified xsi:type="dcterms:W3CDTF">2026-09-30T06:59:00Z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7cbb9861,3589f1d5,773d80be</vt:lpwstr>
  </property>
  <property fmtid="{D5CDD505-2E9C-101B-9397-08002B2CF9AE}" pid="3" name="ClassificationContentMarkingHeaderFontProps">
    <vt:lpwstr>#000000,10,Calibri</vt:lpwstr>
  </property>
  <property fmtid="{D5CDD505-2E9C-101B-9397-08002B2CF9AE}" pid="4" name="ClassificationContentMarkingHeaderText">
    <vt:lpwstr>Interní</vt:lpwstr>
  </property>
  <property fmtid="{D5CDD505-2E9C-101B-9397-08002B2CF9AE}" pid="5" name="MSIP_Label_2f90dfaf-3227-49c1-ac9e-e3a490b2dbb5_Enabled">
    <vt:lpwstr>true</vt:lpwstr>
  </property>
  <property fmtid="{D5CDD505-2E9C-101B-9397-08002B2CF9AE}" pid="6" name="MSIP_Label_2f90dfaf-3227-49c1-ac9e-e3a490b2dbb5_SetDate">
    <vt:lpwstr>2025-02-20T12:50:01Z</vt:lpwstr>
  </property>
  <property fmtid="{D5CDD505-2E9C-101B-9397-08002B2CF9AE}" pid="7" name="MSIP_Label_2f90dfaf-3227-49c1-ac9e-e3a490b2dbb5_Method">
    <vt:lpwstr>Standard</vt:lpwstr>
  </property>
  <property fmtid="{D5CDD505-2E9C-101B-9397-08002B2CF9AE}" pid="8" name="MSIP_Label_2f90dfaf-3227-49c1-ac9e-e3a490b2dbb5_Name">
    <vt:lpwstr>Interní</vt:lpwstr>
  </property>
  <property fmtid="{D5CDD505-2E9C-101B-9397-08002B2CF9AE}" pid="9" name="MSIP_Label_2f90dfaf-3227-49c1-ac9e-e3a490b2dbb5_SiteId">
    <vt:lpwstr>ebc0beb2-ea26-4367-a01b-0621b24bfc62</vt:lpwstr>
  </property>
  <property fmtid="{D5CDD505-2E9C-101B-9397-08002B2CF9AE}" pid="10" name="MSIP_Label_2f90dfaf-3227-49c1-ac9e-e3a490b2dbb5_ActionId">
    <vt:lpwstr>cd4b80fc-4317-4834-97af-074629d56d1b</vt:lpwstr>
  </property>
  <property fmtid="{D5CDD505-2E9C-101B-9397-08002B2CF9AE}" pid="11" name="MSIP_Label_2f90dfaf-3227-49c1-ac9e-e3a490b2dbb5_ContentBits">
    <vt:lpwstr>1</vt:lpwstr>
  </property>
  <property fmtid="{D5CDD505-2E9C-101B-9397-08002B2CF9AE}" pid="12" name="MSIP_Label_2f90dfaf-3227-49c1-ac9e-e3a490b2dbb5_Tag">
    <vt:lpwstr>50, 3, 0, 1</vt:lpwstr>
  </property>
  <property fmtid="{D5CDD505-2E9C-101B-9397-08002B2CF9AE}" pid="13" name="ContentTypeId">
    <vt:lpwstr>0x010100D7178CE1C59E6844A21D0B5770256CEE</vt:lpwstr>
  </property>
  <property fmtid="{D5CDD505-2E9C-101B-9397-08002B2CF9AE}" pid="14" name="MediaServiceImageTags">
    <vt:lpwstr/>
  </property>
</Properties>
</file>