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="240" w:lineRule="auto"/>
        <w:jc w:val="both"/>
        <w:rPr>
          <w:b w:val="1"/>
          <w:color w:val="0d0d0d"/>
          <w:sz w:val="26"/>
          <w:szCs w:val="26"/>
        </w:rPr>
      </w:pPr>
      <w:r w:rsidDel="00000000" w:rsidR="00000000" w:rsidRPr="00000000">
        <w:rPr>
          <w:b w:val="1"/>
          <w:color w:val="0d0d0d"/>
          <w:sz w:val="26"/>
          <w:szCs w:val="26"/>
          <w:rtl w:val="0"/>
        </w:rPr>
        <w:t xml:space="preserve">Rohlík představuje vlastní rajčata Rozálka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both"/>
        <w:rPr>
          <w:b w:val="1"/>
          <w:color w:val="0d0d0d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Cílem Rohlíku je, aby podíl českých produktů v jeho celkovém sortimentu trvale rostl, cesta z farmy ke dveřím zákazníka byla co nejkratší a kvalita vždy stála na prvním místě. Nyní přichází Rohlík s další novinkou: vlastní exkluzivně vypěstovaná cherry rajčata. Ta vznikla ve spolupráci se sdružením Čerstvě utrženo, které si zakládá </w:t>
      </w:r>
      <w:r w:rsidDel="00000000" w:rsidR="00000000" w:rsidRPr="00000000">
        <w:rPr>
          <w:b w:val="1"/>
          <w:color w:val="0d0d0d"/>
          <w:sz w:val="24"/>
          <w:szCs w:val="24"/>
          <w:highlight w:val="white"/>
          <w:rtl w:val="0"/>
        </w:rPr>
        <w:t xml:space="preserve">na poskytování čerstvých a kvalitních produktů přímo od českých farmářů. S touto novou iniciativou se Rohlík posouvá ještě blíže k svému cíli. </w:t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both"/>
        <w:rPr>
          <w:b w:val="1"/>
          <w:color w:val="0d0d0d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both"/>
        <w:rPr>
          <w:i w:val="1"/>
          <w:color w:val="0d0d0d"/>
          <w:sz w:val="24"/>
          <w:szCs w:val="24"/>
          <w:highlight w:val="white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0"/>
        </w:rPr>
        <w:t xml:space="preserve">Navíc tímto krokem potvrzuje svůj dlouhodobý závazek k podpoře lokálních producentů a udržitelnému zemědělství. Tato spolupráce je dalším krokem směrem k nabídce čerstvých produktů, které jsou nejen vysoce kvalitní, ale také šetrné k životnímu prostředí.</w:t>
      </w:r>
      <w:r w:rsidDel="00000000" w:rsidR="00000000" w:rsidRPr="00000000">
        <w:rPr>
          <w:color w:val="0d0d0d"/>
          <w:sz w:val="24"/>
          <w:szCs w:val="24"/>
          <w:rtl w:val="0"/>
        </w:rPr>
        <w:t xml:space="preserve"> „</w:t>
      </w:r>
      <w:r w:rsidDel="00000000" w:rsidR="00000000" w:rsidRPr="00000000">
        <w:rPr>
          <w:i w:val="1"/>
          <w:color w:val="0d0d0d"/>
          <w:sz w:val="24"/>
          <w:szCs w:val="24"/>
          <w:highlight w:val="white"/>
          <w:rtl w:val="0"/>
        </w:rPr>
        <w:t xml:space="preserve">V Rohlíku nám skutečně záleží na podpoře lokálních producentů a poskytování vysoce kvalitních potravin našim zákazníkům. Proto jsme nadšeni z této spolupráce s Čerstvě utrženo, díky které jsme mohli přijít s vypěstovanými rajčátky speciálně pro Rohlík,” říká Martin Beháň, ředitel Rohlik.cz . “Vše, co děláme, je pro naše zákazníky, tudíž dává jen smysl, že  jsme také dali právě jim tu možnost vymyslet jméno. S hrdostí tedy světu představujeme rajčátka Rozálky,”  vysvětluje.</w:t>
      </w:r>
    </w:p>
    <w:p w:rsidR="00000000" w:rsidDel="00000000" w:rsidP="00000000" w:rsidRDefault="00000000" w:rsidRPr="00000000" w14:paraId="00000005">
      <w:pPr>
        <w:shd w:fill="ffffff" w:val="clear"/>
        <w:spacing w:line="240" w:lineRule="auto"/>
        <w:jc w:val="both"/>
        <w:rPr>
          <w:i w:val="1"/>
          <w:color w:val="0d0d0d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240" w:lineRule="auto"/>
        <w:jc w:val="both"/>
        <w:rPr>
          <w:b w:val="1"/>
          <w:color w:val="0d0d0d"/>
          <w:sz w:val="24"/>
          <w:szCs w:val="24"/>
          <w:highlight w:val="white"/>
        </w:rPr>
      </w:pPr>
      <w:r w:rsidDel="00000000" w:rsidR="00000000" w:rsidRPr="00000000">
        <w:rPr>
          <w:b w:val="1"/>
          <w:color w:val="0d0d0d"/>
          <w:sz w:val="24"/>
          <w:szCs w:val="24"/>
          <w:highlight w:val="white"/>
          <w:rtl w:val="0"/>
        </w:rPr>
        <w:t xml:space="preserve">Rajčata Rozálky</w:t>
      </w:r>
    </w:p>
    <w:p w:rsidR="00000000" w:rsidDel="00000000" w:rsidP="00000000" w:rsidRDefault="00000000" w:rsidRPr="00000000" w14:paraId="0000000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="240" w:lineRule="auto"/>
        <w:jc w:val="both"/>
        <w:rPr>
          <w:color w:val="0d0d0d"/>
          <w:sz w:val="24"/>
          <w:szCs w:val="24"/>
          <w:highlight w:val="white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0"/>
        </w:rPr>
        <w:t xml:space="preserve">Rohlík.cz si nechal speciálně vypěstovat odrůdu rajčat, která nese název Rozálka. Rajčata jsou totiž z ovoce a zeleniny jedním z nejprodávanějšího produktů. Právě proto online prodejce šel cestou vlastní odrůdy, aby svým zákazníkům mohl nabídnout jen to nejlepší. </w:t>
      </w:r>
    </w:p>
    <w:p w:rsidR="00000000" w:rsidDel="00000000" w:rsidP="00000000" w:rsidRDefault="00000000" w:rsidRPr="00000000" w14:paraId="0000000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="240" w:lineRule="auto"/>
        <w:jc w:val="both"/>
        <w:rPr>
          <w:color w:val="0d0d0d"/>
          <w:sz w:val="24"/>
          <w:szCs w:val="24"/>
          <w:highlight w:val="white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0"/>
        </w:rPr>
        <w:t xml:space="preserve">Pro tuto účelovou kultivaci zvolil spolupráci s Čerstvě utrženo, sdružením farmářů a pěstitelů, které je považováno za jedno z nejlepších v republice. Dalším důležitým faktorem v rozhodování bylo, že je schopno pěstovat rajčata po celý rok. </w:t>
      </w:r>
    </w:p>
    <w:p w:rsidR="00000000" w:rsidDel="00000000" w:rsidP="00000000" w:rsidRDefault="00000000" w:rsidRPr="00000000" w14:paraId="0000000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="240" w:lineRule="auto"/>
        <w:jc w:val="both"/>
        <w:rPr>
          <w:color w:val="0d0d0d"/>
          <w:sz w:val="24"/>
          <w:szCs w:val="24"/>
          <w:highlight w:val="white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0"/>
        </w:rPr>
        <w:t xml:space="preserve">Tato rozhodnutí jsou založena na pečlivém výběru partnerů, kteří sdílejí hodnoty kvality a udržitelnosti s Rohlíkem.cz. Rajčata Rozálka se vyznačují vynikající chutí, která kombinuje ideální sladkost s bohatým aroma, což je dělá neodolatelnými pro každého milovníka rajčat. </w:t>
      </w:r>
    </w:p>
    <w:p w:rsidR="00000000" w:rsidDel="00000000" w:rsidP="00000000" w:rsidRDefault="00000000" w:rsidRPr="00000000" w14:paraId="0000000A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before="28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Závazek k čerstvosti a kvalitě</w:t>
        <w:br w:type="textWrapping"/>
      </w:r>
    </w:p>
    <w:p w:rsidR="00000000" w:rsidDel="00000000" w:rsidP="00000000" w:rsidRDefault="00000000" w:rsidRPr="00000000" w14:paraId="0000000B">
      <w:pPr>
        <w:shd w:fill="ffffff" w:val="clear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Rohlík je známý svým přístupem k potravinám a podpoře lokálních výrobců. </w:t>
      </w:r>
      <w:r w:rsidDel="00000000" w:rsidR="00000000" w:rsidRPr="00000000">
        <w:rPr>
          <w:sz w:val="24"/>
          <w:szCs w:val="24"/>
          <w:rtl w:val="0"/>
        </w:rPr>
        <w:t xml:space="preserve">Farmáři s produkty nakládají s láskou a péčí. To znamená, že například zvířata mají dostatečný prostor k žití, kvalitní krmivo i volné výběhy. Nejsou hnána k tomu, aby rostla co nejrychleji, a proto nepotřebují být stimulována k růstu pomocí hormonů a antibiotik.</w:t>
      </w:r>
    </w:p>
    <w:p w:rsidR="00000000" w:rsidDel="00000000" w:rsidP="00000000" w:rsidRDefault="00000000" w:rsidRPr="00000000" w14:paraId="0000000C">
      <w:pPr>
        <w:shd w:fill="ffffff" w:val="clear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24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vše zajišťuje násobně lepší chuť farmářských produktů než těch, které jsou vyrobeny průmyslovými procesy. Farmářské maso je pevnější, šťavnatější a chuťově výraznější i bez zásadnějšího dochucování, farmářský jogurt je hustý a plný mléčné chuti, lokální sezónní rajčata jsou tak chutná, sladká a voňavá, že v porovnání s konvenčně vypěstovanými rajčaty ze supermarketu je nelze ani porovnávat.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before="28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Dlouhodobý vztah s farmáři</w:t>
        <w:br w:type="textWrapping"/>
      </w:r>
    </w:p>
    <w:p w:rsidR="00000000" w:rsidDel="00000000" w:rsidP="00000000" w:rsidRDefault="00000000" w:rsidRPr="00000000" w14:paraId="0000000F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="24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Rohlik.cz se dlouhodobě angažuje ve spolupráci s českými farmáři. V současné chvíli spolupracuje s více než 250 farmáři ze všech koutů republiky a do budoucna jejich počet ještě poroste. Věří, že tato spolupráce není pouze obchodní vztah, ale vzájemný závazek k poskytování kvalitních a čerstvých potravin pro zákazníky. Společně s Čerstvě utrženo byla výrazně posílena snaha o zajištění transparentního původu, vysoké kvality a udržitelnosti produktů, které online prodejce nabízí. S Čerstvě utrženo mají zákazníci jistotu, že se farmářské produkty dostanou na jejich stůl už za 6 hodin.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