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B25CF" w14:textId="2FF091A4" w:rsidR="00B40114" w:rsidRPr="000075DE" w:rsidRDefault="004F2F91" w:rsidP="006B7721">
      <w:pPr>
        <w:jc w:val="center"/>
        <w:rPr>
          <w:rFonts w:ascii="Century Gothic" w:hAnsi="Century Gothic"/>
        </w:rPr>
      </w:pPr>
      <w:r>
        <w:rPr>
          <w:noProof/>
          <w:lang w:eastAsia="cs-CZ"/>
        </w:rPr>
        <w:drawing>
          <wp:inline distT="0" distB="0" distL="0" distR="0" wp14:anchorId="37DB0072" wp14:editId="3F8A412F">
            <wp:extent cx="3095625" cy="884464"/>
            <wp:effectExtent l="0" t="0" r="0" b="0"/>
            <wp:docPr id="29115356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8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8557" w14:textId="77777777" w:rsidR="00C96426" w:rsidRPr="001B2A49" w:rsidRDefault="00C96426" w:rsidP="00C964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 w:cs="Calibri"/>
          <w:b/>
          <w:sz w:val="44"/>
          <w:szCs w:val="44"/>
        </w:rPr>
      </w:pPr>
    </w:p>
    <w:p w14:paraId="4C204A96" w14:textId="37740A78" w:rsidR="00426AA8" w:rsidRDefault="00426AA8" w:rsidP="00426AA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  <w:r w:rsidRPr="00EB34F8">
        <w:rPr>
          <w:rFonts w:ascii="Century Gothic" w:hAnsi="Century Gothic" w:cs="Calibri"/>
          <w:b/>
          <w:sz w:val="26"/>
          <w:szCs w:val="26"/>
        </w:rPr>
        <w:t xml:space="preserve">Mattoni 1873 </w:t>
      </w:r>
      <w:r>
        <w:rPr>
          <w:rFonts w:ascii="Century Gothic" w:hAnsi="Century Gothic" w:cs="Calibri"/>
          <w:b/>
          <w:sz w:val="26"/>
          <w:szCs w:val="26"/>
        </w:rPr>
        <w:t>v roce 2023</w:t>
      </w:r>
      <w:r w:rsidRPr="00EB34F8">
        <w:rPr>
          <w:rFonts w:ascii="Century Gothic" w:hAnsi="Century Gothic" w:cs="Calibri"/>
          <w:b/>
          <w:sz w:val="26"/>
          <w:szCs w:val="26"/>
        </w:rPr>
        <w:t xml:space="preserve"> zvýšila výkonnost</w:t>
      </w:r>
      <w:r w:rsidR="00F00DE1">
        <w:rPr>
          <w:rFonts w:ascii="Century Gothic" w:hAnsi="Century Gothic" w:cs="Calibri"/>
          <w:b/>
          <w:sz w:val="26"/>
          <w:szCs w:val="26"/>
        </w:rPr>
        <w:t>, zahájila distribuci výrobků PepsiCo v Bosně a Hercegovině</w:t>
      </w:r>
      <w:r w:rsidR="00A82300">
        <w:rPr>
          <w:rFonts w:ascii="Century Gothic" w:hAnsi="Century Gothic" w:cs="Calibri"/>
          <w:b/>
          <w:sz w:val="26"/>
          <w:szCs w:val="26"/>
        </w:rPr>
        <w:t xml:space="preserve">, </w:t>
      </w:r>
      <w:r>
        <w:rPr>
          <w:rFonts w:ascii="Century Gothic" w:hAnsi="Century Gothic" w:cs="Calibri"/>
          <w:b/>
          <w:sz w:val="26"/>
          <w:szCs w:val="26"/>
        </w:rPr>
        <w:t>a</w:t>
      </w:r>
      <w:r w:rsidR="00F00DE1">
        <w:rPr>
          <w:rFonts w:ascii="Century Gothic" w:hAnsi="Century Gothic" w:cs="Calibri"/>
          <w:b/>
          <w:sz w:val="26"/>
          <w:szCs w:val="26"/>
        </w:rPr>
        <w:t xml:space="preserve"> za cca 90 milionů euro</w:t>
      </w:r>
      <w:r>
        <w:rPr>
          <w:rFonts w:ascii="Century Gothic" w:hAnsi="Century Gothic" w:cs="Calibri"/>
          <w:b/>
          <w:sz w:val="26"/>
          <w:szCs w:val="26"/>
        </w:rPr>
        <w:t xml:space="preserve"> plně ovládne největšího srbského</w:t>
      </w:r>
      <w:r w:rsidR="00E354CB">
        <w:rPr>
          <w:rFonts w:ascii="Century Gothic" w:hAnsi="Century Gothic" w:cs="Calibri"/>
          <w:b/>
          <w:sz w:val="26"/>
          <w:szCs w:val="26"/>
        </w:rPr>
        <w:t xml:space="preserve"> </w:t>
      </w:r>
      <w:r w:rsidR="00E354CB" w:rsidRPr="00E354CB">
        <w:rPr>
          <w:rFonts w:ascii="Century Gothic" w:hAnsi="Century Gothic" w:cs="Calibri"/>
          <w:b/>
          <w:sz w:val="26"/>
          <w:szCs w:val="26"/>
        </w:rPr>
        <w:t>výrobce minerálních vod a energetických nápojů</w:t>
      </w:r>
    </w:p>
    <w:p w14:paraId="22D153E6" w14:textId="77777777" w:rsidR="00A82300" w:rsidRDefault="00A82300" w:rsidP="00A823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Gothic" w:hAnsi="Century Gothic" w:cs="Calibri"/>
          <w:b/>
          <w:sz w:val="26"/>
          <w:szCs w:val="26"/>
        </w:rPr>
      </w:pPr>
    </w:p>
    <w:p w14:paraId="0DDA458C" w14:textId="702F6570" w:rsidR="00426AA8" w:rsidRPr="006B7721" w:rsidRDefault="00426AA8" w:rsidP="00426AA8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Praha, </w:t>
      </w:r>
      <w:r w:rsidRPr="00B43942">
        <w:rPr>
          <w:rFonts w:ascii="Century Gothic" w:hAnsi="Century Gothic"/>
        </w:rPr>
        <w:t>2</w:t>
      </w:r>
      <w:r w:rsidR="00B43942" w:rsidRPr="00B43942">
        <w:rPr>
          <w:rFonts w:ascii="Century Gothic" w:hAnsi="Century Gothic"/>
        </w:rPr>
        <w:t>3</w:t>
      </w:r>
      <w:r>
        <w:rPr>
          <w:rFonts w:ascii="Century Gothic" w:hAnsi="Century Gothic"/>
        </w:rPr>
        <w:t>. dubna 2024</w:t>
      </w:r>
    </w:p>
    <w:p w14:paraId="71E871DE" w14:textId="05564443" w:rsidR="004D0B9D" w:rsidRDefault="00426AA8" w:rsidP="00426AA8">
      <w:pPr>
        <w:spacing w:line="240" w:lineRule="auto"/>
        <w:jc w:val="both"/>
        <w:rPr>
          <w:rFonts w:ascii="Century Gothic" w:hAnsi="Century Gothic" w:cs="Calibri"/>
          <w:b/>
          <w:bCs/>
        </w:rPr>
      </w:pPr>
      <w:r w:rsidRPr="00426AA8">
        <w:rPr>
          <w:rFonts w:ascii="Century Gothic" w:hAnsi="Century Gothic" w:cs="Calibri"/>
          <w:b/>
          <w:bCs/>
        </w:rPr>
        <w:t xml:space="preserve">Mattoni 1873, </w:t>
      </w:r>
      <w:r w:rsidR="00007CC5" w:rsidRPr="00007CC5">
        <w:rPr>
          <w:rFonts w:ascii="Century Gothic" w:hAnsi="Century Gothic" w:cs="Calibri"/>
          <w:b/>
          <w:bCs/>
        </w:rPr>
        <w:t xml:space="preserve">největší středoevropský výrobce </w:t>
      </w:r>
      <w:r w:rsidR="00F00DE1">
        <w:rPr>
          <w:rFonts w:ascii="Century Gothic" w:hAnsi="Century Gothic" w:cs="Calibri"/>
          <w:b/>
          <w:bCs/>
        </w:rPr>
        <w:t>minerál</w:t>
      </w:r>
      <w:r w:rsidR="00A70EFA">
        <w:rPr>
          <w:rFonts w:ascii="Century Gothic" w:hAnsi="Century Gothic" w:cs="Calibri"/>
          <w:b/>
          <w:bCs/>
        </w:rPr>
        <w:t>n</w:t>
      </w:r>
      <w:r w:rsidR="00F00DE1">
        <w:rPr>
          <w:rFonts w:ascii="Century Gothic" w:hAnsi="Century Gothic" w:cs="Calibri"/>
          <w:b/>
          <w:bCs/>
        </w:rPr>
        <w:t xml:space="preserve">ích vod </w:t>
      </w:r>
      <w:r w:rsidR="00007CC5" w:rsidRPr="00007CC5">
        <w:rPr>
          <w:rFonts w:ascii="Century Gothic" w:hAnsi="Century Gothic" w:cs="Calibri"/>
          <w:b/>
          <w:bCs/>
        </w:rPr>
        <w:t>a nealkoholických nápojů s 3 400 zaměstnanci</w:t>
      </w:r>
      <w:r w:rsidR="008023D5">
        <w:rPr>
          <w:rFonts w:ascii="Century Gothic" w:hAnsi="Century Gothic" w:cs="Calibri"/>
          <w:b/>
          <w:bCs/>
        </w:rPr>
        <w:t xml:space="preserve">, </w:t>
      </w:r>
      <w:r w:rsidR="00007CC5" w:rsidRPr="00007CC5">
        <w:rPr>
          <w:rFonts w:ascii="Century Gothic" w:hAnsi="Century Gothic" w:cs="Calibri"/>
          <w:b/>
          <w:bCs/>
        </w:rPr>
        <w:t xml:space="preserve">11 výrobními závody </w:t>
      </w:r>
      <w:r w:rsidR="008023D5">
        <w:rPr>
          <w:rFonts w:ascii="Century Gothic" w:hAnsi="Century Gothic" w:cs="Calibri"/>
          <w:b/>
          <w:bCs/>
        </w:rPr>
        <w:t xml:space="preserve">a </w:t>
      </w:r>
      <w:r w:rsidR="00C96426">
        <w:rPr>
          <w:rFonts w:ascii="Century Gothic" w:hAnsi="Century Gothic" w:cs="Calibri"/>
          <w:b/>
          <w:bCs/>
        </w:rPr>
        <w:t xml:space="preserve">působící </w:t>
      </w:r>
      <w:r w:rsidR="00007CC5" w:rsidRPr="00007CC5">
        <w:rPr>
          <w:rFonts w:ascii="Century Gothic" w:hAnsi="Century Gothic" w:cs="Calibri"/>
          <w:b/>
          <w:bCs/>
        </w:rPr>
        <w:t>v 8 zemích</w:t>
      </w:r>
      <w:r w:rsidRPr="00426AA8">
        <w:rPr>
          <w:rFonts w:ascii="Century Gothic" w:hAnsi="Century Gothic" w:cs="Calibri"/>
          <w:b/>
          <w:bCs/>
        </w:rPr>
        <w:t xml:space="preserve">, v roce 2023 opět zlepšil svou výkonnost. </w:t>
      </w:r>
      <w:r w:rsidR="00DC0FCB">
        <w:rPr>
          <w:rFonts w:ascii="Century Gothic" w:hAnsi="Century Gothic" w:cs="Calibri"/>
          <w:b/>
          <w:bCs/>
        </w:rPr>
        <w:t>Celá</w:t>
      </w:r>
      <w:r w:rsidR="00E354CB" w:rsidRPr="00E354CB">
        <w:rPr>
          <w:rFonts w:ascii="Century Gothic" w:hAnsi="Century Gothic" w:cs="Calibri"/>
          <w:b/>
          <w:bCs/>
        </w:rPr>
        <w:t xml:space="preserve"> skupina </w:t>
      </w:r>
      <w:r w:rsidR="00C96426">
        <w:rPr>
          <w:rFonts w:ascii="Century Gothic" w:hAnsi="Century Gothic" w:cs="Calibri"/>
          <w:b/>
          <w:bCs/>
        </w:rPr>
        <w:t>zvýšila objem</w:t>
      </w:r>
      <w:r w:rsidR="00E354CB" w:rsidRPr="00E354CB">
        <w:rPr>
          <w:rFonts w:ascii="Century Gothic" w:hAnsi="Century Gothic" w:cs="Calibri"/>
          <w:b/>
          <w:bCs/>
        </w:rPr>
        <w:t xml:space="preserve"> </w:t>
      </w:r>
      <w:r w:rsidR="00F00DE1">
        <w:rPr>
          <w:rFonts w:ascii="Century Gothic" w:hAnsi="Century Gothic" w:cs="Calibri"/>
          <w:b/>
          <w:bCs/>
        </w:rPr>
        <w:t>na</w:t>
      </w:r>
      <w:r w:rsidR="00E354CB" w:rsidRPr="00E354CB">
        <w:rPr>
          <w:rFonts w:ascii="Century Gothic" w:hAnsi="Century Gothic" w:cs="Calibri"/>
          <w:b/>
          <w:bCs/>
        </w:rPr>
        <w:t xml:space="preserve"> více než 1,9 miliardy </w:t>
      </w:r>
      <w:r w:rsidR="00C96426">
        <w:rPr>
          <w:rFonts w:ascii="Century Gothic" w:hAnsi="Century Gothic" w:cs="Calibri"/>
          <w:b/>
          <w:bCs/>
        </w:rPr>
        <w:t xml:space="preserve">prodaných </w:t>
      </w:r>
      <w:r w:rsidR="00E354CB" w:rsidRPr="00E354CB">
        <w:rPr>
          <w:rFonts w:ascii="Century Gothic" w:hAnsi="Century Gothic" w:cs="Calibri"/>
          <w:b/>
          <w:bCs/>
        </w:rPr>
        <w:t>lahví</w:t>
      </w:r>
      <w:r w:rsidR="00C96426">
        <w:rPr>
          <w:rFonts w:ascii="Century Gothic" w:hAnsi="Century Gothic" w:cs="Calibri"/>
          <w:b/>
          <w:bCs/>
        </w:rPr>
        <w:t>.</w:t>
      </w:r>
      <w:r w:rsidR="00E354CB">
        <w:rPr>
          <w:rFonts w:ascii="Century Gothic" w:hAnsi="Century Gothic" w:cs="Calibri"/>
          <w:b/>
          <w:bCs/>
        </w:rPr>
        <w:t xml:space="preserve"> </w:t>
      </w:r>
      <w:r w:rsidRPr="00426AA8">
        <w:rPr>
          <w:rFonts w:ascii="Century Gothic" w:hAnsi="Century Gothic" w:cs="Calibri"/>
          <w:b/>
          <w:bCs/>
        </w:rPr>
        <w:t xml:space="preserve">Tržby skupiny </w:t>
      </w:r>
      <w:r w:rsidR="00CA6F44" w:rsidRPr="00E354CB">
        <w:rPr>
          <w:rFonts w:ascii="Century Gothic" w:hAnsi="Century Gothic" w:cs="Calibri"/>
          <w:b/>
          <w:bCs/>
        </w:rPr>
        <w:t xml:space="preserve">meziročně </w:t>
      </w:r>
      <w:r w:rsidR="00C96426">
        <w:rPr>
          <w:rFonts w:ascii="Century Gothic" w:hAnsi="Century Gothic" w:cs="Calibri"/>
          <w:b/>
          <w:bCs/>
        </w:rPr>
        <w:t>stouply</w:t>
      </w:r>
      <w:r w:rsidRPr="00426AA8">
        <w:rPr>
          <w:rFonts w:ascii="Century Gothic" w:hAnsi="Century Gothic" w:cs="Calibri"/>
          <w:b/>
          <w:bCs/>
        </w:rPr>
        <w:t xml:space="preserve"> o 18 % na 2</w:t>
      </w:r>
      <w:r w:rsidR="00F00DE1">
        <w:rPr>
          <w:rFonts w:ascii="Century Gothic" w:hAnsi="Century Gothic" w:cs="Calibri"/>
          <w:b/>
          <w:bCs/>
        </w:rPr>
        <w:t>2</w:t>
      </w:r>
      <w:r w:rsidRPr="00426AA8">
        <w:rPr>
          <w:rFonts w:ascii="Century Gothic" w:hAnsi="Century Gothic" w:cs="Calibri"/>
          <w:b/>
          <w:bCs/>
        </w:rPr>
        <w:t xml:space="preserve"> mld. Kč</w:t>
      </w:r>
      <w:r w:rsidR="00193DBF">
        <w:rPr>
          <w:rFonts w:ascii="Century Gothic" w:hAnsi="Century Gothic" w:cs="Calibri"/>
          <w:b/>
          <w:bCs/>
        </w:rPr>
        <w:t>.</w:t>
      </w:r>
      <w:r w:rsidR="00F00DE1">
        <w:rPr>
          <w:rFonts w:ascii="Century Gothic" w:hAnsi="Century Gothic" w:cs="Calibri"/>
          <w:b/>
          <w:bCs/>
        </w:rPr>
        <w:t xml:space="preserve"> </w:t>
      </w:r>
      <w:r w:rsidR="00193DBF">
        <w:rPr>
          <w:rFonts w:ascii="Century Gothic" w:hAnsi="Century Gothic" w:cs="Calibri"/>
          <w:b/>
          <w:bCs/>
        </w:rPr>
        <w:t>Z</w:t>
      </w:r>
      <w:r w:rsidR="00F00DE1">
        <w:rPr>
          <w:rFonts w:ascii="Century Gothic" w:hAnsi="Century Gothic" w:cs="Calibri"/>
          <w:b/>
          <w:bCs/>
        </w:rPr>
        <w:t>ejména díky výsledům v B</w:t>
      </w:r>
      <w:r w:rsidR="00A70EFA">
        <w:rPr>
          <w:rFonts w:ascii="Century Gothic" w:hAnsi="Century Gothic" w:cs="Calibri"/>
          <w:b/>
          <w:bCs/>
        </w:rPr>
        <w:t>u</w:t>
      </w:r>
      <w:r w:rsidR="00F00DE1">
        <w:rPr>
          <w:rFonts w:ascii="Century Gothic" w:hAnsi="Century Gothic" w:cs="Calibri"/>
          <w:b/>
          <w:bCs/>
        </w:rPr>
        <w:t xml:space="preserve">lharsku, </w:t>
      </w:r>
      <w:r w:rsidR="00A70EFA">
        <w:rPr>
          <w:rFonts w:ascii="Century Gothic" w:hAnsi="Century Gothic" w:cs="Calibri"/>
          <w:b/>
          <w:bCs/>
        </w:rPr>
        <w:t>Maďarsku</w:t>
      </w:r>
      <w:r w:rsidR="00F00DE1">
        <w:rPr>
          <w:rFonts w:ascii="Century Gothic" w:hAnsi="Century Gothic" w:cs="Calibri"/>
          <w:b/>
          <w:bCs/>
        </w:rPr>
        <w:t xml:space="preserve"> a Rakousku</w:t>
      </w:r>
      <w:r w:rsidR="00193DBF">
        <w:rPr>
          <w:rFonts w:ascii="Century Gothic" w:hAnsi="Century Gothic" w:cs="Calibri"/>
          <w:b/>
          <w:bCs/>
        </w:rPr>
        <w:t>,</w:t>
      </w:r>
      <w:r w:rsidRPr="00426AA8">
        <w:rPr>
          <w:rFonts w:ascii="Century Gothic" w:hAnsi="Century Gothic" w:cs="Calibri"/>
          <w:b/>
          <w:bCs/>
        </w:rPr>
        <w:t xml:space="preserve"> EBITDA </w:t>
      </w:r>
      <w:r w:rsidR="00F00DE1">
        <w:rPr>
          <w:rFonts w:ascii="Century Gothic" w:hAnsi="Century Gothic" w:cs="Calibri"/>
          <w:b/>
          <w:bCs/>
        </w:rPr>
        <w:t>skupiny dosáhla rek</w:t>
      </w:r>
      <w:r w:rsidR="00867F54">
        <w:rPr>
          <w:rFonts w:ascii="Century Gothic" w:hAnsi="Century Gothic" w:cs="Calibri"/>
          <w:b/>
          <w:bCs/>
        </w:rPr>
        <w:t>o</w:t>
      </w:r>
      <w:r w:rsidR="00F00DE1">
        <w:rPr>
          <w:rFonts w:ascii="Century Gothic" w:hAnsi="Century Gothic" w:cs="Calibri"/>
          <w:b/>
          <w:bCs/>
        </w:rPr>
        <w:t xml:space="preserve">rdní </w:t>
      </w:r>
      <w:r w:rsidR="00867F54">
        <w:rPr>
          <w:rFonts w:ascii="Century Gothic" w:hAnsi="Century Gothic" w:cs="Calibri"/>
          <w:b/>
          <w:bCs/>
        </w:rPr>
        <w:t>hodnoty a vrátila se na úroveň očekávání před covidem.</w:t>
      </w:r>
      <w:r w:rsidR="00F00DE1">
        <w:rPr>
          <w:rFonts w:ascii="Century Gothic" w:hAnsi="Century Gothic" w:cs="Calibri"/>
          <w:b/>
          <w:bCs/>
        </w:rPr>
        <w:t xml:space="preserve"> </w:t>
      </w:r>
      <w:r w:rsidR="00ED5DCD" w:rsidRPr="00ED5DCD">
        <w:rPr>
          <w:rFonts w:ascii="Century Gothic" w:hAnsi="Century Gothic" w:cs="Calibri"/>
          <w:b/>
          <w:bCs/>
        </w:rPr>
        <w:t xml:space="preserve">Skupině se dařilo ve všech oblastech </w:t>
      </w:r>
      <w:r w:rsidR="005B309B">
        <w:rPr>
          <w:rFonts w:ascii="Century Gothic" w:hAnsi="Century Gothic" w:cs="Calibri"/>
          <w:b/>
          <w:bCs/>
        </w:rPr>
        <w:t>podnikání</w:t>
      </w:r>
      <w:r w:rsidR="002C0F08">
        <w:rPr>
          <w:rFonts w:ascii="Century Gothic" w:hAnsi="Century Gothic" w:cs="Calibri"/>
          <w:b/>
          <w:bCs/>
        </w:rPr>
        <w:t xml:space="preserve">, mezi které </w:t>
      </w:r>
      <w:proofErr w:type="gramStart"/>
      <w:r w:rsidR="002C0F08">
        <w:rPr>
          <w:rFonts w:ascii="Century Gothic" w:hAnsi="Century Gothic" w:cs="Calibri"/>
          <w:b/>
          <w:bCs/>
        </w:rPr>
        <w:t>patří</w:t>
      </w:r>
      <w:proofErr w:type="gramEnd"/>
      <w:r w:rsidR="005B309B">
        <w:rPr>
          <w:rFonts w:ascii="Century Gothic" w:hAnsi="Century Gothic" w:cs="Calibri"/>
          <w:b/>
          <w:bCs/>
        </w:rPr>
        <w:t xml:space="preserve"> </w:t>
      </w:r>
      <w:r w:rsidR="00867F54">
        <w:rPr>
          <w:rFonts w:ascii="Century Gothic" w:hAnsi="Century Gothic" w:cs="Calibri"/>
          <w:b/>
          <w:bCs/>
        </w:rPr>
        <w:t xml:space="preserve">minerální vody, </w:t>
      </w:r>
      <w:r w:rsidR="00ED5DCD" w:rsidRPr="00ED5DCD">
        <w:rPr>
          <w:rFonts w:ascii="Century Gothic" w:hAnsi="Century Gothic" w:cs="Calibri"/>
          <w:b/>
          <w:bCs/>
        </w:rPr>
        <w:t>nealko nápoj</w:t>
      </w:r>
      <w:r w:rsidR="005B309B">
        <w:rPr>
          <w:rFonts w:ascii="Century Gothic" w:hAnsi="Century Gothic" w:cs="Calibri"/>
          <w:b/>
          <w:bCs/>
        </w:rPr>
        <w:t xml:space="preserve">e, </w:t>
      </w:r>
      <w:proofErr w:type="spellStart"/>
      <w:r w:rsidR="005B309B">
        <w:rPr>
          <w:rFonts w:ascii="Century Gothic" w:hAnsi="Century Gothic" w:cs="Calibri"/>
          <w:b/>
          <w:bCs/>
        </w:rPr>
        <w:t>snacky</w:t>
      </w:r>
      <w:proofErr w:type="spellEnd"/>
      <w:r w:rsidR="005B309B">
        <w:rPr>
          <w:rFonts w:ascii="Century Gothic" w:hAnsi="Century Gothic" w:cs="Calibri"/>
          <w:b/>
          <w:bCs/>
        </w:rPr>
        <w:t xml:space="preserve"> i</w:t>
      </w:r>
      <w:r w:rsidR="00ED5DCD" w:rsidRPr="00ED5DCD">
        <w:rPr>
          <w:rFonts w:ascii="Century Gothic" w:hAnsi="Century Gothic" w:cs="Calibri"/>
          <w:b/>
          <w:bCs/>
        </w:rPr>
        <w:t xml:space="preserve"> prodejní automaty pod značkou Very </w:t>
      </w:r>
      <w:proofErr w:type="spellStart"/>
      <w:r w:rsidR="00ED5DCD" w:rsidRPr="00ED5DCD">
        <w:rPr>
          <w:rFonts w:ascii="Century Gothic" w:hAnsi="Century Gothic" w:cs="Calibri"/>
          <w:b/>
          <w:bCs/>
        </w:rPr>
        <w:t>Goodies</w:t>
      </w:r>
      <w:proofErr w:type="spellEnd"/>
      <w:r w:rsidR="00ED5DCD" w:rsidRPr="00ED5DCD">
        <w:rPr>
          <w:rFonts w:ascii="Century Gothic" w:hAnsi="Century Gothic" w:cs="Calibri"/>
          <w:b/>
          <w:bCs/>
        </w:rPr>
        <w:t>.</w:t>
      </w:r>
    </w:p>
    <w:p w14:paraId="569ACC7C" w14:textId="355A058A" w:rsidR="00007CC5" w:rsidRPr="00007CC5" w:rsidRDefault="00007CC5" w:rsidP="00193DBF">
      <w:pPr>
        <w:spacing w:after="240" w:line="240" w:lineRule="auto"/>
        <w:jc w:val="both"/>
        <w:rPr>
          <w:rFonts w:ascii="Century Gothic" w:hAnsi="Century Gothic" w:cs="Calibri"/>
        </w:rPr>
      </w:pPr>
      <w:r w:rsidRPr="00007CC5">
        <w:rPr>
          <w:rFonts w:ascii="Century Gothic" w:hAnsi="Century Gothic" w:cs="Calibri"/>
          <w:i/>
          <w:iCs/>
        </w:rPr>
        <w:t xml:space="preserve">„Podobně jako v minulých letech, skvělého výsledku jsme dosáhli díky inovacím </w:t>
      </w:r>
      <w:r w:rsidRPr="00007CC5">
        <w:rPr>
          <w:rFonts w:ascii="Century Gothic" w:hAnsi="Century Gothic" w:cs="Calibri"/>
          <w:i/>
          <w:iCs/>
        </w:rPr>
        <w:br/>
        <w:t xml:space="preserve">a mobilizaci výkonu zaměstnanců navzdory obtížné době. Proto jsme vyplatili napříč evropským holdingem </w:t>
      </w:r>
      <w:r w:rsidR="002A45EE">
        <w:rPr>
          <w:rFonts w:ascii="Century Gothic" w:hAnsi="Century Gothic" w:cs="Calibri"/>
          <w:i/>
          <w:iCs/>
        </w:rPr>
        <w:t xml:space="preserve">nadstandardní </w:t>
      </w:r>
      <w:r w:rsidRPr="00007CC5">
        <w:rPr>
          <w:rFonts w:ascii="Century Gothic" w:hAnsi="Century Gothic" w:cs="Calibri"/>
          <w:i/>
          <w:iCs/>
        </w:rPr>
        <w:t>celofiremní bonusy za úspěšný loňský rok a nad rámec všeho ještě půl dalšího platu navíc. Na tyto mimořádné odměny jsme vynaložili takřka 143 milionů korun. Chceme tak ocenit naše zaměstnance za jejich výkony a zároveň je podpořit v době růstu životních nákladů a vysoké inflace,“</w:t>
      </w:r>
      <w:r w:rsidRPr="00007CC5">
        <w:rPr>
          <w:rFonts w:ascii="Century Gothic" w:hAnsi="Century Gothic" w:cs="Calibri"/>
          <w:i/>
        </w:rPr>
        <w:t xml:space="preserve"> </w:t>
      </w:r>
      <w:r w:rsidRPr="00007CC5">
        <w:rPr>
          <w:rFonts w:ascii="Century Gothic" w:hAnsi="Century Gothic" w:cs="Calibri"/>
        </w:rPr>
        <w:t xml:space="preserve">říká </w:t>
      </w:r>
      <w:r w:rsidRPr="00007CC5">
        <w:rPr>
          <w:rFonts w:ascii="Century Gothic" w:hAnsi="Century Gothic" w:cs="Calibri"/>
          <w:b/>
        </w:rPr>
        <w:t>Alessandro Pasquale, výkonný prezident Mattoni 1873.</w:t>
      </w:r>
    </w:p>
    <w:p w14:paraId="3A9174CA" w14:textId="1A291621" w:rsidR="001B6A76" w:rsidRPr="001B6A76" w:rsidRDefault="001B6A76" w:rsidP="001B6A76">
      <w:pPr>
        <w:spacing w:after="80" w:line="240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Nápojové a výrobní </w:t>
      </w:r>
      <w:r w:rsidR="001A0AA0" w:rsidRPr="001B6A76">
        <w:rPr>
          <w:rFonts w:ascii="Century Gothic" w:hAnsi="Century Gothic" w:cs="Calibri"/>
          <w:b/>
        </w:rPr>
        <w:t>novinky</w:t>
      </w:r>
      <w:r>
        <w:rPr>
          <w:rFonts w:ascii="Century Gothic" w:hAnsi="Century Gothic" w:cs="Calibri"/>
          <w:b/>
        </w:rPr>
        <w:t xml:space="preserve"> </w:t>
      </w:r>
    </w:p>
    <w:p w14:paraId="3FAD7E74" w14:textId="31000930" w:rsidR="00AC3879" w:rsidRDefault="001B6A76" w:rsidP="00193DBF">
      <w:pPr>
        <w:spacing w:after="240" w:line="240" w:lineRule="auto"/>
        <w:jc w:val="both"/>
        <w:rPr>
          <w:rFonts w:ascii="Century Gothic" w:hAnsi="Century Gothic" w:cs="Calibri"/>
          <w:bCs/>
        </w:rPr>
      </w:pPr>
      <w:r>
        <w:rPr>
          <w:rFonts w:ascii="Century Gothic" w:hAnsi="Century Gothic" w:cs="Calibri"/>
          <w:bCs/>
        </w:rPr>
        <w:t>V</w:t>
      </w:r>
      <w:r w:rsidR="001A0AA0">
        <w:rPr>
          <w:rFonts w:ascii="Century Gothic" w:hAnsi="Century Gothic" w:cs="Calibri"/>
          <w:bCs/>
        </w:rPr>
        <w:t xml:space="preserve"> ČR a Maďarsku skupina poprvé uvedla na trhy chipsy </w:t>
      </w:r>
      <w:proofErr w:type="spellStart"/>
      <w:r w:rsidR="001A0AA0" w:rsidRPr="001A0AA0">
        <w:rPr>
          <w:rFonts w:ascii="Century Gothic" w:hAnsi="Century Gothic" w:cs="Calibri"/>
          <w:b/>
        </w:rPr>
        <w:t>Doritos</w:t>
      </w:r>
      <w:proofErr w:type="spellEnd"/>
      <w:r w:rsidR="001A0AA0">
        <w:rPr>
          <w:rFonts w:ascii="Century Gothic" w:hAnsi="Century Gothic" w:cs="Calibri"/>
          <w:bCs/>
        </w:rPr>
        <w:t xml:space="preserve">, </w:t>
      </w:r>
      <w:r w:rsidR="001A0AA0" w:rsidRPr="001A0AA0">
        <w:rPr>
          <w:rFonts w:ascii="Century Gothic" w:hAnsi="Century Gothic" w:cs="Calibri"/>
          <w:bCs/>
        </w:rPr>
        <w:t>celosvětov</w:t>
      </w:r>
      <w:r w:rsidR="008023D5">
        <w:rPr>
          <w:rFonts w:ascii="Century Gothic" w:hAnsi="Century Gothic" w:cs="Calibri"/>
          <w:bCs/>
        </w:rPr>
        <w:t xml:space="preserve">ou jedničku </w:t>
      </w:r>
      <w:r w:rsidR="001A0AA0" w:rsidRPr="001A0AA0">
        <w:rPr>
          <w:rFonts w:ascii="Century Gothic" w:hAnsi="Century Gothic" w:cs="Calibri"/>
          <w:bCs/>
        </w:rPr>
        <w:t>v</w:t>
      </w:r>
      <w:r w:rsidR="001A0AA0" w:rsidRPr="001A0AA0">
        <w:rPr>
          <w:rFonts w:ascii="Arial" w:hAnsi="Arial" w:cs="Arial"/>
          <w:bCs/>
        </w:rPr>
        <w:t> </w:t>
      </w:r>
      <w:r w:rsidR="001A0AA0" w:rsidRPr="001A0AA0">
        <w:rPr>
          <w:rFonts w:ascii="Century Gothic" w:hAnsi="Century Gothic" w:cs="Calibri"/>
          <w:bCs/>
        </w:rPr>
        <w:t>kategorii tortilla chips</w:t>
      </w:r>
      <w:r w:rsidR="001A0AA0" w:rsidRPr="001A0AA0">
        <w:rPr>
          <w:rFonts w:ascii="Century Gothic" w:hAnsi="Century Gothic" w:cs="Century Gothic"/>
          <w:bCs/>
        </w:rPr>
        <w:t>ů</w:t>
      </w:r>
      <w:r w:rsidR="001A0AA0">
        <w:rPr>
          <w:rFonts w:ascii="Century Gothic" w:hAnsi="Century Gothic" w:cs="Century Gothic"/>
          <w:bCs/>
        </w:rPr>
        <w:t xml:space="preserve">. </w:t>
      </w:r>
      <w:r w:rsidR="00FB0177">
        <w:rPr>
          <w:rFonts w:ascii="Century Gothic" w:hAnsi="Century Gothic" w:cs="Century Gothic"/>
          <w:bCs/>
        </w:rPr>
        <w:t>U spotřebitelů b</w:t>
      </w:r>
      <w:r w:rsidR="001A0AA0">
        <w:rPr>
          <w:rFonts w:ascii="Century Gothic" w:hAnsi="Century Gothic" w:cs="Century Gothic"/>
          <w:bCs/>
        </w:rPr>
        <w:t>od</w:t>
      </w:r>
      <w:r w:rsidR="00FB0177">
        <w:rPr>
          <w:rFonts w:ascii="Century Gothic" w:hAnsi="Century Gothic" w:cs="Century Gothic"/>
          <w:bCs/>
        </w:rPr>
        <w:t xml:space="preserve">uje i </w:t>
      </w:r>
      <w:r w:rsidR="001A0AA0">
        <w:rPr>
          <w:rFonts w:ascii="Century Gothic" w:hAnsi="Century Gothic" w:cs="Century Gothic"/>
          <w:bCs/>
        </w:rPr>
        <w:t xml:space="preserve">nová řada </w:t>
      </w:r>
      <w:r w:rsidR="001A0AA0" w:rsidRPr="001B6A76">
        <w:rPr>
          <w:rFonts w:ascii="Century Gothic" w:hAnsi="Century Gothic" w:cs="Century Gothic"/>
          <w:bCs/>
        </w:rPr>
        <w:t>funkčních minerálních vod</w:t>
      </w:r>
      <w:r w:rsidR="001A0AA0">
        <w:rPr>
          <w:rFonts w:ascii="Century Gothic" w:hAnsi="Century Gothic" w:cs="Century Gothic"/>
          <w:bCs/>
        </w:rPr>
        <w:t xml:space="preserve"> </w:t>
      </w:r>
      <w:r w:rsidR="001A0AA0" w:rsidRPr="00FB0177">
        <w:rPr>
          <w:rFonts w:ascii="Century Gothic" w:hAnsi="Century Gothic" w:cs="Century Gothic"/>
          <w:b/>
        </w:rPr>
        <w:t>Magnesia Plus</w:t>
      </w:r>
      <w:r w:rsidR="00456A7B">
        <w:rPr>
          <w:rFonts w:ascii="Century Gothic" w:hAnsi="Century Gothic" w:cs="Century Gothic"/>
          <w:b/>
        </w:rPr>
        <w:t xml:space="preserve"> </w:t>
      </w:r>
      <w:r w:rsidR="00456A7B" w:rsidRPr="001B6A76">
        <w:rPr>
          <w:rFonts w:ascii="Century Gothic" w:hAnsi="Century Gothic" w:cs="Century Gothic"/>
          <w:bCs/>
        </w:rPr>
        <w:t>a ochucených neslazených minerálních vod</w:t>
      </w:r>
      <w:r w:rsidR="00456A7B">
        <w:rPr>
          <w:rFonts w:ascii="Century Gothic" w:hAnsi="Century Gothic" w:cs="Century Gothic"/>
          <w:b/>
        </w:rPr>
        <w:t xml:space="preserve"> Mattoni Esence</w:t>
      </w:r>
      <w:r w:rsidR="00456A7B">
        <w:rPr>
          <w:rFonts w:ascii="Century Gothic" w:hAnsi="Century Gothic" w:cs="Century Gothic"/>
          <w:bCs/>
        </w:rPr>
        <w:t xml:space="preserve">. </w:t>
      </w:r>
      <w:r w:rsidR="00DC0FCB">
        <w:rPr>
          <w:rFonts w:ascii="Century Gothic" w:hAnsi="Century Gothic" w:cs="Century Gothic"/>
          <w:bCs/>
        </w:rPr>
        <w:t xml:space="preserve">Na výkonnosti roku 2023 se také plně projevil přínos moderní </w:t>
      </w:r>
      <w:r w:rsidR="00DC0FCB" w:rsidRPr="00AC3879">
        <w:rPr>
          <w:rFonts w:ascii="Century Gothic" w:hAnsi="Century Gothic" w:cs="Century Gothic"/>
          <w:b/>
        </w:rPr>
        <w:t>plechovkové linky v závodu v Kyselce</w:t>
      </w:r>
      <w:r w:rsidR="00DC0FCB">
        <w:rPr>
          <w:rFonts w:ascii="Century Gothic" w:hAnsi="Century Gothic" w:cs="Century Gothic"/>
          <w:bCs/>
        </w:rPr>
        <w:t xml:space="preserve">, </w:t>
      </w:r>
      <w:r w:rsidR="00DC0FCB">
        <w:rPr>
          <w:rFonts w:ascii="Century Gothic" w:hAnsi="Century Gothic" w:cs="Calibri"/>
        </w:rPr>
        <w:t>spuštěn</w:t>
      </w:r>
      <w:r>
        <w:rPr>
          <w:rFonts w:ascii="Century Gothic" w:hAnsi="Century Gothic" w:cs="Calibri"/>
        </w:rPr>
        <w:t>é</w:t>
      </w:r>
      <w:r w:rsidR="00DC0FCB">
        <w:rPr>
          <w:rFonts w:ascii="Century Gothic" w:hAnsi="Century Gothic" w:cs="Calibri"/>
        </w:rPr>
        <w:t xml:space="preserve"> </w:t>
      </w:r>
      <w:r w:rsidR="00DC0FCB">
        <w:rPr>
          <w:rFonts w:ascii="Century Gothic" w:hAnsi="Century Gothic" w:cs="Century Gothic"/>
          <w:bCs/>
        </w:rPr>
        <w:t>v listopadu 2022</w:t>
      </w:r>
      <w:r w:rsidR="00AC3879">
        <w:rPr>
          <w:rFonts w:ascii="Century Gothic" w:hAnsi="Century Gothic" w:cs="Century Gothic"/>
          <w:bCs/>
        </w:rPr>
        <w:t>.</w:t>
      </w:r>
      <w:r w:rsidR="00DC0FCB">
        <w:rPr>
          <w:rFonts w:ascii="Century Gothic" w:hAnsi="Century Gothic" w:cs="Century Gothic"/>
          <w:bCs/>
        </w:rPr>
        <w:t xml:space="preserve"> </w:t>
      </w:r>
      <w:r w:rsidR="00AC3879">
        <w:rPr>
          <w:rFonts w:ascii="Century Gothic" w:hAnsi="Century Gothic" w:cs="Calibri"/>
          <w:bCs/>
        </w:rPr>
        <w:t>Vedle</w:t>
      </w:r>
      <w:r w:rsidR="00AC3879" w:rsidRPr="00DC0FCB">
        <w:rPr>
          <w:rFonts w:ascii="Century Gothic" w:hAnsi="Century Gothic" w:cs="Calibri"/>
          <w:bCs/>
        </w:rPr>
        <w:t xml:space="preserve"> oblíbené ochucené minerálky Mattoni </w:t>
      </w:r>
      <w:r w:rsidR="00456A7B">
        <w:rPr>
          <w:rFonts w:ascii="Century Gothic" w:hAnsi="Century Gothic" w:cs="Calibri"/>
          <w:bCs/>
        </w:rPr>
        <w:t xml:space="preserve">a funkční minerálky </w:t>
      </w:r>
      <w:r w:rsidR="00456A7B" w:rsidRPr="001B6A76">
        <w:rPr>
          <w:rFonts w:ascii="Century Gothic" w:hAnsi="Century Gothic" w:cs="Calibri"/>
          <w:b/>
        </w:rPr>
        <w:t xml:space="preserve">Mattoni </w:t>
      </w:r>
      <w:proofErr w:type="spellStart"/>
      <w:r w:rsidR="00456A7B" w:rsidRPr="001B6A76">
        <w:rPr>
          <w:rFonts w:ascii="Century Gothic" w:hAnsi="Century Gothic" w:cs="Calibri"/>
          <w:b/>
        </w:rPr>
        <w:t>Imuno</w:t>
      </w:r>
      <w:proofErr w:type="spellEnd"/>
      <w:r w:rsidR="00456A7B">
        <w:rPr>
          <w:rFonts w:ascii="Century Gothic" w:hAnsi="Century Gothic" w:cs="Calibri"/>
          <w:bCs/>
        </w:rPr>
        <w:t xml:space="preserve"> </w:t>
      </w:r>
      <w:r w:rsidR="00AC3879" w:rsidRPr="00DC0FCB">
        <w:rPr>
          <w:rFonts w:ascii="Century Gothic" w:hAnsi="Century Gothic" w:cs="Calibri"/>
          <w:bCs/>
        </w:rPr>
        <w:t>se v Kyselce vyráb</w:t>
      </w:r>
      <w:r w:rsidR="00AC3879">
        <w:rPr>
          <w:rFonts w:ascii="Century Gothic" w:hAnsi="Century Gothic" w:cs="Calibri"/>
          <w:bCs/>
        </w:rPr>
        <w:t>í</w:t>
      </w:r>
      <w:r w:rsidR="00AC3879" w:rsidRPr="00DC0FCB">
        <w:rPr>
          <w:rFonts w:ascii="Century Gothic" w:hAnsi="Century Gothic" w:cs="Calibri"/>
          <w:bCs/>
        </w:rPr>
        <w:t xml:space="preserve"> plechovk</w:t>
      </w:r>
      <w:r w:rsidR="00AC3879">
        <w:rPr>
          <w:rFonts w:ascii="Century Gothic" w:hAnsi="Century Gothic" w:cs="Calibri"/>
          <w:bCs/>
        </w:rPr>
        <w:t xml:space="preserve">y </w:t>
      </w:r>
      <w:r w:rsidR="00AC3879" w:rsidRPr="00DC0FCB">
        <w:rPr>
          <w:rFonts w:ascii="Century Gothic" w:hAnsi="Century Gothic" w:cs="Calibri"/>
          <w:bCs/>
        </w:rPr>
        <w:t>s</w:t>
      </w:r>
      <w:r w:rsidR="00AC3879" w:rsidRPr="00DC0FCB">
        <w:rPr>
          <w:rFonts w:ascii="Arial" w:hAnsi="Arial" w:cs="Arial"/>
          <w:bCs/>
        </w:rPr>
        <w:t> </w:t>
      </w:r>
      <w:r w:rsidR="00AC3879" w:rsidRPr="00DC0FCB">
        <w:rPr>
          <w:rFonts w:ascii="Century Gothic" w:hAnsi="Century Gothic" w:cs="Calibri"/>
          <w:bCs/>
        </w:rPr>
        <w:t>n</w:t>
      </w:r>
      <w:r w:rsidR="00AC3879" w:rsidRPr="00DC0FCB">
        <w:rPr>
          <w:rFonts w:ascii="Century Gothic" w:hAnsi="Century Gothic" w:cs="Century Gothic"/>
          <w:bCs/>
        </w:rPr>
        <w:t>á</w:t>
      </w:r>
      <w:r w:rsidR="00AC3879" w:rsidRPr="00DC0FCB">
        <w:rPr>
          <w:rFonts w:ascii="Century Gothic" w:hAnsi="Century Gothic" w:cs="Calibri"/>
          <w:bCs/>
        </w:rPr>
        <w:t xml:space="preserve">poji z portfolia </w:t>
      </w:r>
      <w:r w:rsidR="00AC3879" w:rsidRPr="001B6A76">
        <w:rPr>
          <w:rFonts w:ascii="Century Gothic" w:hAnsi="Century Gothic" w:cs="Calibri"/>
          <w:b/>
        </w:rPr>
        <w:t>Pepsi</w:t>
      </w:r>
      <w:r w:rsidR="00AC3879" w:rsidRPr="00DC0FCB">
        <w:rPr>
          <w:rFonts w:ascii="Century Gothic" w:hAnsi="Century Gothic" w:cs="Calibri"/>
          <w:bCs/>
        </w:rPr>
        <w:t xml:space="preserve"> </w:t>
      </w:r>
      <w:r w:rsidR="00AC3879">
        <w:rPr>
          <w:rFonts w:ascii="Century Gothic" w:hAnsi="Century Gothic" w:cs="Calibri"/>
          <w:bCs/>
        </w:rPr>
        <w:t>i</w:t>
      </w:r>
      <w:r w:rsidR="00AC3879" w:rsidRPr="00DC0FCB">
        <w:rPr>
          <w:rFonts w:ascii="Century Gothic" w:hAnsi="Century Gothic" w:cs="Calibri"/>
          <w:bCs/>
        </w:rPr>
        <w:t xml:space="preserve"> d</w:t>
      </w:r>
      <w:r w:rsidR="00AC3879">
        <w:rPr>
          <w:rFonts w:ascii="Century Gothic" w:hAnsi="Century Gothic" w:cs="Calibri"/>
          <w:bCs/>
        </w:rPr>
        <w:t>al</w:t>
      </w:r>
      <w:r w:rsidR="00AC3879" w:rsidRPr="00DC0FCB">
        <w:rPr>
          <w:rFonts w:ascii="Century Gothic" w:hAnsi="Century Gothic" w:cs="Century Gothic"/>
          <w:bCs/>
        </w:rPr>
        <w:t>ší</w:t>
      </w:r>
      <w:r w:rsidR="00AC3879" w:rsidRPr="00DC0FCB">
        <w:rPr>
          <w:rFonts w:ascii="Century Gothic" w:hAnsi="Century Gothic" w:cs="Calibri"/>
          <w:bCs/>
        </w:rPr>
        <w:t>ch licen</w:t>
      </w:r>
      <w:r w:rsidR="00AC3879" w:rsidRPr="00DC0FCB">
        <w:rPr>
          <w:rFonts w:ascii="Century Gothic" w:hAnsi="Century Gothic" w:cs="Century Gothic"/>
          <w:bCs/>
        </w:rPr>
        <w:t>č</w:t>
      </w:r>
      <w:r w:rsidR="00AC3879" w:rsidRPr="00DC0FCB">
        <w:rPr>
          <w:rFonts w:ascii="Century Gothic" w:hAnsi="Century Gothic" w:cs="Calibri"/>
          <w:bCs/>
        </w:rPr>
        <w:t>n</w:t>
      </w:r>
      <w:r w:rsidR="00AC3879" w:rsidRPr="00DC0FCB">
        <w:rPr>
          <w:rFonts w:ascii="Century Gothic" w:hAnsi="Century Gothic" w:cs="Century Gothic"/>
          <w:bCs/>
        </w:rPr>
        <w:t>í</w:t>
      </w:r>
      <w:r w:rsidR="00AC3879" w:rsidRPr="00DC0FCB">
        <w:rPr>
          <w:rFonts w:ascii="Century Gothic" w:hAnsi="Century Gothic" w:cs="Calibri"/>
          <w:bCs/>
        </w:rPr>
        <w:t>ch zna</w:t>
      </w:r>
      <w:r w:rsidR="00AC3879" w:rsidRPr="00DC0FCB">
        <w:rPr>
          <w:rFonts w:ascii="Century Gothic" w:hAnsi="Century Gothic" w:cs="Century Gothic"/>
          <w:bCs/>
        </w:rPr>
        <w:t>č</w:t>
      </w:r>
      <w:r w:rsidR="00AC3879" w:rsidRPr="00DC0FCB">
        <w:rPr>
          <w:rFonts w:ascii="Century Gothic" w:hAnsi="Century Gothic" w:cs="Calibri"/>
          <w:bCs/>
        </w:rPr>
        <w:t>ek</w:t>
      </w:r>
      <w:r w:rsidR="00456A7B">
        <w:rPr>
          <w:rFonts w:ascii="Century Gothic" w:hAnsi="Century Gothic" w:cs="Century Gothic"/>
          <w:bCs/>
        </w:rPr>
        <w:t xml:space="preserve"> pro</w:t>
      </w:r>
      <w:r w:rsidR="00AC3879">
        <w:rPr>
          <w:rFonts w:ascii="Century Gothic" w:hAnsi="Century Gothic" w:cs="Century Gothic"/>
          <w:bCs/>
        </w:rPr>
        <w:t xml:space="preserve"> český, slovenský i </w:t>
      </w:r>
      <w:r w:rsidR="00456A7B">
        <w:rPr>
          <w:rFonts w:ascii="Century Gothic" w:hAnsi="Century Gothic" w:cs="Century Gothic"/>
          <w:bCs/>
        </w:rPr>
        <w:t>rakouský</w:t>
      </w:r>
      <w:r w:rsidR="00AC3879">
        <w:rPr>
          <w:rFonts w:ascii="Century Gothic" w:hAnsi="Century Gothic" w:cs="Century Gothic"/>
          <w:bCs/>
        </w:rPr>
        <w:t xml:space="preserve"> trh.</w:t>
      </w:r>
    </w:p>
    <w:p w14:paraId="5113F3E2" w14:textId="730E7FBA" w:rsidR="001B6A76" w:rsidRPr="001B6A76" w:rsidRDefault="001B6A76" w:rsidP="001B6A76">
      <w:pPr>
        <w:spacing w:after="80" w:line="240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t xml:space="preserve">Růst v oblasti </w:t>
      </w:r>
      <w:proofErr w:type="spellStart"/>
      <w:r>
        <w:rPr>
          <w:rFonts w:ascii="Century Gothic" w:hAnsi="Century Gothic" w:cs="Calibri"/>
          <w:b/>
        </w:rPr>
        <w:t>vendingu</w:t>
      </w:r>
      <w:proofErr w:type="spellEnd"/>
      <w:r>
        <w:rPr>
          <w:rFonts w:ascii="Century Gothic" w:hAnsi="Century Gothic" w:cs="Calibri"/>
          <w:b/>
        </w:rPr>
        <w:t xml:space="preserve">, </w:t>
      </w:r>
      <w:proofErr w:type="gramStart"/>
      <w:r>
        <w:rPr>
          <w:rFonts w:ascii="Century Gothic" w:hAnsi="Century Gothic" w:cs="Calibri"/>
          <w:b/>
        </w:rPr>
        <w:t>daří</w:t>
      </w:r>
      <w:proofErr w:type="gramEnd"/>
      <w:r>
        <w:rPr>
          <w:rFonts w:ascii="Century Gothic" w:hAnsi="Century Gothic" w:cs="Calibri"/>
          <w:b/>
        </w:rPr>
        <w:t xml:space="preserve"> se i </w:t>
      </w:r>
      <w:proofErr w:type="spellStart"/>
      <w:r>
        <w:rPr>
          <w:rFonts w:ascii="Century Gothic" w:hAnsi="Century Gothic" w:cs="Calibri"/>
          <w:b/>
        </w:rPr>
        <w:t>snackům</w:t>
      </w:r>
      <w:proofErr w:type="spellEnd"/>
    </w:p>
    <w:p w14:paraId="261A4875" w14:textId="621E6973" w:rsidR="008D2C98" w:rsidRPr="00180A94" w:rsidRDefault="001B6A76" w:rsidP="008D2C98">
      <w:pPr>
        <w:spacing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K výsledkům přispěla</w:t>
      </w:r>
      <w:r w:rsidR="008023D5">
        <w:rPr>
          <w:rFonts w:ascii="Century Gothic" w:hAnsi="Century Gothic" w:cs="Calibri"/>
        </w:rPr>
        <w:t xml:space="preserve"> </w:t>
      </w:r>
      <w:r w:rsidR="008D2C98" w:rsidRPr="00E90A59">
        <w:rPr>
          <w:rFonts w:ascii="Century Gothic" w:hAnsi="Century Gothic" w:cs="Calibri"/>
        </w:rPr>
        <w:t>i</w:t>
      </w:r>
      <w:r w:rsidR="002C0F08">
        <w:rPr>
          <w:rFonts w:ascii="Century Gothic" w:hAnsi="Century Gothic" w:cs="Calibri"/>
        </w:rPr>
        <w:t xml:space="preserve"> značka</w:t>
      </w:r>
      <w:r w:rsidR="008D2C98" w:rsidRPr="00E90A59">
        <w:rPr>
          <w:rFonts w:ascii="Century Gothic" w:hAnsi="Century Gothic" w:cs="Calibri"/>
        </w:rPr>
        <w:t xml:space="preserve"> </w:t>
      </w:r>
      <w:r w:rsidR="008D2C98" w:rsidRPr="00E90A59">
        <w:rPr>
          <w:rFonts w:ascii="Century Gothic" w:hAnsi="Century Gothic" w:cs="Calibri"/>
          <w:b/>
          <w:bCs/>
        </w:rPr>
        <w:t xml:space="preserve">Very </w:t>
      </w:r>
      <w:proofErr w:type="spellStart"/>
      <w:r w:rsidR="008D2C98" w:rsidRPr="00E90A59">
        <w:rPr>
          <w:rFonts w:ascii="Century Gothic" w:hAnsi="Century Gothic" w:cs="Calibri"/>
          <w:b/>
          <w:bCs/>
        </w:rPr>
        <w:t>Goodies</w:t>
      </w:r>
      <w:proofErr w:type="spellEnd"/>
      <w:r w:rsidR="008D2C98">
        <w:rPr>
          <w:rFonts w:ascii="Century Gothic" w:hAnsi="Century Gothic" w:cs="Calibri"/>
        </w:rPr>
        <w:t xml:space="preserve">, </w:t>
      </w:r>
      <w:r w:rsidR="008D2C98" w:rsidRPr="004D0B9D">
        <w:rPr>
          <w:rFonts w:ascii="Century Gothic" w:hAnsi="Century Gothic" w:cs="Calibri"/>
        </w:rPr>
        <w:t xml:space="preserve">progresivně se rozvíjející </w:t>
      </w:r>
      <w:proofErr w:type="spellStart"/>
      <w:r w:rsidR="008D2C98" w:rsidRPr="004D0B9D">
        <w:rPr>
          <w:rFonts w:ascii="Century Gothic" w:hAnsi="Century Gothic" w:cs="Calibri"/>
        </w:rPr>
        <w:t>vendingov</w:t>
      </w:r>
      <w:r>
        <w:rPr>
          <w:rFonts w:ascii="Century Gothic" w:hAnsi="Century Gothic" w:cs="Calibri"/>
        </w:rPr>
        <w:t>á</w:t>
      </w:r>
      <w:proofErr w:type="spellEnd"/>
      <w:r w:rsidR="008D2C98" w:rsidRPr="004D0B9D">
        <w:rPr>
          <w:rFonts w:ascii="Century Gothic" w:hAnsi="Century Gothic" w:cs="Calibri"/>
        </w:rPr>
        <w:t xml:space="preserve"> část </w:t>
      </w:r>
      <w:r w:rsidR="008D2C98">
        <w:rPr>
          <w:rFonts w:ascii="Century Gothic" w:hAnsi="Century Gothic" w:cs="Calibri"/>
        </w:rPr>
        <w:t xml:space="preserve">skupiny. </w:t>
      </w:r>
      <w:r>
        <w:rPr>
          <w:rFonts w:ascii="Century Gothic" w:hAnsi="Century Gothic" w:cs="Calibri"/>
        </w:rPr>
        <w:t xml:space="preserve">V ČR </w:t>
      </w:r>
      <w:r w:rsidRPr="004D0B9D">
        <w:rPr>
          <w:rFonts w:ascii="Century Gothic" w:hAnsi="Century Gothic" w:cs="Calibri"/>
        </w:rPr>
        <w:t>je druhým největším operátorem</w:t>
      </w:r>
      <w:r>
        <w:rPr>
          <w:rFonts w:ascii="Century Gothic" w:hAnsi="Century Gothic" w:cs="Calibri"/>
        </w:rPr>
        <w:t xml:space="preserve"> na trhu </w:t>
      </w:r>
      <w:r w:rsidRPr="00E90A59">
        <w:rPr>
          <w:rFonts w:ascii="Century Gothic" w:hAnsi="Century Gothic" w:cs="Calibri"/>
        </w:rPr>
        <w:t>občerstvovací</w:t>
      </w:r>
      <w:r>
        <w:rPr>
          <w:rFonts w:ascii="Century Gothic" w:hAnsi="Century Gothic" w:cs="Calibri"/>
        </w:rPr>
        <w:t>ch</w:t>
      </w:r>
      <w:r w:rsidRPr="00E90A59">
        <w:rPr>
          <w:rFonts w:ascii="Century Gothic" w:hAnsi="Century Gothic" w:cs="Calibri"/>
        </w:rPr>
        <w:t xml:space="preserve"> automat</w:t>
      </w:r>
      <w:r>
        <w:rPr>
          <w:rFonts w:ascii="Century Gothic" w:hAnsi="Century Gothic" w:cs="Calibri"/>
        </w:rPr>
        <w:t>ů</w:t>
      </w:r>
      <w:r w:rsidRPr="00E90A59">
        <w:rPr>
          <w:rFonts w:ascii="Century Gothic" w:hAnsi="Century Gothic" w:cs="Calibri"/>
        </w:rPr>
        <w:t xml:space="preserve"> na nápoje a potraviny</w:t>
      </w:r>
      <w:r>
        <w:rPr>
          <w:rFonts w:ascii="Century Gothic" w:hAnsi="Century Gothic" w:cs="Calibri"/>
        </w:rPr>
        <w:t>, p</w:t>
      </w:r>
      <w:r w:rsidRPr="004D0B9D">
        <w:rPr>
          <w:rFonts w:ascii="Century Gothic" w:hAnsi="Century Gothic" w:cs="Calibri"/>
        </w:rPr>
        <w:t xml:space="preserve">ůsobí </w:t>
      </w:r>
      <w:r>
        <w:rPr>
          <w:rFonts w:ascii="Century Gothic" w:hAnsi="Century Gothic" w:cs="Calibri"/>
        </w:rPr>
        <w:t xml:space="preserve">i </w:t>
      </w:r>
      <w:r w:rsidRPr="004D0B9D">
        <w:rPr>
          <w:rFonts w:ascii="Century Gothic" w:hAnsi="Century Gothic" w:cs="Calibri"/>
        </w:rPr>
        <w:t>na Slovensku</w:t>
      </w:r>
      <w:r>
        <w:rPr>
          <w:rFonts w:ascii="Century Gothic" w:hAnsi="Century Gothic" w:cs="Calibri"/>
        </w:rPr>
        <w:t xml:space="preserve"> a v </w:t>
      </w:r>
      <w:r w:rsidRPr="004D0B9D">
        <w:rPr>
          <w:rFonts w:ascii="Century Gothic" w:hAnsi="Century Gothic" w:cs="Calibri"/>
        </w:rPr>
        <w:t>Maďarsku</w:t>
      </w:r>
      <w:r>
        <w:rPr>
          <w:rFonts w:ascii="Century Gothic" w:hAnsi="Century Gothic" w:cs="Calibri"/>
        </w:rPr>
        <w:t xml:space="preserve">. </w:t>
      </w:r>
      <w:r w:rsidR="008D2C98" w:rsidRPr="004D0B9D">
        <w:rPr>
          <w:rFonts w:ascii="Century Gothic" w:hAnsi="Century Gothic" w:cs="Calibri"/>
        </w:rPr>
        <w:t xml:space="preserve">Za poslední dva roky </w:t>
      </w:r>
      <w:r w:rsidR="008D2C98">
        <w:rPr>
          <w:rFonts w:ascii="Century Gothic" w:hAnsi="Century Gothic" w:cs="Calibri"/>
        </w:rPr>
        <w:t xml:space="preserve">Very </w:t>
      </w:r>
      <w:proofErr w:type="spellStart"/>
      <w:r w:rsidR="008D2C98">
        <w:rPr>
          <w:rFonts w:ascii="Century Gothic" w:hAnsi="Century Gothic" w:cs="Calibri"/>
        </w:rPr>
        <w:t>Goodies</w:t>
      </w:r>
      <w:proofErr w:type="spellEnd"/>
      <w:r w:rsidR="008D2C98" w:rsidRPr="004D0B9D">
        <w:rPr>
          <w:rFonts w:ascii="Century Gothic" w:hAnsi="Century Gothic" w:cs="Calibri"/>
        </w:rPr>
        <w:t xml:space="preserve"> udržela stabil</w:t>
      </w:r>
      <w:r w:rsidR="008D2C98">
        <w:rPr>
          <w:rFonts w:ascii="Century Gothic" w:hAnsi="Century Gothic" w:cs="Calibri"/>
        </w:rPr>
        <w:t>ní</w:t>
      </w:r>
      <w:r w:rsidR="008D2C98" w:rsidRPr="004D0B9D">
        <w:rPr>
          <w:rFonts w:ascii="Century Gothic" w:hAnsi="Century Gothic" w:cs="Calibri"/>
        </w:rPr>
        <w:t xml:space="preserve"> růst tržeb, průměrně na úrovni 20</w:t>
      </w:r>
      <w:r w:rsidR="008D2C98">
        <w:rPr>
          <w:rFonts w:ascii="Century Gothic" w:hAnsi="Century Gothic" w:cs="Calibri"/>
        </w:rPr>
        <w:t xml:space="preserve"> </w:t>
      </w:r>
      <w:r w:rsidR="008D2C98" w:rsidRPr="004D0B9D">
        <w:rPr>
          <w:rFonts w:ascii="Century Gothic" w:hAnsi="Century Gothic" w:cs="Calibri"/>
        </w:rPr>
        <w:t>%</w:t>
      </w:r>
      <w:r w:rsidR="008D2C98">
        <w:rPr>
          <w:rFonts w:ascii="Century Gothic" w:hAnsi="Century Gothic" w:cs="Calibri"/>
        </w:rPr>
        <w:t xml:space="preserve">. </w:t>
      </w:r>
      <w:r w:rsidR="008D2C98" w:rsidRPr="008D2C98">
        <w:rPr>
          <w:rFonts w:ascii="Century Gothic" w:hAnsi="Century Gothic" w:cs="Calibri"/>
        </w:rPr>
        <w:t>Novinkou je představení konceptu chytrých lednic</w:t>
      </w:r>
      <w:r w:rsidR="008D2C98">
        <w:rPr>
          <w:rFonts w:ascii="Century Gothic" w:hAnsi="Century Gothic" w:cs="Calibri"/>
        </w:rPr>
        <w:t xml:space="preserve">, Very </w:t>
      </w:r>
      <w:proofErr w:type="spellStart"/>
      <w:r w:rsidR="008D2C98">
        <w:rPr>
          <w:rFonts w:ascii="Century Gothic" w:hAnsi="Century Gothic" w:cs="Calibri"/>
        </w:rPr>
        <w:t>Goodies</w:t>
      </w:r>
      <w:proofErr w:type="spellEnd"/>
      <w:r w:rsidR="008D2C98">
        <w:rPr>
          <w:rFonts w:ascii="Century Gothic" w:hAnsi="Century Gothic" w:cs="Calibri"/>
        </w:rPr>
        <w:t xml:space="preserve"> se pouští i do r</w:t>
      </w:r>
      <w:r w:rsidR="008D2C98" w:rsidRPr="008D2C98">
        <w:rPr>
          <w:rFonts w:ascii="Century Gothic" w:hAnsi="Century Gothic" w:cs="Calibri"/>
        </w:rPr>
        <w:t>ychle se rozvíjejícího segmentu prodeje čerstvých jídel a jiných prémiových produktů.</w:t>
      </w:r>
      <w:r w:rsidR="00867F54">
        <w:rPr>
          <w:rFonts w:ascii="Century Gothic" w:hAnsi="Century Gothic" w:cs="Calibri"/>
        </w:rPr>
        <w:t xml:space="preserve"> </w:t>
      </w:r>
      <w:r w:rsidR="008D2C98" w:rsidRPr="00180A94">
        <w:rPr>
          <w:rFonts w:ascii="Century Gothic" w:hAnsi="Century Gothic" w:cs="Calibri"/>
        </w:rPr>
        <w:t xml:space="preserve">Dařilo se </w:t>
      </w:r>
      <w:r w:rsidR="006D073F">
        <w:rPr>
          <w:rFonts w:ascii="Century Gothic" w:hAnsi="Century Gothic" w:cs="Calibri"/>
        </w:rPr>
        <w:t>také</w:t>
      </w:r>
      <w:r w:rsidR="008D2C98" w:rsidRPr="00180A94">
        <w:rPr>
          <w:rFonts w:ascii="Century Gothic" w:hAnsi="Century Gothic" w:cs="Calibri"/>
        </w:rPr>
        <w:t xml:space="preserve"> v oblasti </w:t>
      </w:r>
      <w:r w:rsidR="008D2C98" w:rsidRPr="00180A94">
        <w:rPr>
          <w:rFonts w:ascii="Century Gothic" w:hAnsi="Century Gothic" w:cs="Calibri"/>
          <w:b/>
          <w:bCs/>
        </w:rPr>
        <w:t>slaných pochutin</w:t>
      </w:r>
      <w:r w:rsidR="008D2C98" w:rsidRPr="00180A94">
        <w:rPr>
          <w:rFonts w:ascii="Century Gothic" w:hAnsi="Century Gothic" w:cs="Calibri"/>
        </w:rPr>
        <w:t xml:space="preserve"> (</w:t>
      </w:r>
      <w:proofErr w:type="spellStart"/>
      <w:r w:rsidR="008D2C98">
        <w:rPr>
          <w:rFonts w:ascii="Century Gothic" w:hAnsi="Century Gothic" w:cs="Calibri"/>
        </w:rPr>
        <w:t>Lay’s</w:t>
      </w:r>
      <w:proofErr w:type="spellEnd"/>
      <w:r w:rsidR="008D2C98">
        <w:rPr>
          <w:rFonts w:ascii="Century Gothic" w:hAnsi="Century Gothic" w:cs="Calibri"/>
        </w:rPr>
        <w:t xml:space="preserve">, </w:t>
      </w:r>
      <w:proofErr w:type="spellStart"/>
      <w:r w:rsidR="008D2C98">
        <w:rPr>
          <w:rFonts w:ascii="Century Gothic" w:hAnsi="Century Gothic" w:cs="Calibri"/>
        </w:rPr>
        <w:t>Doritos</w:t>
      </w:r>
      <w:proofErr w:type="spellEnd"/>
      <w:r w:rsidR="008D2C98">
        <w:rPr>
          <w:rFonts w:ascii="Century Gothic" w:hAnsi="Century Gothic" w:cs="Calibri"/>
        </w:rPr>
        <w:t xml:space="preserve">, </w:t>
      </w:r>
      <w:proofErr w:type="spellStart"/>
      <w:r w:rsidR="008D2C98">
        <w:rPr>
          <w:rFonts w:ascii="Century Gothic" w:hAnsi="Century Gothic" w:cs="Calibri"/>
        </w:rPr>
        <w:t>Cheetos</w:t>
      </w:r>
      <w:proofErr w:type="spellEnd"/>
      <w:r w:rsidR="008D2C98" w:rsidRPr="00180A94">
        <w:rPr>
          <w:rFonts w:ascii="Century Gothic" w:hAnsi="Century Gothic" w:cs="Calibri"/>
        </w:rPr>
        <w:t xml:space="preserve">), u nichž skupina meziročně zvýšila objem prodejů v ČR, Slovensku a Maďarsku o </w:t>
      </w:r>
      <w:r w:rsidR="00B418E5">
        <w:rPr>
          <w:rFonts w:ascii="Century Gothic" w:hAnsi="Century Gothic" w:cs="Calibri"/>
        </w:rPr>
        <w:t>20,7</w:t>
      </w:r>
      <w:r w:rsidR="008D2C98" w:rsidRPr="00180A94">
        <w:rPr>
          <w:rFonts w:ascii="Century Gothic" w:hAnsi="Century Gothic" w:cs="Calibri"/>
        </w:rPr>
        <w:t xml:space="preserve"> %</w:t>
      </w:r>
    </w:p>
    <w:p w14:paraId="3E59C553" w14:textId="28AB5C6C" w:rsidR="00BB43E6" w:rsidRPr="001B6A76" w:rsidRDefault="00BB43E6" w:rsidP="00BB43E6">
      <w:pPr>
        <w:spacing w:after="80" w:line="240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lastRenderedPageBreak/>
        <w:t>Skupina potvrzuje postavení na trhu ve všech klíčových oblastech</w:t>
      </w:r>
    </w:p>
    <w:p w14:paraId="278525DC" w14:textId="23CAD99E" w:rsidR="00BB43E6" w:rsidRDefault="00BB43E6" w:rsidP="00BB43E6">
      <w:pPr>
        <w:spacing w:line="240" w:lineRule="auto"/>
        <w:jc w:val="both"/>
        <w:rPr>
          <w:rFonts w:ascii="Century Gothic" w:hAnsi="Century Gothic" w:cs="Calibri"/>
        </w:rPr>
      </w:pPr>
      <w:r w:rsidRPr="00AC3879">
        <w:rPr>
          <w:rFonts w:ascii="Century Gothic" w:hAnsi="Century Gothic" w:cs="Calibri"/>
          <w:bCs/>
        </w:rPr>
        <w:t xml:space="preserve">Pod křídla Mattoni 1873 </w:t>
      </w:r>
      <w:proofErr w:type="gramStart"/>
      <w:r w:rsidRPr="00AC3879">
        <w:rPr>
          <w:rFonts w:ascii="Century Gothic" w:hAnsi="Century Gothic" w:cs="Calibri"/>
          <w:bCs/>
        </w:rPr>
        <w:t>patří</w:t>
      </w:r>
      <w:proofErr w:type="gramEnd"/>
      <w:r w:rsidRPr="00AC3879">
        <w:rPr>
          <w:rFonts w:ascii="Century Gothic" w:hAnsi="Century Gothic" w:cs="Calibri"/>
          <w:bCs/>
        </w:rPr>
        <w:t xml:space="preserve"> celkem 39 značek z 8 zemí.</w:t>
      </w:r>
      <w:r>
        <w:rPr>
          <w:rFonts w:ascii="Century Gothic" w:hAnsi="Century Gothic" w:cs="Calibri"/>
          <w:bCs/>
        </w:rPr>
        <w:t xml:space="preserve"> </w:t>
      </w:r>
      <w:r w:rsidRPr="001A0AA0">
        <w:rPr>
          <w:rFonts w:ascii="Century Gothic" w:hAnsi="Century Gothic" w:cs="Calibri"/>
        </w:rPr>
        <w:t>V</w:t>
      </w:r>
      <w:r w:rsidRPr="001A0AA0">
        <w:rPr>
          <w:rFonts w:ascii="Arial" w:hAnsi="Arial" w:cs="Arial"/>
        </w:rPr>
        <w:t> </w:t>
      </w:r>
      <w:r w:rsidRPr="001A0AA0">
        <w:rPr>
          <w:rFonts w:ascii="Century Gothic" w:hAnsi="Century Gothic" w:cs="Century Gothic"/>
          <w:b/>
          <w:bCs/>
        </w:rPr>
        <w:t>Č</w:t>
      </w:r>
      <w:r w:rsidRPr="001A0AA0">
        <w:rPr>
          <w:rFonts w:ascii="Century Gothic" w:hAnsi="Century Gothic" w:cs="Calibri"/>
          <w:b/>
          <w:bCs/>
        </w:rPr>
        <w:t>R</w:t>
      </w:r>
      <w:r w:rsidRPr="001A0AA0">
        <w:rPr>
          <w:rFonts w:ascii="Century Gothic" w:hAnsi="Century Gothic" w:cs="Calibri"/>
        </w:rPr>
        <w:t xml:space="preserve"> </w:t>
      </w:r>
      <w:r w:rsidR="00867F54">
        <w:rPr>
          <w:rFonts w:ascii="Century Gothic" w:hAnsi="Century Gothic" w:cs="Calibri"/>
        </w:rPr>
        <w:t xml:space="preserve">a </w:t>
      </w:r>
      <w:r w:rsidR="00867F54" w:rsidRPr="00A82300">
        <w:rPr>
          <w:rFonts w:ascii="Century Gothic" w:hAnsi="Century Gothic" w:cs="Calibri"/>
          <w:b/>
          <w:bCs/>
        </w:rPr>
        <w:t>Maďarsku</w:t>
      </w:r>
      <w:r w:rsidR="00867F54">
        <w:rPr>
          <w:rFonts w:ascii="Century Gothic" w:hAnsi="Century Gothic" w:cs="Calibri"/>
        </w:rPr>
        <w:t xml:space="preserve"> </w:t>
      </w:r>
      <w:r w:rsidRPr="001A0AA0">
        <w:rPr>
          <w:rFonts w:ascii="Century Gothic" w:hAnsi="Century Gothic" w:cs="Calibri"/>
        </w:rPr>
        <w:t>je nejv</w:t>
      </w:r>
      <w:r w:rsidRPr="001A0AA0">
        <w:rPr>
          <w:rFonts w:ascii="Century Gothic" w:hAnsi="Century Gothic" w:cs="Century Gothic"/>
        </w:rPr>
        <w:t>ě</w:t>
      </w:r>
      <w:r w:rsidRPr="001A0AA0">
        <w:rPr>
          <w:rFonts w:ascii="Century Gothic" w:hAnsi="Century Gothic" w:cs="Calibri"/>
        </w:rPr>
        <w:t>t</w:t>
      </w:r>
      <w:r w:rsidRPr="001A0AA0">
        <w:rPr>
          <w:rFonts w:ascii="Century Gothic" w:hAnsi="Century Gothic" w:cs="Century Gothic"/>
        </w:rPr>
        <w:t>ší</w:t>
      </w:r>
      <w:r w:rsidRPr="001A0AA0">
        <w:rPr>
          <w:rFonts w:ascii="Century Gothic" w:hAnsi="Century Gothic" w:cs="Calibri"/>
        </w:rPr>
        <w:t>m v</w:t>
      </w:r>
      <w:r w:rsidRPr="001A0AA0">
        <w:rPr>
          <w:rFonts w:ascii="Century Gothic" w:hAnsi="Century Gothic" w:cs="Century Gothic"/>
        </w:rPr>
        <w:t>ý</w:t>
      </w:r>
      <w:r w:rsidRPr="001A0AA0">
        <w:rPr>
          <w:rFonts w:ascii="Century Gothic" w:hAnsi="Century Gothic" w:cs="Calibri"/>
        </w:rPr>
        <w:t xml:space="preserve">robcem </w:t>
      </w:r>
      <w:r w:rsidR="00393512">
        <w:rPr>
          <w:rFonts w:ascii="Century Gothic" w:hAnsi="Century Gothic" w:cs="Calibri"/>
        </w:rPr>
        <w:t>minerálních vod a nealkoholických nápojů</w:t>
      </w:r>
      <w:r w:rsidR="00867F54">
        <w:rPr>
          <w:rFonts w:ascii="Century Gothic" w:hAnsi="Century Gothic" w:cs="Calibri"/>
        </w:rPr>
        <w:t xml:space="preserve">. </w:t>
      </w:r>
      <w:r w:rsidRPr="001A0AA0">
        <w:rPr>
          <w:rFonts w:ascii="Century Gothic" w:hAnsi="Century Gothic" w:cs="Calibri"/>
        </w:rPr>
        <w:t xml:space="preserve">Na </w:t>
      </w:r>
      <w:r w:rsidRPr="001A0AA0">
        <w:rPr>
          <w:rFonts w:ascii="Century Gothic" w:hAnsi="Century Gothic" w:cs="Calibri"/>
          <w:b/>
          <w:bCs/>
        </w:rPr>
        <w:t>Slovensku</w:t>
      </w:r>
      <w:r w:rsidRPr="001A0AA0">
        <w:rPr>
          <w:rFonts w:ascii="Century Gothic" w:hAnsi="Century Gothic" w:cs="Calibri"/>
        </w:rPr>
        <w:t xml:space="preserve"> </w:t>
      </w:r>
      <w:r w:rsidR="00867F54">
        <w:rPr>
          <w:rFonts w:ascii="Century Gothic" w:hAnsi="Century Gothic" w:cs="Calibri"/>
        </w:rPr>
        <w:t>je</w:t>
      </w:r>
      <w:r w:rsidRPr="001A0AA0">
        <w:rPr>
          <w:rFonts w:ascii="Century Gothic" w:hAnsi="Century Gothic" w:cs="Calibri"/>
        </w:rPr>
        <w:t xml:space="preserve"> značka Magnesia nejprodávanější minerální vodou, její podíl roste.</w:t>
      </w:r>
      <w:r>
        <w:rPr>
          <w:rFonts w:ascii="Century Gothic" w:hAnsi="Century Gothic" w:cs="Calibri"/>
        </w:rPr>
        <w:t xml:space="preserve"> </w:t>
      </w:r>
      <w:r w:rsidRPr="001A0AA0">
        <w:rPr>
          <w:rFonts w:ascii="Century Gothic" w:hAnsi="Century Gothic" w:cs="Calibri"/>
          <w:b/>
          <w:bCs/>
        </w:rPr>
        <w:t>V</w:t>
      </w:r>
      <w:r w:rsidRPr="001A0AA0">
        <w:rPr>
          <w:rFonts w:ascii="Arial" w:hAnsi="Arial" w:cs="Arial"/>
          <w:b/>
          <w:bCs/>
        </w:rPr>
        <w:t> </w:t>
      </w:r>
      <w:r w:rsidRPr="001A0AA0">
        <w:rPr>
          <w:rFonts w:ascii="Century Gothic" w:hAnsi="Century Gothic" w:cs="Calibri"/>
          <w:b/>
          <w:bCs/>
        </w:rPr>
        <w:t>Rakousku</w:t>
      </w:r>
      <w:r w:rsidRPr="001A0AA0">
        <w:rPr>
          <w:rFonts w:ascii="Century Gothic" w:hAnsi="Century Gothic" w:cs="Calibri"/>
        </w:rPr>
        <w:t xml:space="preserve"> je </w:t>
      </w:r>
      <w:r w:rsidR="001B2A49">
        <w:rPr>
          <w:rFonts w:ascii="Century Gothic" w:hAnsi="Century Gothic" w:cs="Calibri"/>
        </w:rPr>
        <w:t xml:space="preserve">skupina </w:t>
      </w:r>
      <w:r w:rsidRPr="001A0AA0">
        <w:rPr>
          <w:rFonts w:ascii="Century Gothic" w:hAnsi="Century Gothic" w:cs="Calibri"/>
        </w:rPr>
        <w:t>dvojkou v</w:t>
      </w:r>
      <w:r w:rsidRPr="001A0AA0">
        <w:rPr>
          <w:rFonts w:ascii="Arial" w:hAnsi="Arial" w:cs="Arial"/>
        </w:rPr>
        <w:t> </w:t>
      </w:r>
      <w:r w:rsidRPr="001A0AA0">
        <w:rPr>
          <w:rFonts w:ascii="Century Gothic" w:hAnsi="Century Gothic" w:cs="Calibri"/>
        </w:rPr>
        <w:t>sektoru p</w:t>
      </w:r>
      <w:r w:rsidRPr="001A0AA0">
        <w:rPr>
          <w:rFonts w:ascii="Century Gothic" w:hAnsi="Century Gothic" w:cs="Century Gothic"/>
        </w:rPr>
        <w:t>ří</w:t>
      </w:r>
      <w:r w:rsidRPr="001A0AA0">
        <w:rPr>
          <w:rFonts w:ascii="Century Gothic" w:hAnsi="Century Gothic" w:cs="Calibri"/>
        </w:rPr>
        <w:t>rodn</w:t>
      </w:r>
      <w:r w:rsidRPr="001A0AA0">
        <w:rPr>
          <w:rFonts w:ascii="Century Gothic" w:hAnsi="Century Gothic" w:cs="Century Gothic"/>
        </w:rPr>
        <w:t>í</w:t>
      </w:r>
      <w:r w:rsidRPr="001A0AA0">
        <w:rPr>
          <w:rFonts w:ascii="Century Gothic" w:hAnsi="Century Gothic" w:cs="Calibri"/>
        </w:rPr>
        <w:t>ch miner</w:t>
      </w:r>
      <w:r w:rsidRPr="001A0AA0">
        <w:rPr>
          <w:rFonts w:ascii="Century Gothic" w:hAnsi="Century Gothic" w:cs="Century Gothic"/>
        </w:rPr>
        <w:t>á</w:t>
      </w:r>
      <w:r w:rsidRPr="001A0AA0">
        <w:rPr>
          <w:rFonts w:ascii="Century Gothic" w:hAnsi="Century Gothic" w:cs="Calibri"/>
        </w:rPr>
        <w:t>ln</w:t>
      </w:r>
      <w:r w:rsidRPr="001A0AA0">
        <w:rPr>
          <w:rFonts w:ascii="Century Gothic" w:hAnsi="Century Gothic" w:cs="Century Gothic"/>
        </w:rPr>
        <w:t>í</w:t>
      </w:r>
      <w:r w:rsidRPr="001A0AA0">
        <w:rPr>
          <w:rFonts w:ascii="Century Gothic" w:hAnsi="Century Gothic" w:cs="Calibri"/>
        </w:rPr>
        <w:t>ch a pramenitých vod</w:t>
      </w:r>
      <w:r w:rsidR="00867F54">
        <w:rPr>
          <w:rFonts w:ascii="Century Gothic" w:hAnsi="Century Gothic" w:cs="Calibri"/>
        </w:rPr>
        <w:t>.</w:t>
      </w:r>
      <w:r w:rsidRPr="001A0AA0">
        <w:rPr>
          <w:rFonts w:ascii="Century Gothic" w:hAnsi="Century Gothic" w:cs="Calibri"/>
        </w:rPr>
        <w:t xml:space="preserve"> V</w:t>
      </w:r>
      <w:r w:rsidRPr="001A0AA0">
        <w:rPr>
          <w:rFonts w:ascii="Arial" w:hAnsi="Arial" w:cs="Arial"/>
        </w:rPr>
        <w:t> </w:t>
      </w:r>
      <w:r w:rsidRPr="001A0AA0">
        <w:rPr>
          <w:rFonts w:ascii="Century Gothic" w:hAnsi="Century Gothic" w:cs="Calibri"/>
          <w:b/>
          <w:bCs/>
        </w:rPr>
        <w:t>Bulharsku</w:t>
      </w:r>
      <w:r w:rsidRPr="001A0AA0">
        <w:rPr>
          <w:rFonts w:ascii="Century Gothic" w:hAnsi="Century Gothic" w:cs="Calibri"/>
        </w:rPr>
        <w:t xml:space="preserve"> je Mattoni 1873 v segment</w:t>
      </w:r>
      <w:r>
        <w:rPr>
          <w:rFonts w:ascii="Century Gothic" w:hAnsi="Century Gothic" w:cs="Calibri"/>
        </w:rPr>
        <w:t>u</w:t>
      </w:r>
      <w:r w:rsidRPr="001A0AA0">
        <w:rPr>
          <w:rFonts w:ascii="Century Gothic" w:hAnsi="Century Gothic" w:cs="Calibri"/>
        </w:rPr>
        <w:t xml:space="preserve"> sycených nápojů</w:t>
      </w:r>
      <w:r>
        <w:rPr>
          <w:rFonts w:ascii="Century Gothic" w:hAnsi="Century Gothic" w:cs="Calibri"/>
        </w:rPr>
        <w:t xml:space="preserve"> na třetím místě</w:t>
      </w:r>
      <w:r w:rsidRPr="001A0AA0">
        <w:rPr>
          <w:rFonts w:ascii="Century Gothic" w:hAnsi="Century Gothic" w:cs="Calibri"/>
        </w:rPr>
        <w:t>.</w:t>
      </w:r>
      <w:r>
        <w:rPr>
          <w:rFonts w:ascii="Century Gothic" w:hAnsi="Century Gothic" w:cs="Calibri"/>
        </w:rPr>
        <w:t xml:space="preserve"> </w:t>
      </w:r>
      <w:r w:rsidRPr="001A0AA0">
        <w:rPr>
          <w:rFonts w:ascii="Century Gothic" w:hAnsi="Century Gothic" w:cs="Calibri"/>
        </w:rPr>
        <w:t xml:space="preserve">V </w:t>
      </w:r>
      <w:r w:rsidRPr="001A0AA0">
        <w:rPr>
          <w:rFonts w:ascii="Century Gothic" w:hAnsi="Century Gothic" w:cs="Calibri"/>
          <w:b/>
          <w:bCs/>
        </w:rPr>
        <w:t>Srbsku</w:t>
      </w:r>
      <w:r w:rsidRPr="001A0A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je </w:t>
      </w:r>
      <w:r w:rsidRPr="001A0AA0">
        <w:rPr>
          <w:rFonts w:ascii="Century Gothic" w:hAnsi="Century Gothic" w:cs="Calibri"/>
        </w:rPr>
        <w:t>největší</w:t>
      </w:r>
      <w:r>
        <w:rPr>
          <w:rFonts w:ascii="Century Gothic" w:hAnsi="Century Gothic" w:cs="Calibri"/>
        </w:rPr>
        <w:t>m</w:t>
      </w:r>
      <w:r w:rsidRPr="001A0AA0">
        <w:rPr>
          <w:rFonts w:ascii="Century Gothic" w:hAnsi="Century Gothic" w:cs="Calibri"/>
        </w:rPr>
        <w:t xml:space="preserve"> výrobce</w:t>
      </w:r>
      <w:r>
        <w:rPr>
          <w:rFonts w:ascii="Century Gothic" w:hAnsi="Century Gothic" w:cs="Calibri"/>
        </w:rPr>
        <w:t>m</w:t>
      </w:r>
      <w:r w:rsidRPr="001A0AA0">
        <w:rPr>
          <w:rFonts w:ascii="Century Gothic" w:hAnsi="Century Gothic" w:cs="Calibri"/>
        </w:rPr>
        <w:t xml:space="preserve"> minerálních vod a energetických nápojů.</w:t>
      </w:r>
    </w:p>
    <w:p w14:paraId="35B605CD" w14:textId="77D92710" w:rsidR="00867F54" w:rsidRDefault="00867F54" w:rsidP="00867F54">
      <w:pPr>
        <w:spacing w:after="80" w:line="240" w:lineRule="auto"/>
        <w:jc w:val="both"/>
        <w:rPr>
          <w:rFonts w:ascii="Century Gothic" w:hAnsi="Century Gothic" w:cs="Calibri"/>
          <w:color w:val="FF0000"/>
        </w:rPr>
      </w:pPr>
      <w:r>
        <w:rPr>
          <w:rFonts w:ascii="Century Gothic" w:hAnsi="Century Gothic" w:cs="Calibri"/>
          <w:b/>
        </w:rPr>
        <w:t>Akvizice v Srbsku</w:t>
      </w:r>
    </w:p>
    <w:p w14:paraId="5B06B74B" w14:textId="5C1BE892" w:rsidR="00007CC5" w:rsidRPr="00A82300" w:rsidRDefault="00867F54" w:rsidP="00007CC5">
      <w:pPr>
        <w:spacing w:line="240" w:lineRule="auto"/>
        <w:jc w:val="both"/>
        <w:rPr>
          <w:rFonts w:ascii="Century Gothic" w:hAnsi="Century Gothic" w:cs="Calibri"/>
        </w:rPr>
      </w:pPr>
      <w:r w:rsidRPr="00A82300">
        <w:rPr>
          <w:rFonts w:ascii="Century Gothic" w:hAnsi="Century Gothic" w:cs="Calibri"/>
        </w:rPr>
        <w:t xml:space="preserve">Skupina v dubnu 2024 odkoupila menšinový (46,43 %) podíl PepsiCo ve firmě </w:t>
      </w:r>
      <w:proofErr w:type="spellStart"/>
      <w:r w:rsidRPr="001B2A49">
        <w:rPr>
          <w:rFonts w:ascii="Century Gothic" w:hAnsi="Century Gothic" w:cs="Calibri"/>
          <w:b/>
          <w:bCs/>
        </w:rPr>
        <w:t>Knjaz</w:t>
      </w:r>
      <w:proofErr w:type="spellEnd"/>
      <w:r w:rsidRPr="001B2A49">
        <w:rPr>
          <w:rFonts w:ascii="Century Gothic" w:hAnsi="Century Gothic" w:cs="Calibri"/>
          <w:b/>
          <w:bCs/>
        </w:rPr>
        <w:t xml:space="preserve"> Miloš, </w:t>
      </w:r>
      <w:r w:rsidRPr="00A82300">
        <w:rPr>
          <w:rFonts w:ascii="Century Gothic" w:hAnsi="Century Gothic" w:cs="Calibri"/>
        </w:rPr>
        <w:t>největším výrobci minerálních vod a energetických nápojů na srbském trhu. Mattoni 1873 se stane jediným vlastníkem tohoto klíčového nápojového podniku v Srbsku, který je zároveň oficiálním výrobcem a distributorem nealkoholických sycených nápojů PepsiCo pro trhy Srbska, Černé Hory a od začátku tohoto roku i Bosny a Hercegoviny. Hodnota transakce se pohybuje kolem 90 milionů euro a převod vlastnictví akcií mezi PepsiCo a Mattoni 1873 proběhl 19. dubna 2024.</w:t>
      </w:r>
    </w:p>
    <w:p w14:paraId="3EAC291D" w14:textId="77777777" w:rsidR="00867F54" w:rsidRDefault="00867F54" w:rsidP="00007CC5">
      <w:pPr>
        <w:spacing w:after="0" w:line="240" w:lineRule="auto"/>
        <w:rPr>
          <w:rFonts w:ascii="Century Gothic" w:hAnsi="Century Gothic" w:cs="Calibri"/>
          <w:color w:val="FF0000"/>
        </w:rPr>
      </w:pPr>
    </w:p>
    <w:p w14:paraId="0C2CF50C" w14:textId="77777777" w:rsidR="00A82300" w:rsidRPr="00426AA8" w:rsidRDefault="00A82300" w:rsidP="00007CC5">
      <w:pPr>
        <w:spacing w:after="0" w:line="240" w:lineRule="auto"/>
        <w:rPr>
          <w:rFonts w:ascii="Century Gothic" w:hAnsi="Century Gothic" w:cs="Calibri"/>
          <w:color w:val="FF0000"/>
        </w:rPr>
      </w:pPr>
    </w:p>
    <w:p w14:paraId="17FB25E0" w14:textId="18624F46" w:rsidR="000075DE" w:rsidRPr="009D76FE" w:rsidRDefault="00520A97" w:rsidP="00193DBF">
      <w:pPr>
        <w:tabs>
          <w:tab w:val="left" w:pos="1830"/>
        </w:tabs>
        <w:rPr>
          <w:rFonts w:ascii="Century Gothic" w:hAnsi="Century Gothic" w:cs="Calibri"/>
          <w:b/>
          <w:bCs/>
          <w:iCs/>
          <w:sz w:val="18"/>
          <w:szCs w:val="18"/>
        </w:rPr>
      </w:pPr>
      <w:r w:rsidRPr="00ED1E8A">
        <w:rPr>
          <w:rFonts w:ascii="Century Gothic" w:hAnsi="Century Gothic" w:cs="Calibri"/>
          <w:b/>
          <w:bCs/>
          <w:iCs/>
          <w:sz w:val="18"/>
          <w:szCs w:val="18"/>
        </w:rPr>
        <w:t xml:space="preserve">O </w:t>
      </w:r>
      <w:r w:rsidR="0054298E">
        <w:rPr>
          <w:rFonts w:ascii="Century Gothic" w:hAnsi="Century Gothic" w:cs="Calibri"/>
          <w:b/>
          <w:bCs/>
          <w:iCs/>
          <w:sz w:val="18"/>
          <w:szCs w:val="18"/>
        </w:rPr>
        <w:t>Mattoni 1873</w:t>
      </w:r>
      <w:r w:rsidR="00193DBF">
        <w:rPr>
          <w:rFonts w:ascii="Century Gothic" w:hAnsi="Century Gothic" w:cs="Calibri"/>
          <w:b/>
          <w:bCs/>
          <w:iCs/>
          <w:sz w:val="18"/>
          <w:szCs w:val="18"/>
        </w:rPr>
        <w:tab/>
      </w:r>
    </w:p>
    <w:p w14:paraId="68A49826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0D6DC6A5" w14:textId="77777777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Kořeny skupiny sahají do roku 1873, ke karlovarskému rodákovi Heinrichu </w:t>
      </w:r>
      <w:proofErr w:type="spellStart"/>
      <w:r w:rsidRPr="00A02346">
        <w:rPr>
          <w:rFonts w:ascii="Century Gothic" w:hAnsi="Century Gothic"/>
          <w:sz w:val="18"/>
          <w:szCs w:val="18"/>
        </w:rPr>
        <w:t>Mattonimu</w:t>
      </w:r>
      <w:proofErr w:type="spellEnd"/>
      <w:r w:rsidRPr="00A02346">
        <w:rPr>
          <w:rFonts w:ascii="Century Gothic" w:hAnsi="Century Gothic"/>
          <w:sz w:val="18"/>
          <w:szCs w:val="18"/>
        </w:rPr>
        <w:t>. Novodobé kapitoly se začaly psát v 90. letech díky výrazným investicím nových majitelů, italské rodiny Pasquale.</w:t>
      </w:r>
    </w:p>
    <w:p w14:paraId="476A5D71" w14:textId="2C6CAC0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00A02346">
        <w:rPr>
          <w:rFonts w:ascii="Century Gothic" w:hAnsi="Century Gothic"/>
          <w:sz w:val="18"/>
          <w:szCs w:val="18"/>
        </w:rPr>
        <w:t>Aquila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00A02346">
        <w:rPr>
          <w:rFonts w:ascii="Century Gothic" w:hAnsi="Century Gothic"/>
          <w:sz w:val="18"/>
          <w:szCs w:val="18"/>
        </w:rPr>
        <w:t>Mirinda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7UP, </w:t>
      </w:r>
      <w:proofErr w:type="spellStart"/>
      <w:r w:rsidRPr="00A02346">
        <w:rPr>
          <w:rFonts w:ascii="Century Gothic" w:hAnsi="Century Gothic"/>
          <w:sz w:val="18"/>
          <w:szCs w:val="18"/>
        </w:rPr>
        <w:t>Schweppes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Gatorade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A02346">
        <w:rPr>
          <w:rFonts w:ascii="Century Gothic" w:hAnsi="Century Gothic"/>
          <w:sz w:val="18"/>
          <w:szCs w:val="18"/>
        </w:rPr>
        <w:t>Mountain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A02346">
        <w:rPr>
          <w:rFonts w:ascii="Century Gothic" w:hAnsi="Century Gothic"/>
          <w:sz w:val="18"/>
          <w:szCs w:val="18"/>
        </w:rPr>
        <w:t>Dew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, a další. Distribuuje také </w:t>
      </w:r>
      <w:proofErr w:type="spellStart"/>
      <w:r w:rsidRPr="00A02346">
        <w:rPr>
          <w:rFonts w:ascii="Century Gothic" w:hAnsi="Century Gothic"/>
          <w:sz w:val="18"/>
          <w:szCs w:val="18"/>
        </w:rPr>
        <w:t>snacky</w:t>
      </w:r>
      <w:proofErr w:type="spellEnd"/>
      <w:r w:rsidRPr="00A02346">
        <w:rPr>
          <w:rFonts w:ascii="Century Gothic" w:hAnsi="Century Gothic"/>
          <w:sz w:val="18"/>
          <w:szCs w:val="18"/>
        </w:rPr>
        <w:t xml:space="preserve"> značky </w:t>
      </w:r>
      <w:proofErr w:type="spellStart"/>
      <w:r w:rsidRPr="00A02346">
        <w:rPr>
          <w:rFonts w:ascii="Century Gothic" w:hAnsi="Century Gothic"/>
          <w:sz w:val="18"/>
          <w:szCs w:val="18"/>
        </w:rPr>
        <w:t>Lay’s</w:t>
      </w:r>
      <w:proofErr w:type="spellEnd"/>
      <w:r w:rsidR="00ED5DCD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="00ED5DCD">
        <w:rPr>
          <w:rFonts w:ascii="Century Gothic" w:hAnsi="Century Gothic"/>
          <w:sz w:val="18"/>
          <w:szCs w:val="18"/>
        </w:rPr>
        <w:t>Doritos</w:t>
      </w:r>
      <w:proofErr w:type="spellEnd"/>
      <w:r w:rsidR="00ED5DCD">
        <w:rPr>
          <w:rFonts w:ascii="Century Gothic" w:hAnsi="Century Gothic"/>
          <w:sz w:val="18"/>
          <w:szCs w:val="18"/>
        </w:rPr>
        <w:t xml:space="preserve"> a </w:t>
      </w:r>
      <w:proofErr w:type="spellStart"/>
      <w:r w:rsidR="00ED5DCD">
        <w:rPr>
          <w:rFonts w:ascii="Century Gothic" w:hAnsi="Century Gothic"/>
          <w:sz w:val="18"/>
          <w:szCs w:val="18"/>
        </w:rPr>
        <w:t>Cheetos</w:t>
      </w:r>
      <w:proofErr w:type="spellEnd"/>
      <w:r w:rsidRPr="00A02346">
        <w:rPr>
          <w:rFonts w:ascii="Century Gothic" w:hAnsi="Century Gothic"/>
          <w:sz w:val="18"/>
          <w:szCs w:val="18"/>
        </w:rPr>
        <w:t>.</w:t>
      </w:r>
      <w:r w:rsidR="008A3DDA">
        <w:rPr>
          <w:rFonts w:ascii="Century Gothic" w:hAnsi="Century Gothic"/>
          <w:sz w:val="18"/>
          <w:szCs w:val="18"/>
        </w:rPr>
        <w:t xml:space="preserve"> </w:t>
      </w:r>
      <w:r w:rsidR="008A3DDA" w:rsidRPr="008A3DDA">
        <w:rPr>
          <w:rFonts w:ascii="Century Gothic" w:hAnsi="Century Gothic"/>
          <w:sz w:val="18"/>
          <w:szCs w:val="18"/>
        </w:rPr>
        <w:t xml:space="preserve">V partnerské spolupráci s Budějovickým Budvarem vyrábí ochucené nealkoholické pivo </w:t>
      </w:r>
      <w:proofErr w:type="spellStart"/>
      <w:r w:rsidR="008A3DDA" w:rsidRPr="008A3DDA">
        <w:rPr>
          <w:rFonts w:ascii="Century Gothic" w:hAnsi="Century Gothic"/>
          <w:sz w:val="18"/>
          <w:szCs w:val="18"/>
        </w:rPr>
        <w:t>BirGo</w:t>
      </w:r>
      <w:proofErr w:type="spellEnd"/>
      <w:r w:rsidR="008A3DDA" w:rsidRPr="008A3DDA">
        <w:rPr>
          <w:rFonts w:ascii="Century Gothic" w:hAnsi="Century Gothic"/>
          <w:sz w:val="18"/>
          <w:szCs w:val="18"/>
        </w:rPr>
        <w:t>.</w:t>
      </w:r>
      <w:r w:rsidR="00ED5DCD">
        <w:rPr>
          <w:rFonts w:ascii="Century Gothic" w:hAnsi="Century Gothic"/>
          <w:sz w:val="18"/>
          <w:szCs w:val="18"/>
        </w:rPr>
        <w:t xml:space="preserve"> </w:t>
      </w:r>
      <w:r w:rsidR="00ED5DCD" w:rsidRPr="00ED5DCD">
        <w:rPr>
          <w:rFonts w:ascii="Century Gothic" w:hAnsi="Century Gothic"/>
          <w:sz w:val="18"/>
          <w:szCs w:val="18"/>
        </w:rPr>
        <w:t xml:space="preserve">Do skupiny </w:t>
      </w:r>
      <w:proofErr w:type="gramStart"/>
      <w:r w:rsidR="00ED5DCD" w:rsidRPr="00ED5DCD">
        <w:rPr>
          <w:rFonts w:ascii="Century Gothic" w:hAnsi="Century Gothic"/>
          <w:sz w:val="18"/>
          <w:szCs w:val="18"/>
        </w:rPr>
        <w:t>patří</w:t>
      </w:r>
      <w:proofErr w:type="gramEnd"/>
      <w:r w:rsidR="00ED5DCD" w:rsidRPr="00ED5DCD">
        <w:rPr>
          <w:rFonts w:ascii="Century Gothic" w:hAnsi="Century Gothic"/>
          <w:sz w:val="18"/>
          <w:szCs w:val="18"/>
        </w:rPr>
        <w:t xml:space="preserve"> i </w:t>
      </w:r>
      <w:r w:rsidR="002C0F08">
        <w:rPr>
          <w:rFonts w:ascii="Century Gothic" w:hAnsi="Century Gothic"/>
          <w:sz w:val="18"/>
          <w:szCs w:val="18"/>
        </w:rPr>
        <w:t xml:space="preserve">značka </w:t>
      </w:r>
      <w:r w:rsidR="00ED5DCD" w:rsidRPr="00ED5DCD">
        <w:rPr>
          <w:rFonts w:ascii="Century Gothic" w:hAnsi="Century Gothic"/>
          <w:sz w:val="18"/>
          <w:szCs w:val="18"/>
        </w:rPr>
        <w:t xml:space="preserve">Very </w:t>
      </w:r>
      <w:proofErr w:type="spellStart"/>
      <w:r w:rsidR="00ED5DCD" w:rsidRPr="00ED5DCD">
        <w:rPr>
          <w:rFonts w:ascii="Century Gothic" w:hAnsi="Century Gothic"/>
          <w:sz w:val="18"/>
          <w:szCs w:val="18"/>
        </w:rPr>
        <w:t>Goodies</w:t>
      </w:r>
      <w:proofErr w:type="spellEnd"/>
      <w:r w:rsidR="00ED5DCD" w:rsidRPr="00ED5DCD">
        <w:rPr>
          <w:rFonts w:ascii="Century Gothic" w:hAnsi="Century Gothic"/>
          <w:sz w:val="18"/>
          <w:szCs w:val="18"/>
        </w:rPr>
        <w:t>, progresivně se rozvíjející operátor na trhu občerstvovacích automatů na nápoje a potraviny, který působí v ČR, na Slovensku a v Maďarsku.</w:t>
      </w:r>
    </w:p>
    <w:p w14:paraId="568F860D" w14:textId="5FD30948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</w:t>
      </w:r>
      <w:r w:rsidR="002C0F08">
        <w:rPr>
          <w:rFonts w:ascii="Century Gothic" w:hAnsi="Century Gothic"/>
          <w:sz w:val="18"/>
          <w:szCs w:val="18"/>
        </w:rPr>
        <w:t> Česku,</w:t>
      </w:r>
      <w:r w:rsidRPr="00A02346">
        <w:rPr>
          <w:rFonts w:ascii="Century Gothic" w:hAnsi="Century Gothic"/>
          <w:sz w:val="18"/>
          <w:szCs w:val="18"/>
        </w:rPr>
        <w:t xml:space="preserve"> Rakousku, Bulharsku, Slovensku</w:t>
      </w:r>
      <w:r w:rsidR="00825862">
        <w:rPr>
          <w:rFonts w:ascii="Century Gothic" w:hAnsi="Century Gothic"/>
          <w:sz w:val="18"/>
          <w:szCs w:val="18"/>
        </w:rPr>
        <w:t>,</w:t>
      </w:r>
      <w:r w:rsidRPr="00A02346">
        <w:rPr>
          <w:rFonts w:ascii="Century Gothic" w:hAnsi="Century Gothic"/>
          <w:sz w:val="18"/>
          <w:szCs w:val="18"/>
        </w:rPr>
        <w:t xml:space="preserve"> Maďarsku</w:t>
      </w:r>
      <w:r w:rsidR="00825862">
        <w:rPr>
          <w:rFonts w:ascii="Century Gothic" w:hAnsi="Century Gothic"/>
          <w:sz w:val="18"/>
          <w:szCs w:val="18"/>
        </w:rPr>
        <w:t>, Srbsku</w:t>
      </w:r>
      <w:r w:rsidR="002C0F08">
        <w:rPr>
          <w:rFonts w:ascii="Century Gothic" w:hAnsi="Century Gothic"/>
          <w:sz w:val="18"/>
          <w:szCs w:val="18"/>
        </w:rPr>
        <w:t>,</w:t>
      </w:r>
      <w:r w:rsidR="00825862">
        <w:rPr>
          <w:rFonts w:ascii="Century Gothic" w:hAnsi="Century Gothic"/>
          <w:sz w:val="18"/>
          <w:szCs w:val="18"/>
        </w:rPr>
        <w:t xml:space="preserve"> Černé Hoře</w:t>
      </w:r>
      <w:r w:rsidR="002C0F08">
        <w:rPr>
          <w:rFonts w:ascii="Century Gothic" w:hAnsi="Century Gothic"/>
          <w:sz w:val="18"/>
          <w:szCs w:val="18"/>
        </w:rPr>
        <w:t xml:space="preserve"> a</w:t>
      </w:r>
      <w:r w:rsidR="00ED5DCD">
        <w:rPr>
          <w:rFonts w:ascii="Century Gothic" w:hAnsi="Century Gothic"/>
          <w:sz w:val="18"/>
          <w:szCs w:val="18"/>
        </w:rPr>
        <w:t xml:space="preserve"> Bosně a Hercegovině</w:t>
      </w:r>
      <w:r w:rsidRPr="00A02346">
        <w:rPr>
          <w:rFonts w:ascii="Century Gothic" w:hAnsi="Century Gothic"/>
          <w:sz w:val="18"/>
          <w:szCs w:val="18"/>
        </w:rPr>
        <w:t xml:space="preserve"> je Mattoni 1873 výhradním výrobcem a distributorem nealkoholických nápojů značek firmy PepsiCo. Ve všech zemích, kde skupina operuje, zaměstnává na 3 </w:t>
      </w:r>
      <w:r w:rsidR="008A3DDA">
        <w:rPr>
          <w:rFonts w:ascii="Century Gothic" w:hAnsi="Century Gothic"/>
          <w:sz w:val="18"/>
          <w:szCs w:val="18"/>
        </w:rPr>
        <w:t>4</w:t>
      </w:r>
      <w:r w:rsidRPr="00A02346">
        <w:rPr>
          <w:rFonts w:ascii="Century Gothic" w:hAnsi="Century Gothic"/>
          <w:sz w:val="18"/>
          <w:szCs w:val="18"/>
        </w:rPr>
        <w:t>00 zaměstnanců.</w:t>
      </w:r>
    </w:p>
    <w:p w14:paraId="60876AC6" w14:textId="58FF295A" w:rsidR="00A02346" w:rsidRPr="00A02346" w:rsidRDefault="00A02346" w:rsidP="00A02346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A02346">
        <w:rPr>
          <w:rFonts w:ascii="Century Gothic" w:hAnsi="Century Gothic"/>
          <w:sz w:val="18"/>
          <w:szCs w:val="18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</w:t>
      </w:r>
      <w:r w:rsidR="008A3DDA">
        <w:rPr>
          <w:rFonts w:ascii="Century Gothic" w:hAnsi="Century Gothic"/>
          <w:sz w:val="18"/>
          <w:szCs w:val="18"/>
        </w:rPr>
        <w:t>i</w:t>
      </w:r>
      <w:r w:rsidRPr="00A02346">
        <w:rPr>
          <w:rFonts w:ascii="Century Gothic" w:hAnsi="Century Gothic"/>
          <w:sz w:val="18"/>
          <w:szCs w:val="18"/>
        </w:rPr>
        <w:t>nkedIn.</w:t>
      </w:r>
    </w:p>
    <w:p w14:paraId="745DA157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470383BC" w14:textId="77777777" w:rsidR="00AC389F" w:rsidRDefault="00AC389F" w:rsidP="00AC389F">
      <w:pPr>
        <w:pStyle w:val="paragraph"/>
        <w:spacing w:before="0" w:beforeAutospacing="0" w:after="60" w:afterAutospacing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14:paraId="17FB25E7" w14:textId="77777777" w:rsidR="0024171A" w:rsidRPr="00ED1E8A" w:rsidRDefault="0024171A" w:rsidP="0024171A">
      <w:pPr>
        <w:pStyle w:val="paragraph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ED1E8A">
        <w:rPr>
          <w:rFonts w:ascii="Century Gothic" w:hAnsi="Century Gothic"/>
          <w:b/>
          <w:sz w:val="18"/>
          <w:szCs w:val="18"/>
        </w:rPr>
        <w:t>Kontakt pro média</w:t>
      </w:r>
    </w:p>
    <w:p w14:paraId="17FB25E8" w14:textId="645F96E0" w:rsidR="0024171A" w:rsidRDefault="4A25048A" w:rsidP="0024171A">
      <w:pPr>
        <w:spacing w:after="0"/>
        <w:rPr>
          <w:rFonts w:ascii="Century Gothic" w:hAnsi="Century Gothic"/>
          <w:sz w:val="18"/>
          <w:szCs w:val="18"/>
        </w:rPr>
      </w:pPr>
      <w:r w:rsidRPr="3E97CE7F">
        <w:rPr>
          <w:rFonts w:ascii="Century Gothic" w:hAnsi="Century Gothic"/>
          <w:sz w:val="18"/>
          <w:szCs w:val="18"/>
        </w:rPr>
        <w:t>Lu</w:t>
      </w:r>
      <w:r w:rsidR="59931AE6" w:rsidRPr="3E97CE7F">
        <w:rPr>
          <w:rFonts w:ascii="Century Gothic" w:hAnsi="Century Gothic"/>
          <w:sz w:val="18"/>
          <w:szCs w:val="18"/>
        </w:rPr>
        <w:t>t</w:t>
      </w:r>
      <w:r w:rsidRPr="3E97CE7F">
        <w:rPr>
          <w:rFonts w:ascii="Century Gothic" w:hAnsi="Century Gothic"/>
          <w:sz w:val="18"/>
          <w:szCs w:val="18"/>
        </w:rPr>
        <w:t>fi</w:t>
      </w:r>
      <w:r w:rsidR="5AEF6E19" w:rsidRPr="3E97CE7F">
        <w:rPr>
          <w:rFonts w:ascii="Century Gothic" w:hAnsi="Century Gothic"/>
          <w:sz w:val="18"/>
          <w:szCs w:val="18"/>
        </w:rPr>
        <w:t>a</w:t>
      </w:r>
      <w:r w:rsidRPr="3E97CE7F">
        <w:rPr>
          <w:rFonts w:ascii="Century Gothic" w:hAnsi="Century Gothic"/>
          <w:sz w:val="18"/>
          <w:szCs w:val="18"/>
        </w:rPr>
        <w:t xml:space="preserve"> Volfová</w:t>
      </w:r>
      <w:r w:rsidR="0024171A" w:rsidRPr="3E97CE7F">
        <w:rPr>
          <w:rFonts w:ascii="Century Gothic" w:hAnsi="Century Gothic"/>
          <w:sz w:val="18"/>
          <w:szCs w:val="18"/>
        </w:rPr>
        <w:t>, PR manažer</w:t>
      </w:r>
      <w:r w:rsidR="0024171A">
        <w:br/>
      </w:r>
      <w:r w:rsidR="009C1AA2" w:rsidRPr="3E97CE7F">
        <w:rPr>
          <w:rFonts w:ascii="Century Gothic" w:hAnsi="Century Gothic"/>
          <w:sz w:val="18"/>
          <w:szCs w:val="18"/>
        </w:rPr>
        <w:t>Mattoni 1873</w:t>
      </w:r>
    </w:p>
    <w:p w14:paraId="1E3AFC32" w14:textId="663C2537" w:rsidR="698E62A9" w:rsidRDefault="0024171A" w:rsidP="698E62A9">
      <w:pPr>
        <w:rPr>
          <w:rFonts w:ascii="Century Gothic" w:hAnsi="Century Gothic"/>
          <w:sz w:val="18"/>
          <w:szCs w:val="18"/>
        </w:rPr>
      </w:pPr>
      <w:r w:rsidRPr="698E62A9">
        <w:rPr>
          <w:rFonts w:ascii="Century Gothic" w:hAnsi="Century Gothic"/>
          <w:sz w:val="18"/>
          <w:szCs w:val="18"/>
        </w:rPr>
        <w:t xml:space="preserve">Telefon: </w:t>
      </w:r>
      <w:r w:rsidR="31D79145" w:rsidRPr="698E62A9">
        <w:rPr>
          <w:rFonts w:ascii="Century Gothic" w:hAnsi="Century Gothic"/>
          <w:sz w:val="18"/>
          <w:szCs w:val="18"/>
        </w:rPr>
        <w:t>607 602 328</w:t>
      </w:r>
      <w:r>
        <w:br/>
      </w:r>
      <w:r w:rsidRPr="698E62A9">
        <w:rPr>
          <w:rFonts w:ascii="Century Gothic" w:hAnsi="Century Gothic"/>
          <w:sz w:val="18"/>
          <w:szCs w:val="18"/>
        </w:rPr>
        <w:t xml:space="preserve">E-mail: </w:t>
      </w:r>
      <w:hyperlink r:id="rId11">
        <w:r w:rsidR="4E93A99A" w:rsidRPr="698E62A9">
          <w:rPr>
            <w:rStyle w:val="Hypertextovodkaz"/>
            <w:rFonts w:ascii="Century Gothic" w:eastAsia="Century Gothic" w:hAnsi="Century Gothic" w:cs="Century Gothic"/>
            <w:sz w:val="18"/>
            <w:szCs w:val="18"/>
            <w:lang w:val="cs"/>
          </w:rPr>
          <w:t>lutfia.volfova@mattoni.cz</w:t>
        </w:r>
      </w:hyperlink>
    </w:p>
    <w:sectPr w:rsidR="698E62A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8609" w14:textId="77777777" w:rsidR="003A75E1" w:rsidRDefault="003A75E1" w:rsidP="00FC1FF2">
      <w:pPr>
        <w:spacing w:after="0" w:line="240" w:lineRule="auto"/>
      </w:pPr>
      <w:r>
        <w:separator/>
      </w:r>
    </w:p>
  </w:endnote>
  <w:endnote w:type="continuationSeparator" w:id="0">
    <w:p w14:paraId="0018C5F7" w14:textId="77777777" w:rsidR="003A75E1" w:rsidRDefault="003A75E1" w:rsidP="00FC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2064294"/>
      <w:docPartObj>
        <w:docPartGallery w:val="Page Numbers (Bottom of Page)"/>
        <w:docPartUnique/>
      </w:docPartObj>
    </w:sdtPr>
    <w:sdtContent>
      <w:p w14:paraId="17FB25F1" w14:textId="77777777" w:rsidR="00FC1FF2" w:rsidRDefault="00FC1F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346">
          <w:rPr>
            <w:noProof/>
          </w:rPr>
          <w:t>1</w:t>
        </w:r>
        <w:r>
          <w:fldChar w:fldCharType="end"/>
        </w:r>
      </w:p>
    </w:sdtContent>
  </w:sdt>
  <w:p w14:paraId="17FB25F2" w14:textId="77777777" w:rsidR="00FC1FF2" w:rsidRDefault="00FC1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43359" w14:textId="77777777" w:rsidR="003A75E1" w:rsidRDefault="003A75E1" w:rsidP="00FC1FF2">
      <w:pPr>
        <w:spacing w:after="0" w:line="240" w:lineRule="auto"/>
      </w:pPr>
      <w:r>
        <w:separator/>
      </w:r>
    </w:p>
  </w:footnote>
  <w:footnote w:type="continuationSeparator" w:id="0">
    <w:p w14:paraId="254E9F6A" w14:textId="77777777" w:rsidR="003A75E1" w:rsidRDefault="003A75E1" w:rsidP="00FC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37593"/>
    <w:multiLevelType w:val="hybridMultilevel"/>
    <w:tmpl w:val="BDC48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0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14"/>
    <w:rsid w:val="00001619"/>
    <w:rsid w:val="000064BD"/>
    <w:rsid w:val="000075DE"/>
    <w:rsid w:val="00007CC5"/>
    <w:rsid w:val="00010BF9"/>
    <w:rsid w:val="00020C64"/>
    <w:rsid w:val="00021A45"/>
    <w:rsid w:val="00031C27"/>
    <w:rsid w:val="00040165"/>
    <w:rsid w:val="000435A9"/>
    <w:rsid w:val="000521ED"/>
    <w:rsid w:val="00054461"/>
    <w:rsid w:val="0006274A"/>
    <w:rsid w:val="0006473F"/>
    <w:rsid w:val="00073C71"/>
    <w:rsid w:val="000946D6"/>
    <w:rsid w:val="000A0011"/>
    <w:rsid w:val="000A307E"/>
    <w:rsid w:val="000C33B0"/>
    <w:rsid w:val="000C6EF0"/>
    <w:rsid w:val="000D3748"/>
    <w:rsid w:val="000F545B"/>
    <w:rsid w:val="00127361"/>
    <w:rsid w:val="00180A94"/>
    <w:rsid w:val="00190379"/>
    <w:rsid w:val="00193DBF"/>
    <w:rsid w:val="001A0AA0"/>
    <w:rsid w:val="001B2A49"/>
    <w:rsid w:val="001B6A76"/>
    <w:rsid w:val="001C7332"/>
    <w:rsid w:val="001D5165"/>
    <w:rsid w:val="001F38D2"/>
    <w:rsid w:val="00201F09"/>
    <w:rsid w:val="00240E7D"/>
    <w:rsid w:val="0024171A"/>
    <w:rsid w:val="002A45EE"/>
    <w:rsid w:val="002C0F08"/>
    <w:rsid w:val="002C4DDD"/>
    <w:rsid w:val="002F2A7B"/>
    <w:rsid w:val="00346732"/>
    <w:rsid w:val="003509F2"/>
    <w:rsid w:val="00352219"/>
    <w:rsid w:val="0036149E"/>
    <w:rsid w:val="00393512"/>
    <w:rsid w:val="00394399"/>
    <w:rsid w:val="003A75E1"/>
    <w:rsid w:val="00426AA8"/>
    <w:rsid w:val="00433BCE"/>
    <w:rsid w:val="00454C75"/>
    <w:rsid w:val="00456A7B"/>
    <w:rsid w:val="00464D21"/>
    <w:rsid w:val="0048344F"/>
    <w:rsid w:val="00485473"/>
    <w:rsid w:val="004D0B9D"/>
    <w:rsid w:val="004F2F91"/>
    <w:rsid w:val="004F5321"/>
    <w:rsid w:val="00514054"/>
    <w:rsid w:val="00520A97"/>
    <w:rsid w:val="0054298E"/>
    <w:rsid w:val="00553876"/>
    <w:rsid w:val="00556251"/>
    <w:rsid w:val="005864B2"/>
    <w:rsid w:val="00597DA6"/>
    <w:rsid w:val="005A510F"/>
    <w:rsid w:val="005A5B72"/>
    <w:rsid w:val="005B309B"/>
    <w:rsid w:val="005C208C"/>
    <w:rsid w:val="005D1956"/>
    <w:rsid w:val="005E04EF"/>
    <w:rsid w:val="005E46B1"/>
    <w:rsid w:val="005E5379"/>
    <w:rsid w:val="005E7ADE"/>
    <w:rsid w:val="005F6668"/>
    <w:rsid w:val="00604BF3"/>
    <w:rsid w:val="00623D4B"/>
    <w:rsid w:val="00667C43"/>
    <w:rsid w:val="006754D5"/>
    <w:rsid w:val="00694345"/>
    <w:rsid w:val="00696960"/>
    <w:rsid w:val="006B7721"/>
    <w:rsid w:val="006C63A0"/>
    <w:rsid w:val="006D073F"/>
    <w:rsid w:val="00714CFC"/>
    <w:rsid w:val="007429B5"/>
    <w:rsid w:val="007466AE"/>
    <w:rsid w:val="0075151F"/>
    <w:rsid w:val="00762914"/>
    <w:rsid w:val="00780706"/>
    <w:rsid w:val="007B3EBA"/>
    <w:rsid w:val="008023D5"/>
    <w:rsid w:val="00825862"/>
    <w:rsid w:val="00825F98"/>
    <w:rsid w:val="00867F54"/>
    <w:rsid w:val="008735F0"/>
    <w:rsid w:val="008A3DDA"/>
    <w:rsid w:val="008D2C98"/>
    <w:rsid w:val="00905D1B"/>
    <w:rsid w:val="00914DD2"/>
    <w:rsid w:val="009965FF"/>
    <w:rsid w:val="009C1AA2"/>
    <w:rsid w:val="009D76FE"/>
    <w:rsid w:val="009F2FA7"/>
    <w:rsid w:val="00A02346"/>
    <w:rsid w:val="00A024F6"/>
    <w:rsid w:val="00A0461F"/>
    <w:rsid w:val="00A06E7A"/>
    <w:rsid w:val="00A309B1"/>
    <w:rsid w:val="00A70EFA"/>
    <w:rsid w:val="00A76DE7"/>
    <w:rsid w:val="00A82300"/>
    <w:rsid w:val="00AB55A0"/>
    <w:rsid w:val="00AC3879"/>
    <w:rsid w:val="00AC389F"/>
    <w:rsid w:val="00B15301"/>
    <w:rsid w:val="00B40114"/>
    <w:rsid w:val="00B418E5"/>
    <w:rsid w:val="00B43942"/>
    <w:rsid w:val="00B50D20"/>
    <w:rsid w:val="00B51C1F"/>
    <w:rsid w:val="00B6692B"/>
    <w:rsid w:val="00B676CB"/>
    <w:rsid w:val="00B81EFB"/>
    <w:rsid w:val="00BB43E6"/>
    <w:rsid w:val="00BE1AF6"/>
    <w:rsid w:val="00BE3242"/>
    <w:rsid w:val="00C049DF"/>
    <w:rsid w:val="00C36303"/>
    <w:rsid w:val="00C5378A"/>
    <w:rsid w:val="00C96426"/>
    <w:rsid w:val="00CA13C7"/>
    <w:rsid w:val="00CA6F44"/>
    <w:rsid w:val="00CD6451"/>
    <w:rsid w:val="00CD6E8F"/>
    <w:rsid w:val="00CE02FB"/>
    <w:rsid w:val="00CF223B"/>
    <w:rsid w:val="00D0250F"/>
    <w:rsid w:val="00D17E0D"/>
    <w:rsid w:val="00DC0FCB"/>
    <w:rsid w:val="00DF1F62"/>
    <w:rsid w:val="00E02EDA"/>
    <w:rsid w:val="00E036BF"/>
    <w:rsid w:val="00E05A18"/>
    <w:rsid w:val="00E2263A"/>
    <w:rsid w:val="00E26E28"/>
    <w:rsid w:val="00E354CB"/>
    <w:rsid w:val="00E378C0"/>
    <w:rsid w:val="00E4194C"/>
    <w:rsid w:val="00E47FD1"/>
    <w:rsid w:val="00E90A59"/>
    <w:rsid w:val="00ED0EE2"/>
    <w:rsid w:val="00ED1E8A"/>
    <w:rsid w:val="00ED5DCD"/>
    <w:rsid w:val="00F00DE1"/>
    <w:rsid w:val="00F07283"/>
    <w:rsid w:val="00F14E02"/>
    <w:rsid w:val="00FB0177"/>
    <w:rsid w:val="00FB0EB0"/>
    <w:rsid w:val="00FC1FF2"/>
    <w:rsid w:val="00FD2D18"/>
    <w:rsid w:val="00FF4C47"/>
    <w:rsid w:val="115AA6A1"/>
    <w:rsid w:val="15B7C729"/>
    <w:rsid w:val="1623BE1B"/>
    <w:rsid w:val="19CA2F49"/>
    <w:rsid w:val="2F8CEE8C"/>
    <w:rsid w:val="2FDC3B89"/>
    <w:rsid w:val="312AC472"/>
    <w:rsid w:val="31D79145"/>
    <w:rsid w:val="3E97CE7F"/>
    <w:rsid w:val="3F8A412F"/>
    <w:rsid w:val="3FD2425B"/>
    <w:rsid w:val="4A25048A"/>
    <w:rsid w:val="4E93A99A"/>
    <w:rsid w:val="59931AE6"/>
    <w:rsid w:val="5A8ACBE6"/>
    <w:rsid w:val="5AEF6E19"/>
    <w:rsid w:val="698E62A9"/>
    <w:rsid w:val="743356D1"/>
    <w:rsid w:val="756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25CF"/>
  <w15:docId w15:val="{12305F7D-CD57-4A03-9179-DFB5D990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20A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2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D1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13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3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3C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3C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FF2"/>
  </w:style>
  <w:style w:type="paragraph" w:styleId="Zpat">
    <w:name w:val="footer"/>
    <w:basedOn w:val="Normln"/>
    <w:link w:val="ZpatChar"/>
    <w:uiPriority w:val="99"/>
    <w:unhideWhenUsed/>
    <w:rsid w:val="00FC1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FF2"/>
  </w:style>
  <w:style w:type="paragraph" w:customStyle="1" w:styleId="paragraph">
    <w:name w:val="paragraph"/>
    <w:basedOn w:val="Normln"/>
    <w:rsid w:val="00914D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0461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AA8"/>
    <w:pPr>
      <w:ind w:left="720"/>
      <w:contextualSpacing/>
    </w:pPr>
  </w:style>
  <w:style w:type="paragraph" w:styleId="Revize">
    <w:name w:val="Revision"/>
    <w:hidden/>
    <w:uiPriority w:val="99"/>
    <w:semiHidden/>
    <w:rsid w:val="00C96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78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8376">
                  <w:marLeft w:val="0"/>
                  <w:marRight w:val="0"/>
                  <w:marTop w:val="8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5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1679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1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49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40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FE2"/>
                                                <w:left w:val="single" w:sz="6" w:space="0" w:color="DDDFE2"/>
                                                <w:bottom w:val="single" w:sz="6" w:space="0" w:color="DDDFE2"/>
                                                <w:right w:val="single" w:sz="6" w:space="0" w:color="DDDFE2"/>
                                              </w:divBdr>
                                              <w:divsChild>
                                                <w:div w:id="187776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2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32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6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FE2"/>
                                                                    <w:left w:val="single" w:sz="6" w:space="0" w:color="DDDFE2"/>
                                                                    <w:bottom w:val="single" w:sz="6" w:space="0" w:color="DDDFE2"/>
                                                                    <w:right w:val="single" w:sz="6" w:space="0" w:color="DDDFE2"/>
                                                                  </w:divBdr>
                                                                  <w:divsChild>
                                                                    <w:div w:id="1831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1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utfia.volfova@mattoni.c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8" ma:contentTypeDescription="Vytvoří nový dokument" ma:contentTypeScope="" ma:versionID="134b497827f2b46f1ae603fbf1e1e0d1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4a5923f4ed23475c630d55fd96fca406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FA8A96D-ED16-44F0-9CAD-7AA18B0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A011F-F21A-4637-ABBF-FB332B03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E6FDE-8DD1-46BC-81B5-48C01F51424C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Simkaničová Kristína</dc:creator>
  <cp:lastModifiedBy>Novák Pavel</cp:lastModifiedBy>
  <cp:revision>5</cp:revision>
  <cp:lastPrinted>2015-02-05T12:49:00Z</cp:lastPrinted>
  <dcterms:created xsi:type="dcterms:W3CDTF">2024-04-19T13:50:00Z</dcterms:created>
  <dcterms:modified xsi:type="dcterms:W3CDTF">2024-04-22T11:56:00Z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AuthorIds_UIVersion_512">
    <vt:lpwstr>83</vt:lpwstr>
  </property>
  <property fmtid="{D5CDD505-2E9C-101B-9397-08002B2CF9AE}" pid="4" name="MediaServiceImageTags">
    <vt:lpwstr/>
  </property>
</Properties>
</file>