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40096" w14:textId="77777777" w:rsidR="003E7A2B" w:rsidRDefault="00335D4D">
      <w:pPr>
        <w:jc w:val="both"/>
        <w:rPr>
          <w:b/>
          <w:bCs/>
          <w:color w:val="1A1918"/>
          <w:sz w:val="22"/>
          <w:szCs w:val="22"/>
          <w:u w:color="1A1918"/>
          <w:lang w:val="en-US"/>
        </w:rPr>
      </w:pPr>
      <w:r>
        <w:rPr>
          <w:b/>
          <w:bCs/>
          <w:noProof/>
          <w:color w:val="1A1918"/>
          <w:sz w:val="22"/>
          <w:szCs w:val="22"/>
          <w:u w:color="1A1918"/>
          <w:lang w:val="en-US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99D77EA" wp14:editId="090E3031">
                <wp:simplePos x="0" y="0"/>
                <wp:positionH relativeFrom="margin">
                  <wp:posOffset>-6349</wp:posOffset>
                </wp:positionH>
                <wp:positionV relativeFrom="page">
                  <wp:posOffset>1741527</wp:posOffset>
                </wp:positionV>
                <wp:extent cx="2631996" cy="613053"/>
                <wp:effectExtent l="0" t="0" r="0" b="0"/>
                <wp:wrapNone/>
                <wp:docPr id="1073741831" name="officeArt object" descr="Tisková zpráv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996" cy="6130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7489C9" w14:textId="77777777" w:rsidR="003E7A2B" w:rsidRDefault="00335D4D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Tisková zpráva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9D77E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isková zpráva" style="position:absolute;left:0;text-align:left;margin-left:-.5pt;margin-top:137.15pt;width:207.25pt;height:48.25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" filled="f" stroked="f" strokeweight="1pt">
                <v:stroke miterlimit="4"/>
                <v:textbox inset="1.27mm,1.27mm,1.27mm,1.27mm">
                  <w:txbxContent>
                    <w:p w14:paraId="127489C9" w14:textId="77777777" w:rsidR="003E7A2B" w:rsidRDefault="00335D4D">
                      <w:pPr>
                        <w:pStyle w:val="Titulek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Tisková zpráva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4A754A2" w14:textId="64118C93" w:rsidR="003E7A2B" w:rsidRDefault="00335D4D">
      <w:pPr>
        <w:jc w:val="both"/>
        <w:rPr>
          <w:b/>
          <w:bCs/>
          <w:sz w:val="22"/>
          <w:szCs w:val="22"/>
        </w:rPr>
      </w:pPr>
      <w:bookmarkStart w:id="0" w:name="_Hlk514418104"/>
      <w:r>
        <w:rPr>
          <w:b/>
          <w:bCs/>
          <w:sz w:val="22"/>
          <w:szCs w:val="22"/>
          <w:lang w:val="en-US"/>
        </w:rPr>
        <w:t xml:space="preserve">IVECO Services: </w:t>
      </w:r>
      <w:proofErr w:type="spellStart"/>
      <w:r>
        <w:rPr>
          <w:b/>
          <w:bCs/>
          <w:sz w:val="22"/>
          <w:szCs w:val="22"/>
          <w:lang w:val="en-US"/>
        </w:rPr>
        <w:t>svět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inovativních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služeb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5E2BC5">
        <w:rPr>
          <w:b/>
          <w:bCs/>
          <w:sz w:val="22"/>
          <w:szCs w:val="22"/>
          <w:lang w:val="en-US"/>
        </w:rPr>
        <w:t>využívajících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konektivit</w:t>
      </w:r>
      <w:r w:rsidR="005E2BC5">
        <w:rPr>
          <w:b/>
          <w:bCs/>
          <w:sz w:val="22"/>
          <w:szCs w:val="22"/>
          <w:lang w:val="en-US"/>
        </w:rPr>
        <w:t>u</w:t>
      </w:r>
      <w:proofErr w:type="spellEnd"/>
      <w:r>
        <w:rPr>
          <w:b/>
          <w:bCs/>
          <w:sz w:val="22"/>
          <w:szCs w:val="22"/>
          <w:lang w:val="en-US"/>
        </w:rPr>
        <w:t xml:space="preserve"> pro </w:t>
      </w:r>
      <w:proofErr w:type="spellStart"/>
      <w:r w:rsidR="005E2BC5">
        <w:rPr>
          <w:b/>
          <w:bCs/>
          <w:sz w:val="22"/>
          <w:szCs w:val="22"/>
          <w:lang w:val="en-US"/>
        </w:rPr>
        <w:t>komplexní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řešení</w:t>
      </w:r>
      <w:proofErr w:type="spellEnd"/>
      <w:r>
        <w:rPr>
          <w:b/>
          <w:bCs/>
          <w:sz w:val="22"/>
          <w:szCs w:val="22"/>
          <w:lang w:val="en-US"/>
        </w:rPr>
        <w:t xml:space="preserve"> mobility </w:t>
      </w:r>
      <w:proofErr w:type="spellStart"/>
      <w:r>
        <w:rPr>
          <w:b/>
          <w:bCs/>
          <w:sz w:val="22"/>
          <w:szCs w:val="22"/>
          <w:lang w:val="en-US"/>
        </w:rPr>
        <w:t>přizpůsoben</w:t>
      </w:r>
      <w:r w:rsidR="005E2BC5">
        <w:rPr>
          <w:b/>
          <w:bCs/>
          <w:sz w:val="22"/>
          <w:szCs w:val="22"/>
          <w:lang w:val="en-US"/>
        </w:rPr>
        <w:t>é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konkrétním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sz w:val="22"/>
          <w:szCs w:val="22"/>
          <w:lang w:val="en-US"/>
        </w:rPr>
        <w:t>úkolům</w:t>
      </w:r>
      <w:proofErr w:type="spellEnd"/>
      <w:r>
        <w:rPr>
          <w:b/>
          <w:bCs/>
          <w:sz w:val="22"/>
          <w:szCs w:val="22"/>
          <w:lang w:val="en-US"/>
        </w:rPr>
        <w:t xml:space="preserve"> </w:t>
      </w:r>
    </w:p>
    <w:p w14:paraId="62669208" w14:textId="77777777" w:rsidR="003E7A2B" w:rsidRDefault="003E7A2B">
      <w:pPr>
        <w:jc w:val="both"/>
        <w:rPr>
          <w:b/>
          <w:bCs/>
          <w:sz w:val="20"/>
          <w:szCs w:val="20"/>
          <w:lang w:val="en-US"/>
        </w:rPr>
      </w:pPr>
    </w:p>
    <w:p w14:paraId="13FD2C2E" w14:textId="07F0A069" w:rsidR="003E7A2B" w:rsidRDefault="00335D4D">
      <w:pPr>
        <w:pStyle w:val="Odstavecseseznamem"/>
        <w:numPr>
          <w:ilvl w:val="0"/>
          <w:numId w:val="2"/>
        </w:num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IVECO Services </w:t>
      </w:r>
      <w:proofErr w:type="spellStart"/>
      <w:r>
        <w:rPr>
          <w:i/>
          <w:iCs/>
          <w:sz w:val="20"/>
          <w:szCs w:val="20"/>
        </w:rPr>
        <w:t>zname</w:t>
      </w:r>
      <w:r w:rsidR="005C7D00">
        <w:rPr>
          <w:i/>
          <w:iCs/>
          <w:sz w:val="20"/>
          <w:szCs w:val="20"/>
        </w:rPr>
        <w:t>ná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krok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vpřed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cestě</w:t>
      </w:r>
      <w:proofErr w:type="spellEnd"/>
      <w:r>
        <w:rPr>
          <w:i/>
          <w:iCs/>
          <w:sz w:val="20"/>
          <w:szCs w:val="20"/>
        </w:rPr>
        <w:t xml:space="preserve"> </w:t>
      </w:r>
      <w:r w:rsidR="005E2BC5">
        <w:rPr>
          <w:i/>
          <w:iCs/>
          <w:sz w:val="20"/>
          <w:szCs w:val="20"/>
        </w:rPr>
        <w:t xml:space="preserve">k </w:t>
      </w:r>
      <w:proofErr w:type="spellStart"/>
      <w:r w:rsidR="005E2BC5">
        <w:rPr>
          <w:i/>
          <w:iCs/>
          <w:sz w:val="20"/>
          <w:szCs w:val="20"/>
        </w:rPr>
        <w:t>servitizaci</w:t>
      </w:r>
      <w:proofErr w:type="spellEnd"/>
      <w:r w:rsidR="005C7D00">
        <w:rPr>
          <w:i/>
          <w:iCs/>
          <w:sz w:val="20"/>
          <w:szCs w:val="20"/>
        </w:rPr>
        <w:t>. Je to</w:t>
      </w:r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živé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neustále</w:t>
      </w:r>
      <w:proofErr w:type="spellEnd"/>
      <w:r>
        <w:rPr>
          <w:i/>
          <w:iCs/>
          <w:sz w:val="20"/>
          <w:szCs w:val="20"/>
        </w:rPr>
        <w:t xml:space="preserve"> se </w:t>
      </w:r>
      <w:proofErr w:type="spellStart"/>
      <w:r>
        <w:rPr>
          <w:i/>
          <w:iCs/>
          <w:sz w:val="20"/>
          <w:szCs w:val="20"/>
        </w:rPr>
        <w:t>rozšiřující</w:t>
      </w:r>
      <w:proofErr w:type="spellEnd"/>
      <w:r>
        <w:rPr>
          <w:i/>
          <w:iCs/>
          <w:sz w:val="20"/>
          <w:szCs w:val="20"/>
        </w:rPr>
        <w:t xml:space="preserve"> portfolio </w:t>
      </w:r>
      <w:proofErr w:type="spellStart"/>
      <w:r>
        <w:rPr>
          <w:i/>
          <w:iCs/>
          <w:sz w:val="20"/>
          <w:szCs w:val="20"/>
        </w:rPr>
        <w:t>poprodejních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služeb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produktů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vytvořených</w:t>
      </w:r>
      <w:proofErr w:type="spellEnd"/>
      <w:r>
        <w:rPr>
          <w:i/>
          <w:iCs/>
          <w:sz w:val="20"/>
          <w:szCs w:val="20"/>
        </w:rPr>
        <w:t xml:space="preserve"> s </w:t>
      </w:r>
      <w:proofErr w:type="spellStart"/>
      <w:r>
        <w:rPr>
          <w:i/>
          <w:iCs/>
          <w:sz w:val="20"/>
          <w:szCs w:val="20"/>
        </w:rPr>
        <w:t>cílem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umožnit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zákazníkům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efektivně</w:t>
      </w:r>
      <w:proofErr w:type="spellEnd"/>
      <w:r w:rsidR="005E2BC5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E2BC5">
        <w:rPr>
          <w:i/>
          <w:iCs/>
          <w:sz w:val="20"/>
          <w:szCs w:val="20"/>
        </w:rPr>
        <w:t>provozovat</w:t>
      </w:r>
      <w:proofErr w:type="spellEnd"/>
      <w:r>
        <w:rPr>
          <w:i/>
          <w:iCs/>
          <w:sz w:val="20"/>
          <w:szCs w:val="20"/>
        </w:rPr>
        <w:t xml:space="preserve">  </w:t>
      </w:r>
      <w:proofErr w:type="spellStart"/>
      <w:r>
        <w:rPr>
          <w:i/>
          <w:iCs/>
          <w:sz w:val="20"/>
          <w:szCs w:val="20"/>
        </w:rPr>
        <w:t>podnikání</w:t>
      </w:r>
      <w:proofErr w:type="spellEnd"/>
      <w:proofErr w:type="gramEnd"/>
      <w:r w:rsidR="005C7D00">
        <w:rPr>
          <w:i/>
          <w:iCs/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a </w:t>
      </w:r>
      <w:r w:rsidR="005E2BC5">
        <w:rPr>
          <w:i/>
          <w:iCs/>
          <w:sz w:val="20"/>
          <w:szCs w:val="20"/>
        </w:rPr>
        <w:t xml:space="preserve">take </w:t>
      </w:r>
      <w:proofErr w:type="spellStart"/>
      <w:r>
        <w:rPr>
          <w:i/>
          <w:iCs/>
          <w:sz w:val="20"/>
          <w:szCs w:val="20"/>
        </w:rPr>
        <w:t>zvýšit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jejich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konkurenceschopnost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ziskovost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udržitelnost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prostřednictvím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řešení</w:t>
      </w:r>
      <w:proofErr w:type="spellEnd"/>
      <w:r>
        <w:rPr>
          <w:i/>
          <w:iCs/>
          <w:sz w:val="20"/>
          <w:szCs w:val="20"/>
        </w:rPr>
        <w:t xml:space="preserve"> mobility </w:t>
      </w:r>
      <w:proofErr w:type="spellStart"/>
      <w:r>
        <w:rPr>
          <w:i/>
          <w:iCs/>
          <w:sz w:val="20"/>
          <w:szCs w:val="20"/>
        </w:rPr>
        <w:t>šitých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míru</w:t>
      </w:r>
      <w:proofErr w:type="spellEnd"/>
    </w:p>
    <w:p w14:paraId="72948A12" w14:textId="77777777" w:rsidR="003E7A2B" w:rsidRDefault="003E7A2B">
      <w:pPr>
        <w:jc w:val="both"/>
        <w:rPr>
          <w:i/>
          <w:iCs/>
          <w:sz w:val="20"/>
          <w:szCs w:val="20"/>
          <w:lang w:val="en-US"/>
        </w:rPr>
      </w:pPr>
    </w:p>
    <w:p w14:paraId="4781B891" w14:textId="77777777" w:rsidR="003E7A2B" w:rsidRDefault="00335D4D">
      <w:pPr>
        <w:pStyle w:val="Odstavecseseznamem"/>
        <w:numPr>
          <w:ilvl w:val="0"/>
          <w:numId w:val="2"/>
        </w:numPr>
        <w:jc w:val="both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Modulární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přístup</w:t>
      </w:r>
      <w:proofErr w:type="spellEnd"/>
      <w:r>
        <w:rPr>
          <w:i/>
          <w:iCs/>
          <w:sz w:val="20"/>
          <w:szCs w:val="20"/>
        </w:rPr>
        <w:t xml:space="preserve"> IVECO Services </w:t>
      </w:r>
      <w:proofErr w:type="spellStart"/>
      <w:r>
        <w:rPr>
          <w:i/>
          <w:iCs/>
          <w:sz w:val="20"/>
          <w:szCs w:val="20"/>
        </w:rPr>
        <w:t>umožňuje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zákazníkům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přesně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přizpůsobit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služby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jejich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obchodním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cílům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provozním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požadavkům</w:t>
      </w:r>
      <w:proofErr w:type="spellEnd"/>
    </w:p>
    <w:p w14:paraId="56927F65" w14:textId="77777777" w:rsidR="003E7A2B" w:rsidRDefault="003E7A2B">
      <w:pPr>
        <w:pStyle w:val="Odstavecseseznamem"/>
        <w:rPr>
          <w:i/>
          <w:iCs/>
          <w:sz w:val="20"/>
          <w:szCs w:val="20"/>
        </w:rPr>
      </w:pPr>
    </w:p>
    <w:p w14:paraId="4D2E3509" w14:textId="7572F21C" w:rsidR="003E7A2B" w:rsidRDefault="00335D4D">
      <w:pPr>
        <w:pStyle w:val="Odstavecseseznamem"/>
        <w:numPr>
          <w:ilvl w:val="0"/>
          <w:numId w:val="2"/>
        </w:numPr>
        <w:jc w:val="both"/>
        <w:rPr>
          <w:i/>
          <w:iCs/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Celá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řada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nových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digitálních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služeb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 w:rsidR="005E2BC5">
        <w:rPr>
          <w:i/>
          <w:iCs/>
          <w:sz w:val="20"/>
          <w:szCs w:val="20"/>
        </w:rPr>
        <w:t>využívajících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zákaznický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portál</w:t>
      </w:r>
      <w:proofErr w:type="spellEnd"/>
      <w:r>
        <w:rPr>
          <w:i/>
          <w:iCs/>
          <w:sz w:val="20"/>
          <w:szCs w:val="20"/>
        </w:rPr>
        <w:t xml:space="preserve"> IVECO ON </w:t>
      </w:r>
      <w:proofErr w:type="gramStart"/>
      <w:r>
        <w:rPr>
          <w:i/>
          <w:iCs/>
          <w:sz w:val="20"/>
          <w:szCs w:val="20"/>
        </w:rPr>
        <w:t>a</w:t>
      </w:r>
      <w:proofErr w:type="gram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aplikace</w:t>
      </w:r>
      <w:proofErr w:type="spellEnd"/>
      <w:r w:rsidR="005E2BC5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pro řidiče IVECO </w:t>
      </w:r>
      <w:proofErr w:type="spellStart"/>
      <w:r>
        <w:rPr>
          <w:i/>
          <w:iCs/>
          <w:sz w:val="20"/>
          <w:szCs w:val="20"/>
        </w:rPr>
        <w:t>pomáhá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zákazníkům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maximalizovat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provozuschopnost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efektivitu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jejich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vozidel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bezpečnost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řidičů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ochranu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životního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prostředí</w:t>
      </w:r>
      <w:proofErr w:type="spellEnd"/>
    </w:p>
    <w:p w14:paraId="00B570F7" w14:textId="77777777" w:rsidR="003E7A2B" w:rsidRDefault="003E7A2B">
      <w:pPr>
        <w:jc w:val="both"/>
        <w:rPr>
          <w:i/>
          <w:iCs/>
          <w:sz w:val="20"/>
          <w:szCs w:val="20"/>
          <w:lang w:val="en-US"/>
        </w:rPr>
      </w:pPr>
    </w:p>
    <w:p w14:paraId="4BBB6D46" w14:textId="77777777" w:rsidR="003E7A2B" w:rsidRDefault="003E7A2B">
      <w:pPr>
        <w:jc w:val="both"/>
        <w:rPr>
          <w:i/>
          <w:iCs/>
          <w:sz w:val="24"/>
          <w:szCs w:val="24"/>
          <w:lang w:val="en-US"/>
        </w:rPr>
      </w:pPr>
    </w:p>
    <w:p w14:paraId="705C0373" w14:textId="77777777" w:rsidR="003E7A2B" w:rsidRDefault="00335D4D">
      <w:pPr>
        <w:jc w:val="both"/>
        <w:rPr>
          <w:i/>
          <w:iCs/>
          <w:sz w:val="18"/>
          <w:szCs w:val="18"/>
          <w:lang w:val="en-US"/>
        </w:rPr>
      </w:pPr>
      <w:proofErr w:type="spellStart"/>
      <w:r>
        <w:rPr>
          <w:i/>
          <w:iCs/>
          <w:sz w:val="18"/>
          <w:szCs w:val="18"/>
          <w:lang w:val="en-US"/>
        </w:rPr>
        <w:t>Turín</w:t>
      </w:r>
      <w:proofErr w:type="spellEnd"/>
      <w:r>
        <w:rPr>
          <w:i/>
          <w:iCs/>
          <w:sz w:val="18"/>
          <w:szCs w:val="18"/>
          <w:lang w:val="en-US"/>
        </w:rPr>
        <w:t xml:space="preserve">, 15. </w:t>
      </w:r>
      <w:proofErr w:type="spellStart"/>
      <w:r>
        <w:rPr>
          <w:i/>
          <w:iCs/>
          <w:sz w:val="18"/>
          <w:szCs w:val="18"/>
          <w:lang w:val="en-US"/>
        </w:rPr>
        <w:t>listopadu</w:t>
      </w:r>
      <w:proofErr w:type="spellEnd"/>
      <w:r>
        <w:rPr>
          <w:i/>
          <w:iCs/>
          <w:sz w:val="18"/>
          <w:szCs w:val="18"/>
          <w:lang w:val="en-US"/>
        </w:rPr>
        <w:t xml:space="preserve"> 2023 </w:t>
      </w:r>
    </w:p>
    <w:p w14:paraId="14FD4319" w14:textId="77777777" w:rsidR="003E7A2B" w:rsidRDefault="003E7A2B">
      <w:pPr>
        <w:jc w:val="both"/>
        <w:rPr>
          <w:i/>
          <w:iCs/>
          <w:sz w:val="18"/>
          <w:szCs w:val="18"/>
          <w:lang w:val="en-US"/>
        </w:rPr>
      </w:pPr>
    </w:p>
    <w:p w14:paraId="5303D459" w14:textId="657DA800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IVECO </w:t>
      </w:r>
      <w:proofErr w:type="spellStart"/>
      <w:r>
        <w:rPr>
          <w:sz w:val="20"/>
          <w:szCs w:val="20"/>
          <w:lang w:val="en-US"/>
        </w:rPr>
        <w:t>učinil</w:t>
      </w:r>
      <w:r w:rsidR="005E2BC5">
        <w:rPr>
          <w:sz w:val="20"/>
          <w:szCs w:val="20"/>
          <w:lang w:val="en-US"/>
        </w:rPr>
        <w:t>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další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kroky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cestě</w:t>
      </w:r>
      <w:proofErr w:type="spellEnd"/>
      <w:r>
        <w:rPr>
          <w:b/>
          <w:bCs/>
          <w:sz w:val="20"/>
          <w:szCs w:val="20"/>
          <w:lang w:val="en-US"/>
        </w:rPr>
        <w:t xml:space="preserve"> k </w:t>
      </w:r>
      <w:proofErr w:type="spellStart"/>
      <w:r>
        <w:rPr>
          <w:b/>
          <w:bCs/>
          <w:sz w:val="20"/>
          <w:szCs w:val="20"/>
          <w:lang w:val="en-US"/>
        </w:rPr>
        <w:t>servitizaci</w:t>
      </w:r>
      <w:proofErr w:type="spellEnd"/>
      <w:r>
        <w:rPr>
          <w:sz w:val="20"/>
          <w:szCs w:val="20"/>
          <w:lang w:val="en-US"/>
        </w:rPr>
        <w:t xml:space="preserve"> </w:t>
      </w:r>
      <w:r w:rsidR="000456B8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obchodním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model</w:t>
      </w:r>
      <w:r w:rsidR="000456B8">
        <w:rPr>
          <w:sz w:val="20"/>
          <w:szCs w:val="20"/>
          <w:lang w:val="en-US"/>
        </w:rPr>
        <w:t>em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využívá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všech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možností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digitálních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technologií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Představil</w:t>
      </w:r>
      <w:r w:rsidR="005E2BC5">
        <w:rPr>
          <w:sz w:val="20"/>
          <w:szCs w:val="20"/>
          <w:lang w:val="en-US"/>
        </w:rPr>
        <w:t>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zastřešující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značku</w:t>
      </w:r>
      <w:proofErr w:type="spellEnd"/>
      <w:r>
        <w:rPr>
          <w:sz w:val="20"/>
          <w:szCs w:val="20"/>
          <w:lang w:val="en-US"/>
        </w:rPr>
        <w:t xml:space="preserve"> pro </w:t>
      </w:r>
      <w:proofErr w:type="spellStart"/>
      <w:r>
        <w:rPr>
          <w:sz w:val="20"/>
          <w:szCs w:val="20"/>
          <w:lang w:val="en-US"/>
        </w:rPr>
        <w:t>své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neustále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rozšiřující</w:t>
      </w:r>
      <w:proofErr w:type="spellEnd"/>
      <w:r>
        <w:rPr>
          <w:sz w:val="20"/>
          <w:szCs w:val="20"/>
          <w:lang w:val="en-US"/>
        </w:rPr>
        <w:t xml:space="preserve"> portfolio </w:t>
      </w:r>
      <w:proofErr w:type="spellStart"/>
      <w:r>
        <w:rPr>
          <w:sz w:val="20"/>
          <w:szCs w:val="20"/>
          <w:lang w:val="en-US"/>
        </w:rPr>
        <w:t>inovativních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poprodejních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produktů</w:t>
      </w:r>
      <w:proofErr w:type="spellEnd"/>
      <w:r>
        <w:rPr>
          <w:sz w:val="20"/>
          <w:szCs w:val="20"/>
          <w:lang w:val="en-US"/>
        </w:rPr>
        <w:t xml:space="preserve">: </w:t>
      </w:r>
      <w:r>
        <w:rPr>
          <w:b/>
          <w:bCs/>
          <w:sz w:val="20"/>
          <w:szCs w:val="20"/>
          <w:lang w:val="en-US"/>
        </w:rPr>
        <w:t>IVECO Services</w:t>
      </w:r>
      <w:r>
        <w:rPr>
          <w:sz w:val="20"/>
          <w:szCs w:val="20"/>
          <w:lang w:val="en-US"/>
        </w:rPr>
        <w:t xml:space="preserve">. Tato </w:t>
      </w:r>
      <w:proofErr w:type="spellStart"/>
      <w:r>
        <w:rPr>
          <w:sz w:val="20"/>
          <w:szCs w:val="20"/>
          <w:lang w:val="en-US"/>
        </w:rPr>
        <w:t>modulární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nabídka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zaměřená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byla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vyvinuta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cílem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poskytovat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řešení</w:t>
      </w:r>
      <w:proofErr w:type="spellEnd"/>
      <w:r>
        <w:rPr>
          <w:sz w:val="20"/>
          <w:szCs w:val="20"/>
          <w:lang w:val="en-US"/>
        </w:rPr>
        <w:t xml:space="preserve"> mobility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míru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pomáhají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dopravcům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snadno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řídit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podnikání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zvyšovat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5E2BC5">
        <w:rPr>
          <w:sz w:val="20"/>
          <w:szCs w:val="20"/>
          <w:lang w:val="en-US"/>
        </w:rPr>
        <w:t>tak</w:t>
      </w:r>
      <w:proofErr w:type="spellEnd"/>
      <w:r w:rsidR="005E2BC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konkurenceschopnost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ziskovost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udržitelnost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54F631FF" w14:textId="77777777" w:rsidR="003E7A2B" w:rsidRDefault="003E7A2B">
      <w:pPr>
        <w:spacing w:line="280" w:lineRule="exact"/>
        <w:jc w:val="both"/>
        <w:rPr>
          <w:i/>
          <w:iCs/>
          <w:sz w:val="20"/>
          <w:szCs w:val="20"/>
          <w:lang w:val="en-US"/>
        </w:rPr>
      </w:pPr>
    </w:p>
    <w:p w14:paraId="660EF355" w14:textId="77777777" w:rsidR="00217445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Cílem</w:t>
      </w:r>
      <w:proofErr w:type="spellEnd"/>
      <w:r>
        <w:rPr>
          <w:sz w:val="20"/>
          <w:szCs w:val="20"/>
          <w:lang w:val="en-US"/>
        </w:rPr>
        <w:t xml:space="preserve"> IVEC</w:t>
      </w:r>
      <w:r w:rsidR="005E2BC5">
        <w:rPr>
          <w:sz w:val="20"/>
          <w:szCs w:val="20"/>
          <w:lang w:val="en-US"/>
        </w:rPr>
        <w:t>O</w:t>
      </w:r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vytvořit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dopravní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řešení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zaměřené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skládá</w:t>
      </w:r>
      <w:proofErr w:type="spellEnd"/>
      <w:r>
        <w:rPr>
          <w:sz w:val="20"/>
          <w:szCs w:val="20"/>
          <w:lang w:val="en-US"/>
        </w:rPr>
        <w:t xml:space="preserve"> z </w:t>
      </w:r>
      <w:proofErr w:type="spellStart"/>
      <w:r>
        <w:rPr>
          <w:sz w:val="20"/>
          <w:szCs w:val="20"/>
          <w:lang w:val="en-US"/>
        </w:rPr>
        <w:t>nejmodernějších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spolu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souborem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přizpůsobených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konkrétním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provozním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obchodním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požadavkům</w:t>
      </w:r>
      <w:proofErr w:type="spellEnd"/>
      <w:r>
        <w:rPr>
          <w:sz w:val="20"/>
          <w:szCs w:val="20"/>
          <w:lang w:val="en-US"/>
        </w:rPr>
        <w:t xml:space="preserve">. IVECO Services </w:t>
      </w:r>
      <w:proofErr w:type="spellStart"/>
      <w:r>
        <w:rPr>
          <w:sz w:val="20"/>
          <w:szCs w:val="20"/>
          <w:lang w:val="en-US"/>
        </w:rPr>
        <w:t>nejen</w:t>
      </w:r>
      <w:r w:rsidR="005E2BC5">
        <w:rPr>
          <w:sz w:val="20"/>
          <w:szCs w:val="20"/>
          <w:lang w:val="en-US"/>
        </w:rPr>
        <w:t>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podporují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podnikání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5E2BC5">
        <w:rPr>
          <w:sz w:val="20"/>
          <w:szCs w:val="20"/>
          <w:lang w:val="en-US"/>
        </w:rPr>
        <w:t>svých</w:t>
      </w:r>
      <w:proofErr w:type="spellEnd"/>
      <w:r w:rsidR="005E2BC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zákazníků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zahrnují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řadu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zaměřených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řidiče, </w:t>
      </w:r>
      <w:r w:rsidR="005E2BC5">
        <w:rPr>
          <w:sz w:val="20"/>
          <w:szCs w:val="20"/>
          <w:lang w:val="en-US"/>
        </w:rPr>
        <w:t xml:space="preserve">s </w:t>
      </w:r>
      <w:proofErr w:type="spellStart"/>
      <w:r w:rsidR="005E2BC5">
        <w:rPr>
          <w:sz w:val="20"/>
          <w:szCs w:val="20"/>
          <w:lang w:val="en-US"/>
        </w:rPr>
        <w:t>cílem</w:t>
      </w:r>
      <w:proofErr w:type="spellEnd"/>
      <w:r w:rsidR="005E2BC5">
        <w:rPr>
          <w:sz w:val="20"/>
          <w:szCs w:val="20"/>
          <w:lang w:val="en-US"/>
        </w:rPr>
        <w:t xml:space="preserve"> </w:t>
      </w:r>
      <w:proofErr w:type="spellStart"/>
      <w:r w:rsidR="005E2BC5">
        <w:rPr>
          <w:sz w:val="20"/>
          <w:szCs w:val="20"/>
          <w:lang w:val="en-US"/>
        </w:rPr>
        <w:t>pečovat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r w:rsidR="005E2BC5">
        <w:rPr>
          <w:sz w:val="20"/>
          <w:szCs w:val="20"/>
          <w:lang w:val="en-US"/>
        </w:rPr>
        <w:t xml:space="preserve">comfort </w:t>
      </w:r>
      <w:r>
        <w:rPr>
          <w:sz w:val="20"/>
          <w:szCs w:val="20"/>
          <w:lang w:val="en-US"/>
        </w:rPr>
        <w:t xml:space="preserve">a </w:t>
      </w:r>
      <w:proofErr w:type="spellStart"/>
      <w:r>
        <w:rPr>
          <w:sz w:val="20"/>
          <w:szCs w:val="20"/>
          <w:lang w:val="en-US"/>
        </w:rPr>
        <w:t>pohodu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cestách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Byla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vyvinuta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řada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digitálních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zlepšují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život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práci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řidičů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palubě</w:t>
      </w:r>
      <w:proofErr w:type="spellEnd"/>
      <w:r w:rsidR="005E2BC5">
        <w:rPr>
          <w:sz w:val="20"/>
          <w:szCs w:val="20"/>
          <w:lang w:val="en-US"/>
        </w:rPr>
        <w:t xml:space="preserve"> </w:t>
      </w:r>
      <w:proofErr w:type="spellStart"/>
      <w:r w:rsidR="005E2BC5">
        <w:rPr>
          <w:sz w:val="20"/>
          <w:szCs w:val="20"/>
          <w:lang w:val="en-US"/>
        </w:rPr>
        <w:t>vozů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umožňují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správcům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parků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efektivně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svůj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vozový</w:t>
      </w:r>
      <w:proofErr w:type="spellEnd"/>
      <w:r>
        <w:rPr>
          <w:sz w:val="20"/>
          <w:szCs w:val="20"/>
          <w:lang w:val="en-US"/>
        </w:rPr>
        <w:t xml:space="preserve"> park, </w:t>
      </w:r>
      <w:proofErr w:type="spellStart"/>
      <w:r>
        <w:rPr>
          <w:sz w:val="20"/>
          <w:szCs w:val="20"/>
          <w:lang w:val="en-US"/>
        </w:rPr>
        <w:t>zvyšovat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provozuschopnost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41ECFD74" w14:textId="1C970451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</w:t>
      </w:r>
      <w:proofErr w:type="spellStart"/>
      <w:r>
        <w:rPr>
          <w:sz w:val="20"/>
          <w:szCs w:val="20"/>
          <w:lang w:val="en-US"/>
        </w:rPr>
        <w:t>zlepšovat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bezpečnost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řidičů</w:t>
      </w:r>
      <w:proofErr w:type="spellEnd"/>
      <w:r>
        <w:rPr>
          <w:sz w:val="20"/>
          <w:szCs w:val="20"/>
          <w:lang w:val="en-US"/>
        </w:rPr>
        <w:t>.</w:t>
      </w:r>
    </w:p>
    <w:p w14:paraId="688D6A4B" w14:textId="1433BB68" w:rsidR="00553DD3" w:rsidRDefault="00553DD3">
      <w:pPr>
        <w:spacing w:line="280" w:lineRule="exact"/>
        <w:jc w:val="both"/>
        <w:rPr>
          <w:sz w:val="20"/>
          <w:szCs w:val="20"/>
          <w:lang w:val="en-US"/>
        </w:rPr>
      </w:pPr>
    </w:p>
    <w:p w14:paraId="1FA9376F" w14:textId="39C06F12" w:rsidR="00553DD3" w:rsidRDefault="00553DD3">
      <w:pPr>
        <w:spacing w:line="280" w:lineRule="exact"/>
        <w:jc w:val="both"/>
        <w:rPr>
          <w:sz w:val="20"/>
          <w:szCs w:val="20"/>
          <w:lang w:val="en-US"/>
        </w:rPr>
      </w:pPr>
    </w:p>
    <w:p w14:paraId="2671E5E6" w14:textId="7A8D72A8" w:rsidR="00553DD3" w:rsidRDefault="00553DD3">
      <w:pPr>
        <w:spacing w:line="280" w:lineRule="exact"/>
        <w:jc w:val="both"/>
        <w:rPr>
          <w:sz w:val="20"/>
          <w:szCs w:val="20"/>
          <w:lang w:val="en-US"/>
        </w:rPr>
      </w:pPr>
    </w:p>
    <w:p w14:paraId="1F748986" w14:textId="77777777" w:rsidR="00553DD3" w:rsidRDefault="00553DD3">
      <w:pPr>
        <w:spacing w:line="280" w:lineRule="exact"/>
        <w:jc w:val="both"/>
        <w:rPr>
          <w:sz w:val="20"/>
          <w:szCs w:val="20"/>
          <w:lang w:val="en-US"/>
        </w:rPr>
      </w:pPr>
    </w:p>
    <w:p w14:paraId="3BC41C10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6D75723E" w14:textId="6A4CA1F8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spellStart"/>
      <w:r>
        <w:rPr>
          <w:b/>
          <w:bCs/>
          <w:sz w:val="20"/>
          <w:szCs w:val="20"/>
          <w:lang w:val="en-US"/>
        </w:rPr>
        <w:lastRenderedPageBreak/>
        <w:t>Komple</w:t>
      </w:r>
      <w:r w:rsidR="005E2BC5">
        <w:rPr>
          <w:b/>
          <w:bCs/>
          <w:sz w:val="20"/>
          <w:szCs w:val="20"/>
          <w:lang w:val="en-US"/>
        </w:rPr>
        <w:t>x</w:t>
      </w:r>
      <w:r>
        <w:rPr>
          <w:b/>
          <w:bCs/>
          <w:sz w:val="20"/>
          <w:szCs w:val="20"/>
          <w:lang w:val="en-US"/>
        </w:rPr>
        <w:t>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řešení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navržená</w:t>
      </w:r>
      <w:proofErr w:type="spellEnd"/>
      <w:r>
        <w:rPr>
          <w:b/>
          <w:bCs/>
          <w:sz w:val="20"/>
          <w:szCs w:val="20"/>
          <w:lang w:val="en-US"/>
        </w:rPr>
        <w:t xml:space="preserve"> pro </w:t>
      </w:r>
      <w:proofErr w:type="spellStart"/>
      <w:r>
        <w:rPr>
          <w:b/>
          <w:bCs/>
          <w:sz w:val="20"/>
          <w:szCs w:val="20"/>
          <w:lang w:val="en-US"/>
        </w:rPr>
        <w:t>zvýšení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r w:rsidR="00553DD3">
        <w:rPr>
          <w:b/>
          <w:bCs/>
          <w:sz w:val="20"/>
          <w:szCs w:val="20"/>
          <w:lang w:val="en-US"/>
        </w:rPr>
        <w:t>productivity a</w:t>
      </w:r>
      <w:r>
        <w:rPr>
          <w:b/>
          <w:bCs/>
          <w:sz w:val="20"/>
          <w:szCs w:val="20"/>
          <w:lang w:val="en-US"/>
        </w:rPr>
        <w:t xml:space="preserve"> z</w:t>
      </w:r>
      <w:proofErr w:type="spellStart"/>
      <w:r>
        <w:rPr>
          <w:b/>
          <w:bCs/>
          <w:sz w:val="20"/>
          <w:szCs w:val="20"/>
          <w:lang w:val="en-US"/>
        </w:rPr>
        <w:t>iskovosti</w:t>
      </w:r>
      <w:proofErr w:type="spellEnd"/>
      <w:r w:rsidR="00553DD3">
        <w:rPr>
          <w:b/>
          <w:bCs/>
          <w:sz w:val="20"/>
          <w:szCs w:val="20"/>
          <w:lang w:val="en-US"/>
        </w:rPr>
        <w:t>,</w:t>
      </w:r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bezpečnosti</w:t>
      </w:r>
      <w:proofErr w:type="spellEnd"/>
      <w:r>
        <w:rPr>
          <w:b/>
          <w:bCs/>
          <w:sz w:val="20"/>
          <w:szCs w:val="20"/>
          <w:lang w:val="en-US"/>
        </w:rPr>
        <w:t xml:space="preserve"> a </w:t>
      </w:r>
      <w:proofErr w:type="spellStart"/>
      <w:r>
        <w:rPr>
          <w:b/>
          <w:bCs/>
          <w:sz w:val="20"/>
          <w:szCs w:val="20"/>
          <w:lang w:val="en-US"/>
        </w:rPr>
        <w:t>pohody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řidičů</w:t>
      </w:r>
      <w:proofErr w:type="spellEnd"/>
    </w:p>
    <w:p w14:paraId="4DACABF5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744DC485" w14:textId="50390932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Ucelené</w:t>
      </w:r>
      <w:proofErr w:type="spellEnd"/>
      <w:r>
        <w:rPr>
          <w:sz w:val="20"/>
          <w:szCs w:val="20"/>
          <w:lang w:val="en-US"/>
        </w:rPr>
        <w:t xml:space="preserve"> portfolio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 IVECO </w:t>
      </w:r>
      <w:proofErr w:type="spellStart"/>
      <w:r>
        <w:rPr>
          <w:sz w:val="20"/>
          <w:szCs w:val="20"/>
          <w:lang w:val="en-US"/>
        </w:rPr>
        <w:t>pokrývá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různé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oblasti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</w:t>
      </w:r>
      <w:proofErr w:type="spellEnd"/>
      <w:r>
        <w:rPr>
          <w:sz w:val="20"/>
          <w:szCs w:val="20"/>
          <w:lang w:val="en-US"/>
        </w:rPr>
        <w:t xml:space="preserve"> </w:t>
      </w:r>
      <w:r w:rsidR="005E2BC5">
        <w:rPr>
          <w:sz w:val="20"/>
          <w:szCs w:val="20"/>
          <w:lang w:val="en-US"/>
        </w:rPr>
        <w:t xml:space="preserve">pro </w:t>
      </w:r>
      <w:proofErr w:type="spellStart"/>
      <w:r>
        <w:rPr>
          <w:sz w:val="20"/>
          <w:szCs w:val="20"/>
          <w:lang w:val="en-US"/>
        </w:rPr>
        <w:t>zákazník</w:t>
      </w:r>
      <w:r w:rsidR="005E2BC5">
        <w:rPr>
          <w:sz w:val="20"/>
          <w:szCs w:val="20"/>
          <w:lang w:val="en-US"/>
        </w:rPr>
        <w:t>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obchodní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výzvy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Cílem</w:t>
      </w:r>
      <w:proofErr w:type="spellEnd"/>
      <w:r>
        <w:rPr>
          <w:sz w:val="20"/>
          <w:szCs w:val="20"/>
          <w:lang w:val="en-US"/>
        </w:rPr>
        <w:t xml:space="preserve"> IVEC</w:t>
      </w:r>
      <w:r w:rsidR="005E2BC5">
        <w:rPr>
          <w:sz w:val="20"/>
          <w:szCs w:val="20"/>
          <w:lang w:val="en-US"/>
        </w:rPr>
        <w:t>O</w:t>
      </w:r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pomoci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zvýšit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produktivitu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ziskovost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5E2BC5">
        <w:rPr>
          <w:sz w:val="20"/>
          <w:szCs w:val="20"/>
          <w:lang w:val="en-US"/>
        </w:rPr>
        <w:t>prostřednictvím</w:t>
      </w:r>
      <w:proofErr w:type="spellEnd"/>
      <w:r w:rsidR="005E2BC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maximalizac</w:t>
      </w:r>
      <w:r w:rsidR="005E2BC5">
        <w:rPr>
          <w:sz w:val="20"/>
          <w:szCs w:val="20"/>
          <w:lang w:val="en-US"/>
        </w:rPr>
        <w:t>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provozuschopnosti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efektivity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bezpečnosti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řidičů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ochrany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životního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prostředí</w:t>
      </w:r>
      <w:proofErr w:type="spellEnd"/>
      <w:r>
        <w:rPr>
          <w:sz w:val="20"/>
          <w:szCs w:val="20"/>
          <w:lang w:val="en-US"/>
        </w:rPr>
        <w:t>.</w:t>
      </w:r>
    </w:p>
    <w:p w14:paraId="66791F72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4FB83F71" w14:textId="77777777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Služby</w:t>
      </w:r>
      <w:proofErr w:type="spellEnd"/>
      <w:r>
        <w:rPr>
          <w:b/>
          <w:bCs/>
          <w:sz w:val="20"/>
          <w:szCs w:val="20"/>
          <w:lang w:val="en-US"/>
        </w:rPr>
        <w:t xml:space="preserve"> Uptime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využívají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konektivitu</w:t>
      </w:r>
      <w:proofErr w:type="spellEnd"/>
      <w:r>
        <w:rPr>
          <w:sz w:val="20"/>
          <w:szCs w:val="20"/>
          <w:lang w:val="en-US"/>
        </w:rPr>
        <w:t xml:space="preserve"> k </w:t>
      </w:r>
      <w:proofErr w:type="spellStart"/>
      <w:r>
        <w:rPr>
          <w:sz w:val="20"/>
          <w:szCs w:val="20"/>
          <w:lang w:val="en-US"/>
        </w:rPr>
        <w:t>maximalizaci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doby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provozuschopnosti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tím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zabraňují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neplánovaným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odstávkám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prostřednictvím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monitorování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reálném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čase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podporovaného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zákaznickým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centrem</w:t>
      </w:r>
      <w:proofErr w:type="spellEnd"/>
      <w:r>
        <w:rPr>
          <w:sz w:val="20"/>
          <w:szCs w:val="20"/>
          <w:lang w:val="en-US"/>
        </w:rPr>
        <w:t xml:space="preserve"> IVECO Uptime Center a </w:t>
      </w:r>
      <w:proofErr w:type="spellStart"/>
      <w:r>
        <w:rPr>
          <w:sz w:val="20"/>
          <w:szCs w:val="20"/>
          <w:lang w:val="en-US"/>
        </w:rPr>
        <w:t>sítí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prodejců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dálkové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diagnostiky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plánů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údržby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oprav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6A66A286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3948BD18" w14:textId="77777777" w:rsidR="00217445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Služby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Productivity &amp; Efficiency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pomáhají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snižovat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spotřebu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paliva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optimalizovat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trasy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7E75CBAA" w14:textId="166F81F7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</w:t>
      </w:r>
      <w:proofErr w:type="spellStart"/>
      <w:r>
        <w:rPr>
          <w:sz w:val="20"/>
          <w:szCs w:val="20"/>
          <w:lang w:val="en-US"/>
        </w:rPr>
        <w:t>zlepšovat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styl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jízdy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řidičů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prostřednictvím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zpráv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výkonnosti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analýzy</w:t>
      </w:r>
      <w:proofErr w:type="spellEnd"/>
      <w:r>
        <w:rPr>
          <w:sz w:val="20"/>
          <w:szCs w:val="20"/>
          <w:lang w:val="en-US"/>
        </w:rPr>
        <w:t xml:space="preserve">. To </w:t>
      </w:r>
      <w:proofErr w:type="spellStart"/>
      <w:r>
        <w:rPr>
          <w:sz w:val="20"/>
          <w:szCs w:val="20"/>
          <w:lang w:val="en-US"/>
        </w:rPr>
        <w:t>jim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umož</w:t>
      </w:r>
      <w:r w:rsidR="005E2BC5">
        <w:rPr>
          <w:sz w:val="20"/>
          <w:szCs w:val="20"/>
          <w:lang w:val="en-US"/>
        </w:rPr>
        <w:t>ňuje</w:t>
      </w:r>
      <w:proofErr w:type="spellEnd"/>
      <w:r w:rsidR="005E2BC5">
        <w:rPr>
          <w:sz w:val="20"/>
          <w:szCs w:val="20"/>
          <w:lang w:val="en-US"/>
        </w:rPr>
        <w:t xml:space="preserve"> stale </w:t>
      </w:r>
      <w:proofErr w:type="spellStart"/>
      <w:proofErr w:type="gramStart"/>
      <w:r w:rsidR="005E2BC5">
        <w:rPr>
          <w:sz w:val="20"/>
          <w:szCs w:val="20"/>
          <w:lang w:val="en-US"/>
        </w:rPr>
        <w:t>zvyšovat</w:t>
      </w:r>
      <w:proofErr w:type="spellEnd"/>
      <w:r w:rsidR="005E2BC5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produktivitu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podnikání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zároveň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sn</w:t>
      </w:r>
      <w:r w:rsidR="00553DD3">
        <w:rPr>
          <w:sz w:val="20"/>
          <w:szCs w:val="20"/>
          <w:lang w:val="en-US"/>
        </w:rPr>
        <w:t>i</w:t>
      </w:r>
      <w:r>
        <w:rPr>
          <w:sz w:val="20"/>
          <w:szCs w:val="20"/>
          <w:lang w:val="en-US"/>
        </w:rPr>
        <w:t>ž</w:t>
      </w:r>
      <w:r w:rsidR="005E2BC5">
        <w:rPr>
          <w:sz w:val="20"/>
          <w:szCs w:val="20"/>
          <w:lang w:val="en-US"/>
        </w:rPr>
        <w:t>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náklady</w:t>
      </w:r>
      <w:proofErr w:type="spellEnd"/>
      <w:r>
        <w:rPr>
          <w:sz w:val="20"/>
          <w:szCs w:val="20"/>
          <w:lang w:val="en-US"/>
        </w:rPr>
        <w:t>.</w:t>
      </w:r>
    </w:p>
    <w:p w14:paraId="0813228F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61218DB5" w14:textId="6A03C496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Služby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Driver Care a Safety &amp; Security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jsou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navrženy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</w:t>
      </w:r>
      <w:proofErr w:type="spellEnd"/>
      <w:r>
        <w:rPr>
          <w:sz w:val="20"/>
          <w:szCs w:val="20"/>
          <w:lang w:val="en-US"/>
        </w:rPr>
        <w:t xml:space="preserve">, aby </w:t>
      </w:r>
      <w:proofErr w:type="spellStart"/>
      <w:r>
        <w:rPr>
          <w:sz w:val="20"/>
          <w:szCs w:val="20"/>
          <w:lang w:val="en-US"/>
        </w:rPr>
        <w:t>podporovaly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bezpečnější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styl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jízdy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analyzovaly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výkon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řidičů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zlepšovaly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bezpečnost</w:t>
      </w:r>
      <w:proofErr w:type="spellEnd"/>
      <w:r w:rsidR="005E2BC5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usnadňovaly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zpříjemňovaly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5E2BC5">
        <w:rPr>
          <w:sz w:val="20"/>
          <w:szCs w:val="20"/>
          <w:lang w:val="en-US"/>
        </w:rPr>
        <w:t>tak</w:t>
      </w:r>
      <w:proofErr w:type="spellEnd"/>
      <w:r w:rsidR="005E2BC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pobyt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silnici</w:t>
      </w:r>
      <w:proofErr w:type="spellEnd"/>
      <w:r>
        <w:rPr>
          <w:sz w:val="20"/>
          <w:szCs w:val="20"/>
          <w:lang w:val="en-US"/>
        </w:rPr>
        <w:t>.</w:t>
      </w:r>
    </w:p>
    <w:p w14:paraId="5F4636B6" w14:textId="77777777" w:rsidR="003E7A2B" w:rsidRDefault="003E7A2B">
      <w:pPr>
        <w:spacing w:line="280" w:lineRule="exact"/>
        <w:jc w:val="both"/>
        <w:rPr>
          <w:b/>
          <w:bCs/>
          <w:sz w:val="20"/>
          <w:szCs w:val="20"/>
          <w:lang w:val="en-US"/>
        </w:rPr>
      </w:pPr>
    </w:p>
    <w:p w14:paraId="23ADDBC8" w14:textId="52F05B39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IVECO </w:t>
      </w:r>
      <w:proofErr w:type="spellStart"/>
      <w:r>
        <w:rPr>
          <w:sz w:val="20"/>
          <w:szCs w:val="20"/>
          <w:lang w:val="en-US"/>
        </w:rPr>
        <w:t>rovněž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vyvinula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kompletní</w:t>
      </w:r>
      <w:proofErr w:type="spellEnd"/>
      <w:r>
        <w:rPr>
          <w:sz w:val="20"/>
          <w:szCs w:val="20"/>
          <w:lang w:val="en-US"/>
        </w:rPr>
        <w:t xml:space="preserve"> portfolio </w:t>
      </w:r>
      <w:proofErr w:type="spellStart"/>
      <w:r>
        <w:rPr>
          <w:sz w:val="20"/>
          <w:szCs w:val="20"/>
          <w:lang w:val="en-US"/>
        </w:rPr>
        <w:t>specializovaných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umožňují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bezproblémový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přechod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dopravu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nulovými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emisemi</w:t>
      </w:r>
      <w:proofErr w:type="spellEnd"/>
      <w:r>
        <w:rPr>
          <w:sz w:val="20"/>
          <w:szCs w:val="20"/>
          <w:lang w:val="en-US"/>
        </w:rPr>
        <w:t xml:space="preserve"> </w:t>
      </w:r>
      <w:r w:rsidR="005E2BC5">
        <w:rPr>
          <w:sz w:val="20"/>
          <w:szCs w:val="20"/>
          <w:lang w:val="en-US"/>
        </w:rPr>
        <w:t xml:space="preserve">za </w:t>
      </w:r>
      <w:proofErr w:type="spellStart"/>
      <w:r w:rsidR="005E2BC5">
        <w:rPr>
          <w:sz w:val="20"/>
          <w:szCs w:val="20"/>
          <w:lang w:val="en-US"/>
        </w:rPr>
        <w:t>pomoci</w:t>
      </w:r>
      <w:proofErr w:type="spellEnd"/>
      <w:r w:rsidR="005E2BC5">
        <w:rPr>
          <w:sz w:val="20"/>
          <w:szCs w:val="20"/>
          <w:lang w:val="en-US"/>
        </w:rPr>
        <w:t xml:space="preserve"> </w:t>
      </w:r>
      <w:proofErr w:type="spellStart"/>
      <w:r w:rsidR="005E2BC5">
        <w:rPr>
          <w:sz w:val="20"/>
          <w:szCs w:val="20"/>
          <w:lang w:val="en-US"/>
        </w:rPr>
        <w:t>využití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elektrickým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pohonem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Služby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eMobility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pomohou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naplánovat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nejefektivnější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trasy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plány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nabíjení</w:t>
      </w:r>
      <w:proofErr w:type="spellEnd"/>
      <w:r>
        <w:rPr>
          <w:sz w:val="20"/>
          <w:szCs w:val="20"/>
          <w:lang w:val="en-US"/>
        </w:rPr>
        <w:t xml:space="preserve"> pro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specifické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potřeby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maximalizovat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dojezd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pomocí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dálkového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ovládání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Upozornění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5E2BC5">
        <w:rPr>
          <w:sz w:val="20"/>
          <w:szCs w:val="20"/>
          <w:lang w:val="en-US"/>
        </w:rPr>
        <w:t>stav</w:t>
      </w:r>
      <w:proofErr w:type="spellEnd"/>
      <w:r w:rsidR="005E2BC5"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aktuálního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zbývajícího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nabití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umožní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optimalizovat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dobu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energetickou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účinnost</w:t>
      </w:r>
      <w:proofErr w:type="spellEnd"/>
      <w:r>
        <w:rPr>
          <w:sz w:val="20"/>
          <w:szCs w:val="20"/>
          <w:lang w:val="en-US"/>
        </w:rPr>
        <w:t>.</w:t>
      </w:r>
    </w:p>
    <w:p w14:paraId="5FD53E34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12C033B9" w14:textId="77777777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Portfolio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 IVECO Services </w:t>
      </w:r>
      <w:proofErr w:type="spellStart"/>
      <w:r>
        <w:rPr>
          <w:sz w:val="20"/>
          <w:szCs w:val="20"/>
          <w:lang w:val="en-US"/>
        </w:rPr>
        <w:t>zahrnuje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rozsáhlou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nabídku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vysoce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kvalitních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dílů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příslušenství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přizpůsobí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potřebám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zákazníka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zlepší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život</w:t>
      </w:r>
      <w:proofErr w:type="spellEnd"/>
      <w:r>
        <w:rPr>
          <w:sz w:val="20"/>
          <w:szCs w:val="20"/>
          <w:lang w:val="en-US"/>
        </w:rPr>
        <w:t xml:space="preserve"> řidiče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palubě</w:t>
      </w:r>
      <w:proofErr w:type="spellEnd"/>
      <w:r>
        <w:rPr>
          <w:sz w:val="20"/>
          <w:szCs w:val="20"/>
          <w:lang w:val="en-US"/>
        </w:rPr>
        <w:t>.</w:t>
      </w:r>
    </w:p>
    <w:p w14:paraId="728D0A15" w14:textId="77777777" w:rsidR="003E7A2B" w:rsidRDefault="003E7A2B">
      <w:pPr>
        <w:spacing w:line="280" w:lineRule="exact"/>
        <w:jc w:val="both"/>
        <w:rPr>
          <w:i/>
          <w:iCs/>
          <w:sz w:val="20"/>
          <w:szCs w:val="20"/>
          <w:lang w:val="en-US"/>
        </w:rPr>
      </w:pPr>
    </w:p>
    <w:p w14:paraId="27C8CB94" w14:textId="027BDBEC" w:rsidR="003E7A2B" w:rsidRDefault="00335D4D">
      <w:pPr>
        <w:spacing w:line="280" w:lineRule="exact"/>
        <w:jc w:val="both"/>
        <w:rPr>
          <w:b/>
          <w:bCs/>
          <w:sz w:val="20"/>
          <w:szCs w:val="20"/>
          <w:lang w:val="en-US"/>
        </w:rPr>
      </w:pPr>
      <w:proofErr w:type="spellStart"/>
      <w:r>
        <w:rPr>
          <w:b/>
          <w:bCs/>
          <w:sz w:val="20"/>
          <w:szCs w:val="20"/>
          <w:lang w:val="en-US"/>
        </w:rPr>
        <w:t>Nové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digitální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služby</w:t>
      </w:r>
      <w:proofErr w:type="spellEnd"/>
      <w:r>
        <w:rPr>
          <w:b/>
          <w:bCs/>
          <w:sz w:val="20"/>
          <w:szCs w:val="20"/>
          <w:lang w:val="en-US"/>
        </w:rPr>
        <w:t xml:space="preserve"> a </w:t>
      </w:r>
      <w:proofErr w:type="spellStart"/>
      <w:r>
        <w:rPr>
          <w:b/>
          <w:bCs/>
          <w:sz w:val="20"/>
          <w:szCs w:val="20"/>
          <w:lang w:val="en-US"/>
        </w:rPr>
        <w:t>funkce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424705">
        <w:rPr>
          <w:b/>
          <w:bCs/>
          <w:sz w:val="20"/>
          <w:szCs w:val="20"/>
          <w:lang w:val="en-US"/>
        </w:rPr>
        <w:t>využíva</w:t>
      </w:r>
      <w:r w:rsidR="00E435E5">
        <w:rPr>
          <w:b/>
          <w:bCs/>
          <w:sz w:val="20"/>
          <w:szCs w:val="20"/>
          <w:lang w:val="en-US"/>
        </w:rPr>
        <w:t>j</w:t>
      </w:r>
      <w:r w:rsidR="00424705">
        <w:rPr>
          <w:b/>
          <w:bCs/>
          <w:sz w:val="20"/>
          <w:szCs w:val="20"/>
          <w:lang w:val="en-US"/>
        </w:rPr>
        <w:t>ící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aplikace</w:t>
      </w:r>
      <w:proofErr w:type="spellEnd"/>
      <w:r>
        <w:rPr>
          <w:b/>
          <w:bCs/>
          <w:sz w:val="20"/>
          <w:szCs w:val="20"/>
          <w:lang w:val="en-US"/>
        </w:rPr>
        <w:t xml:space="preserve"> IVECO ON a Driver Apps, </w:t>
      </w:r>
      <w:proofErr w:type="spellStart"/>
      <w:r>
        <w:rPr>
          <w:b/>
          <w:bCs/>
          <w:sz w:val="20"/>
          <w:szCs w:val="20"/>
          <w:lang w:val="en-US"/>
        </w:rPr>
        <w:t>které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urychlí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změnu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</w:p>
    <w:p w14:paraId="5D36C1A8" w14:textId="77777777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</w:t>
      </w:r>
    </w:p>
    <w:p w14:paraId="0DEA19F3" w14:textId="77777777" w:rsidR="00217445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Konektivita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hraje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stále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větší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roli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evoluci</w:t>
      </w:r>
      <w:proofErr w:type="spellEnd"/>
      <w:r>
        <w:rPr>
          <w:sz w:val="20"/>
          <w:szCs w:val="20"/>
          <w:lang w:val="en-US"/>
        </w:rPr>
        <w:t xml:space="preserve"> IVEC</w:t>
      </w:r>
      <w:r w:rsidR="00424705">
        <w:rPr>
          <w:sz w:val="20"/>
          <w:szCs w:val="20"/>
          <w:lang w:val="en-US"/>
        </w:rPr>
        <w:t xml:space="preserve">O </w:t>
      </w:r>
      <w:proofErr w:type="spellStart"/>
      <w:r w:rsidR="00424705">
        <w:rPr>
          <w:sz w:val="20"/>
          <w:szCs w:val="20"/>
          <w:lang w:val="en-US"/>
        </w:rPr>
        <w:t>jako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poskytovatele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komplexních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řešení</w:t>
      </w:r>
      <w:proofErr w:type="spellEnd"/>
      <w:r>
        <w:rPr>
          <w:sz w:val="20"/>
          <w:szCs w:val="20"/>
          <w:lang w:val="en-US"/>
        </w:rPr>
        <w:t xml:space="preserve"> mobility, a </w:t>
      </w:r>
      <w:proofErr w:type="spellStart"/>
      <w:r>
        <w:rPr>
          <w:sz w:val="20"/>
          <w:szCs w:val="20"/>
          <w:lang w:val="en-US"/>
        </w:rPr>
        <w:t>nyní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prochází</w:t>
      </w:r>
      <w:proofErr w:type="spellEnd"/>
      <w:r w:rsidR="00424705">
        <w:rPr>
          <w:sz w:val="20"/>
          <w:szCs w:val="20"/>
          <w:lang w:val="en-US"/>
        </w:rPr>
        <w:t xml:space="preserve"> </w:t>
      </w:r>
    </w:p>
    <w:p w14:paraId="3AF07578" w14:textId="77777777" w:rsidR="00217445" w:rsidRDefault="00217445">
      <w:pPr>
        <w:spacing w:line="280" w:lineRule="exact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i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rozsáhlým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portfoliem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služeb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r w:rsidR="00335D4D">
        <w:rPr>
          <w:sz w:val="20"/>
          <w:szCs w:val="20"/>
          <w:lang w:val="en-US"/>
        </w:rPr>
        <w:t xml:space="preserve">IVECO Services. IVECO </w:t>
      </w:r>
      <w:proofErr w:type="spellStart"/>
      <w:r w:rsidR="00335D4D">
        <w:rPr>
          <w:sz w:val="20"/>
          <w:szCs w:val="20"/>
          <w:lang w:val="en-US"/>
        </w:rPr>
        <w:t>neustále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rozšiřuje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svou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nabídku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digitálních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služeb</w:t>
      </w:r>
      <w:proofErr w:type="spellEnd"/>
      <w:r w:rsidR="00335D4D">
        <w:rPr>
          <w:sz w:val="20"/>
          <w:szCs w:val="20"/>
          <w:lang w:val="en-US"/>
        </w:rPr>
        <w:t xml:space="preserve"> a </w:t>
      </w:r>
      <w:proofErr w:type="spellStart"/>
      <w:r w:rsidR="00335D4D">
        <w:rPr>
          <w:sz w:val="20"/>
          <w:szCs w:val="20"/>
          <w:lang w:val="en-US"/>
        </w:rPr>
        <w:t>služeb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konektivity</w:t>
      </w:r>
      <w:proofErr w:type="spellEnd"/>
      <w:r w:rsidR="00335D4D">
        <w:rPr>
          <w:sz w:val="20"/>
          <w:szCs w:val="20"/>
          <w:lang w:val="en-US"/>
        </w:rPr>
        <w:t xml:space="preserve"> o </w:t>
      </w:r>
      <w:proofErr w:type="spellStart"/>
      <w:r w:rsidR="00335D4D">
        <w:rPr>
          <w:sz w:val="20"/>
          <w:szCs w:val="20"/>
          <w:lang w:val="en-US"/>
        </w:rPr>
        <w:t>nové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funkce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pokrývající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širokou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škálu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potřeb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zákazníků</w:t>
      </w:r>
      <w:proofErr w:type="spellEnd"/>
      <w:r w:rsidR="00335D4D">
        <w:rPr>
          <w:sz w:val="20"/>
          <w:szCs w:val="20"/>
          <w:lang w:val="en-US"/>
        </w:rPr>
        <w:t xml:space="preserve">. </w:t>
      </w:r>
      <w:proofErr w:type="spellStart"/>
      <w:r w:rsidR="00335D4D">
        <w:rPr>
          <w:sz w:val="20"/>
          <w:szCs w:val="20"/>
          <w:lang w:val="en-US"/>
        </w:rPr>
        <w:t>Činí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tak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opět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zavedením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nových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digitálních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služeb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vyvinutých</w:t>
      </w:r>
      <w:proofErr w:type="spellEnd"/>
      <w:r w:rsidR="00335D4D">
        <w:rPr>
          <w:sz w:val="20"/>
          <w:szCs w:val="20"/>
          <w:lang w:val="en-US"/>
        </w:rPr>
        <w:t xml:space="preserve"> pro </w:t>
      </w:r>
      <w:proofErr w:type="spellStart"/>
      <w:r w:rsidR="00335D4D">
        <w:rPr>
          <w:sz w:val="20"/>
          <w:szCs w:val="20"/>
          <w:lang w:val="en-US"/>
        </w:rPr>
        <w:t>podporu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zákazníků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na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palubě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i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mimo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ni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sz w:val="20"/>
          <w:szCs w:val="20"/>
          <w:lang w:val="en-US"/>
        </w:rPr>
        <w:t>prostřednictvím</w:t>
      </w:r>
      <w:proofErr w:type="spellEnd"/>
      <w:r w:rsidR="00335D4D">
        <w:rPr>
          <w:sz w:val="20"/>
          <w:szCs w:val="20"/>
          <w:lang w:val="en-US"/>
        </w:rPr>
        <w:t xml:space="preserve"> </w:t>
      </w:r>
      <w:proofErr w:type="spellStart"/>
      <w:r w:rsidR="00335D4D">
        <w:rPr>
          <w:b/>
          <w:bCs/>
          <w:sz w:val="20"/>
          <w:szCs w:val="20"/>
          <w:lang w:val="en-US"/>
        </w:rPr>
        <w:t>zákaznického</w:t>
      </w:r>
      <w:proofErr w:type="spellEnd"/>
      <w:r w:rsidR="00335D4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335D4D">
        <w:rPr>
          <w:b/>
          <w:bCs/>
          <w:sz w:val="20"/>
          <w:szCs w:val="20"/>
          <w:lang w:val="en-US"/>
        </w:rPr>
        <w:t>portálu</w:t>
      </w:r>
      <w:proofErr w:type="spellEnd"/>
      <w:r w:rsidR="00335D4D">
        <w:rPr>
          <w:b/>
          <w:bCs/>
          <w:sz w:val="20"/>
          <w:szCs w:val="20"/>
          <w:lang w:val="en-US"/>
        </w:rPr>
        <w:t xml:space="preserve"> IVECO ON</w:t>
      </w:r>
      <w:r w:rsidR="00335D4D">
        <w:rPr>
          <w:sz w:val="20"/>
          <w:szCs w:val="20"/>
          <w:lang w:val="en-US"/>
        </w:rPr>
        <w:t xml:space="preserve"> </w:t>
      </w:r>
    </w:p>
    <w:p w14:paraId="18B04285" w14:textId="50C1EEBC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aplikací</w:t>
      </w:r>
      <w:proofErr w:type="spellEnd"/>
      <w:r>
        <w:rPr>
          <w:b/>
          <w:bCs/>
          <w:sz w:val="20"/>
          <w:szCs w:val="20"/>
          <w:lang w:val="en-US"/>
        </w:rPr>
        <w:t xml:space="preserve"> pro řidiče</w:t>
      </w:r>
      <w:r>
        <w:rPr>
          <w:sz w:val="20"/>
          <w:szCs w:val="20"/>
          <w:lang w:val="en-US"/>
        </w:rPr>
        <w:t>.</w:t>
      </w:r>
    </w:p>
    <w:p w14:paraId="3CF49ECA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0F7C8740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375D49E3" w14:textId="73361CE7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Od </w:t>
      </w:r>
      <w:proofErr w:type="spellStart"/>
      <w:r>
        <w:rPr>
          <w:sz w:val="20"/>
          <w:szCs w:val="20"/>
          <w:lang w:val="en-US"/>
        </w:rPr>
        <w:t>svého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spuštění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roce</w:t>
      </w:r>
      <w:proofErr w:type="spellEnd"/>
      <w:r>
        <w:rPr>
          <w:sz w:val="20"/>
          <w:szCs w:val="20"/>
          <w:lang w:val="en-US"/>
        </w:rPr>
        <w:t xml:space="preserve"> 2021 se </w:t>
      </w:r>
      <w:proofErr w:type="spellStart"/>
      <w:r>
        <w:rPr>
          <w:sz w:val="20"/>
          <w:szCs w:val="20"/>
          <w:lang w:val="en-US"/>
        </w:rPr>
        <w:t>zákaznický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portál</w:t>
      </w:r>
      <w:proofErr w:type="spellEnd"/>
      <w:r>
        <w:rPr>
          <w:sz w:val="20"/>
          <w:szCs w:val="20"/>
          <w:lang w:val="en-US"/>
        </w:rPr>
        <w:t xml:space="preserve"> IVECO ON </w:t>
      </w:r>
      <w:proofErr w:type="spellStart"/>
      <w:r>
        <w:rPr>
          <w:sz w:val="20"/>
          <w:szCs w:val="20"/>
          <w:lang w:val="en-US"/>
        </w:rPr>
        <w:t>vyvinul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provozní</w:t>
      </w:r>
      <w:proofErr w:type="spellEnd"/>
      <w:r>
        <w:rPr>
          <w:sz w:val="20"/>
          <w:szCs w:val="20"/>
          <w:lang w:val="en-US"/>
        </w:rPr>
        <w:t xml:space="preserve"> centrum pro </w:t>
      </w:r>
      <w:proofErr w:type="spellStart"/>
      <w:r>
        <w:rPr>
          <w:sz w:val="20"/>
          <w:szCs w:val="20"/>
          <w:lang w:val="en-US"/>
        </w:rPr>
        <w:t>zákazníky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vyvinuté</w:t>
      </w:r>
      <w:proofErr w:type="spellEnd"/>
      <w:r>
        <w:rPr>
          <w:sz w:val="20"/>
          <w:szCs w:val="20"/>
          <w:lang w:val="en-US"/>
        </w:rPr>
        <w:t xml:space="preserve"> pro</w:t>
      </w:r>
      <w:r w:rsidR="00505E66">
        <w:rPr>
          <w:sz w:val="20"/>
          <w:szCs w:val="20"/>
          <w:lang w:val="en-US"/>
        </w:rPr>
        <w:t xml:space="preserve"> </w:t>
      </w:r>
      <w:proofErr w:type="spellStart"/>
      <w:r w:rsidR="00505E66"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podporu</w:t>
      </w:r>
      <w:proofErr w:type="spellEnd"/>
      <w:r>
        <w:rPr>
          <w:sz w:val="20"/>
          <w:szCs w:val="20"/>
          <w:lang w:val="en-US"/>
        </w:rPr>
        <w:t xml:space="preserve"> </w:t>
      </w:r>
      <w:r w:rsidR="00505E66">
        <w:rPr>
          <w:sz w:val="20"/>
          <w:szCs w:val="20"/>
          <w:lang w:val="en-US"/>
        </w:rPr>
        <w:t>v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obchodních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činnostech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Umožňuje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monitorovat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spravovat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cílem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sz w:val="20"/>
          <w:szCs w:val="20"/>
          <w:lang w:val="en-US"/>
        </w:rPr>
        <w:lastRenderedPageBreak/>
        <w:t>zvýšit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efektivitu</w:t>
      </w:r>
      <w:proofErr w:type="spellEnd"/>
      <w:proofErr w:type="gram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provozuschopnost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Rovněž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dává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kontrolu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podnikáním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tím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zjednodušuje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řídí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snižuje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množství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administrativ</w:t>
      </w:r>
      <w:r w:rsidR="00424705">
        <w:rPr>
          <w:sz w:val="20"/>
          <w:szCs w:val="20"/>
          <w:lang w:val="en-US"/>
        </w:rPr>
        <w:t>ních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úkonů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Postupně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jsou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přidávány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funkce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505E66">
        <w:rPr>
          <w:sz w:val="20"/>
          <w:szCs w:val="20"/>
          <w:lang w:val="en-US"/>
        </w:rPr>
        <w:t>zákazníkům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pomohou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pracovat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ještě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efektivněji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S</w:t>
      </w:r>
      <w:r w:rsidR="00505E66">
        <w:rPr>
          <w:sz w:val="20"/>
          <w:szCs w:val="20"/>
          <w:lang w:val="en-US"/>
        </w:rPr>
        <w:t>tále</w:t>
      </w:r>
      <w:proofErr w:type="spellEnd"/>
      <w:r w:rsidR="00505E66">
        <w:rPr>
          <w:sz w:val="20"/>
          <w:szCs w:val="20"/>
          <w:lang w:val="en-US"/>
        </w:rPr>
        <w:t xml:space="preserve"> </w:t>
      </w:r>
      <w:proofErr w:type="spellStart"/>
      <w:r w:rsidR="00505E66">
        <w:rPr>
          <w:sz w:val="20"/>
          <w:szCs w:val="20"/>
          <w:lang w:val="en-US"/>
        </w:rPr>
        <w:t>důležitější</w:t>
      </w:r>
      <w:proofErr w:type="spellEnd"/>
      <w:r w:rsidR="00505E66">
        <w:rPr>
          <w:sz w:val="20"/>
          <w:szCs w:val="20"/>
          <w:lang w:val="en-US"/>
        </w:rPr>
        <w:t xml:space="preserve"> </w:t>
      </w:r>
      <w:proofErr w:type="spellStart"/>
      <w:r w:rsidR="00505E66">
        <w:rPr>
          <w:sz w:val="20"/>
          <w:szCs w:val="20"/>
          <w:lang w:val="en-US"/>
        </w:rPr>
        <w:t>roli</w:t>
      </w:r>
      <w:proofErr w:type="spellEnd"/>
      <w:r w:rsidR="00505E66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zaujímají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505E66">
        <w:rPr>
          <w:sz w:val="20"/>
          <w:szCs w:val="20"/>
          <w:lang w:val="en-US"/>
        </w:rPr>
        <w:t>aplikace</w:t>
      </w:r>
      <w:proofErr w:type="spellEnd"/>
      <w:r w:rsidR="00505E66">
        <w:rPr>
          <w:sz w:val="20"/>
          <w:szCs w:val="20"/>
          <w:lang w:val="en-US"/>
        </w:rPr>
        <w:t xml:space="preserve"> pro řidiče, </w:t>
      </w:r>
      <w:proofErr w:type="spellStart"/>
      <w:r w:rsidR="00505E66">
        <w:rPr>
          <w:sz w:val="20"/>
          <w:szCs w:val="20"/>
          <w:lang w:val="en-US"/>
        </w:rPr>
        <w:t>které</w:t>
      </w:r>
      <w:proofErr w:type="spellEnd"/>
      <w:r w:rsidR="00505E66">
        <w:rPr>
          <w:sz w:val="20"/>
          <w:szCs w:val="20"/>
          <w:lang w:val="en-US"/>
        </w:rPr>
        <w:t xml:space="preserve"> </w:t>
      </w:r>
      <w:proofErr w:type="spellStart"/>
      <w:r w:rsidR="00505E66">
        <w:rPr>
          <w:sz w:val="20"/>
          <w:szCs w:val="20"/>
          <w:lang w:val="en-US"/>
        </w:rPr>
        <w:t>jim</w:t>
      </w:r>
      <w:proofErr w:type="spellEnd"/>
      <w:r w:rsidR="00505E66">
        <w:rPr>
          <w:sz w:val="20"/>
          <w:szCs w:val="20"/>
          <w:lang w:val="en-US"/>
        </w:rPr>
        <w:t xml:space="preserve"> </w:t>
      </w:r>
      <w:proofErr w:type="spellStart"/>
      <w:r w:rsidR="00505E66">
        <w:rPr>
          <w:sz w:val="20"/>
          <w:szCs w:val="20"/>
          <w:lang w:val="en-US"/>
        </w:rPr>
        <w:t>usnadňují</w:t>
      </w:r>
      <w:proofErr w:type="spellEnd"/>
      <w:r w:rsidR="00505E66">
        <w:rPr>
          <w:sz w:val="20"/>
          <w:szCs w:val="20"/>
          <w:lang w:val="en-US"/>
        </w:rPr>
        <w:t xml:space="preserve"> </w:t>
      </w:r>
      <w:proofErr w:type="spellStart"/>
      <w:r w:rsidR="00505E66">
        <w:rPr>
          <w:sz w:val="20"/>
          <w:szCs w:val="20"/>
          <w:lang w:val="en-US"/>
        </w:rPr>
        <w:t>život</w:t>
      </w:r>
      <w:proofErr w:type="spellEnd"/>
      <w:r w:rsidR="00505E66">
        <w:rPr>
          <w:sz w:val="20"/>
          <w:szCs w:val="20"/>
          <w:lang w:val="en-US"/>
        </w:rPr>
        <w:t xml:space="preserve"> a</w:t>
      </w:r>
      <w:r>
        <w:rPr>
          <w:sz w:val="20"/>
          <w:szCs w:val="20"/>
          <w:lang w:val="en-US"/>
        </w:rPr>
        <w:t xml:space="preserve"> </w:t>
      </w:r>
      <w:proofErr w:type="spellStart"/>
      <w:r w:rsidR="00505E66">
        <w:rPr>
          <w:sz w:val="20"/>
          <w:szCs w:val="20"/>
          <w:lang w:val="en-US"/>
        </w:rPr>
        <w:t>zlepšují</w:t>
      </w:r>
      <w:proofErr w:type="spellEnd"/>
      <w:r w:rsidR="00505E66">
        <w:rPr>
          <w:sz w:val="20"/>
          <w:szCs w:val="20"/>
          <w:lang w:val="en-US"/>
        </w:rPr>
        <w:t xml:space="preserve"> </w:t>
      </w:r>
      <w:proofErr w:type="spellStart"/>
      <w:r w:rsidR="00505E66">
        <w:rPr>
          <w:sz w:val="20"/>
          <w:szCs w:val="20"/>
          <w:lang w:val="en-US"/>
        </w:rPr>
        <w:t>j</w:t>
      </w:r>
      <w:r w:rsidR="00424705">
        <w:rPr>
          <w:sz w:val="20"/>
          <w:szCs w:val="20"/>
          <w:lang w:val="en-US"/>
        </w:rPr>
        <w:t>ejich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zážitek</w:t>
      </w:r>
      <w:proofErr w:type="spellEnd"/>
      <w:r>
        <w:rPr>
          <w:sz w:val="20"/>
          <w:szCs w:val="20"/>
          <w:lang w:val="en-US"/>
        </w:rPr>
        <w:t xml:space="preserve"> z </w:t>
      </w:r>
      <w:proofErr w:type="spellStart"/>
      <w:r>
        <w:rPr>
          <w:sz w:val="20"/>
          <w:szCs w:val="20"/>
          <w:lang w:val="en-US"/>
        </w:rPr>
        <w:t>jízdy</w:t>
      </w:r>
      <w:proofErr w:type="spellEnd"/>
      <w:r>
        <w:rPr>
          <w:sz w:val="20"/>
          <w:szCs w:val="20"/>
          <w:lang w:val="en-US"/>
        </w:rPr>
        <w:t>.</w:t>
      </w:r>
    </w:p>
    <w:p w14:paraId="10E866AE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1090DC6F" w14:textId="77777777" w:rsidR="00217445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Portál IVECO ON </w:t>
      </w:r>
      <w:proofErr w:type="spellStart"/>
      <w:r>
        <w:rPr>
          <w:sz w:val="20"/>
          <w:szCs w:val="20"/>
          <w:lang w:val="en-US"/>
        </w:rPr>
        <w:t>nyní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poprvé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umožňuje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přístup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vzdáleným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příkazům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vozidlech</w:t>
      </w:r>
      <w:proofErr w:type="spellEnd"/>
      <w:r>
        <w:rPr>
          <w:sz w:val="20"/>
          <w:szCs w:val="20"/>
          <w:lang w:val="en-US"/>
        </w:rPr>
        <w:t xml:space="preserve"> IVECO Daily a S-Way, </w:t>
      </w:r>
      <w:proofErr w:type="spellStart"/>
      <w:r>
        <w:rPr>
          <w:sz w:val="20"/>
          <w:szCs w:val="20"/>
          <w:lang w:val="en-US"/>
        </w:rPr>
        <w:t>což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správci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umožňuje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nastavit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dálku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specifické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parametry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nemůže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zrušit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Mohou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dálku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ovládat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přístup</w:t>
      </w:r>
      <w:proofErr w:type="spellEnd"/>
      <w:r>
        <w:rPr>
          <w:sz w:val="20"/>
          <w:szCs w:val="20"/>
          <w:lang w:val="en-US"/>
        </w:rPr>
        <w:t xml:space="preserve"> do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 w:rsidR="00424705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zamykat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odemykat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svá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Pomocí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funkce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Driving Mode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mohou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nastavit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031DC510" w14:textId="77777777" w:rsidR="00B50381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 </w:t>
      </w:r>
      <w:proofErr w:type="spellStart"/>
      <w:r>
        <w:rPr>
          <w:sz w:val="20"/>
          <w:szCs w:val="20"/>
          <w:lang w:val="en-US"/>
        </w:rPr>
        <w:t>uzamknout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režim</w:t>
      </w:r>
      <w:proofErr w:type="spellEnd"/>
      <w:r>
        <w:rPr>
          <w:sz w:val="20"/>
          <w:szCs w:val="20"/>
          <w:lang w:val="en-US"/>
        </w:rPr>
        <w:t xml:space="preserve"> Eco Mode, </w:t>
      </w:r>
      <w:proofErr w:type="spellStart"/>
      <w:r>
        <w:rPr>
          <w:sz w:val="20"/>
          <w:szCs w:val="20"/>
          <w:lang w:val="en-US"/>
        </w:rPr>
        <w:t>čímž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zajistí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vozový</w:t>
      </w:r>
      <w:proofErr w:type="spellEnd"/>
      <w:r>
        <w:rPr>
          <w:sz w:val="20"/>
          <w:szCs w:val="20"/>
          <w:lang w:val="en-US"/>
        </w:rPr>
        <w:t xml:space="preserve"> park </w:t>
      </w:r>
      <w:proofErr w:type="spellStart"/>
      <w:r>
        <w:rPr>
          <w:sz w:val="20"/>
          <w:szCs w:val="20"/>
          <w:lang w:val="en-US"/>
        </w:rPr>
        <w:t>bude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vždy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pracovat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efektivně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maximálně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šetřit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palivo</w:t>
      </w:r>
      <w:proofErr w:type="spellEnd"/>
      <w:r>
        <w:rPr>
          <w:sz w:val="20"/>
          <w:szCs w:val="20"/>
          <w:lang w:val="en-US"/>
        </w:rPr>
        <w:t xml:space="preserve">.  </w:t>
      </w:r>
      <w:proofErr w:type="spellStart"/>
      <w:r>
        <w:rPr>
          <w:sz w:val="20"/>
          <w:szCs w:val="20"/>
          <w:lang w:val="en-US"/>
        </w:rPr>
        <w:t>Správci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parků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mohou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dálku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přistupovat</w:t>
      </w:r>
      <w:proofErr w:type="spellEnd"/>
      <w:r>
        <w:rPr>
          <w:sz w:val="20"/>
          <w:szCs w:val="20"/>
          <w:lang w:val="en-US"/>
        </w:rPr>
        <w:t xml:space="preserve"> k </w:t>
      </w:r>
      <w:proofErr w:type="spellStart"/>
      <w:r>
        <w:rPr>
          <w:sz w:val="20"/>
          <w:szCs w:val="20"/>
          <w:lang w:val="en-US"/>
        </w:rPr>
        <w:t>nastavení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systému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ADAS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doladit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každou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zvlášť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nebo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zvolit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možnost</w:t>
      </w:r>
      <w:proofErr w:type="spellEnd"/>
      <w:r>
        <w:rPr>
          <w:sz w:val="20"/>
          <w:szCs w:val="20"/>
          <w:lang w:val="en-US"/>
        </w:rPr>
        <w:t xml:space="preserve"> "</w:t>
      </w:r>
      <w:proofErr w:type="spellStart"/>
      <w:r>
        <w:rPr>
          <w:sz w:val="20"/>
          <w:szCs w:val="20"/>
          <w:lang w:val="en-US"/>
        </w:rPr>
        <w:t>maximální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bezpečnost</w:t>
      </w:r>
      <w:proofErr w:type="spellEnd"/>
      <w:r>
        <w:rPr>
          <w:sz w:val="20"/>
          <w:szCs w:val="20"/>
          <w:lang w:val="en-US"/>
        </w:rPr>
        <w:t xml:space="preserve">", </w:t>
      </w:r>
      <w:proofErr w:type="spellStart"/>
      <w:r>
        <w:rPr>
          <w:sz w:val="20"/>
          <w:szCs w:val="20"/>
          <w:lang w:val="en-US"/>
        </w:rPr>
        <w:t>čímž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podporují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své</w:t>
      </w:r>
      <w:proofErr w:type="spellEnd"/>
      <w:r>
        <w:rPr>
          <w:sz w:val="20"/>
          <w:szCs w:val="20"/>
          <w:lang w:val="en-US"/>
        </w:rPr>
        <w:t xml:space="preserve"> řidiče a </w:t>
      </w:r>
      <w:proofErr w:type="spellStart"/>
      <w:r>
        <w:rPr>
          <w:sz w:val="20"/>
          <w:szCs w:val="20"/>
          <w:lang w:val="en-US"/>
        </w:rPr>
        <w:t>přispívají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i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celkově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3EB7D330" w14:textId="0BE59F52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k </w:t>
      </w:r>
      <w:proofErr w:type="spellStart"/>
      <w:r>
        <w:rPr>
          <w:sz w:val="20"/>
          <w:szCs w:val="20"/>
          <w:lang w:val="en-US"/>
        </w:rPr>
        <w:t>bezpečnosti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silničního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</w:t>
      </w:r>
      <w:proofErr w:type="spellEnd"/>
      <w:r>
        <w:rPr>
          <w:sz w:val="20"/>
          <w:szCs w:val="20"/>
          <w:lang w:val="en-US"/>
        </w:rPr>
        <w:t>.</w:t>
      </w:r>
    </w:p>
    <w:p w14:paraId="2D2DB833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6A23C9EA" w14:textId="77777777" w:rsidR="00217445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Správci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parků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majitelé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budou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mít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přístup</w:t>
      </w:r>
      <w:proofErr w:type="spellEnd"/>
      <w:r>
        <w:rPr>
          <w:sz w:val="20"/>
          <w:szCs w:val="20"/>
          <w:lang w:val="en-US"/>
        </w:rPr>
        <w:t xml:space="preserve"> k </w:t>
      </w:r>
      <w:proofErr w:type="spellStart"/>
      <w:r>
        <w:rPr>
          <w:sz w:val="20"/>
          <w:szCs w:val="20"/>
          <w:lang w:val="en-US"/>
        </w:rPr>
        <w:t>nové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službě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předvídání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opotřebení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pneumatik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vyvinuté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spolupráci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společností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Bridgestone</w:t>
      </w:r>
      <w:r>
        <w:rPr>
          <w:sz w:val="20"/>
          <w:szCs w:val="20"/>
          <w:lang w:val="en-US"/>
        </w:rPr>
        <w:t xml:space="preserve"> pro IVECO S-Way, </w:t>
      </w:r>
      <w:proofErr w:type="spellStart"/>
      <w:r>
        <w:rPr>
          <w:sz w:val="20"/>
          <w:szCs w:val="20"/>
          <w:lang w:val="en-US"/>
        </w:rPr>
        <w:t>která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kompatibilní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prémiovými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značkami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pneumatik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Služba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shromažďuje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údaje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vozidle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analyzuje</w:t>
      </w:r>
      <w:proofErr w:type="spellEnd"/>
      <w:r>
        <w:rPr>
          <w:sz w:val="20"/>
          <w:szCs w:val="20"/>
          <w:lang w:val="en-US"/>
        </w:rPr>
        <w:t xml:space="preserve"> je a </w:t>
      </w:r>
      <w:proofErr w:type="spellStart"/>
      <w:r>
        <w:rPr>
          <w:sz w:val="20"/>
          <w:szCs w:val="20"/>
          <w:lang w:val="en-US"/>
        </w:rPr>
        <w:t>poskytuje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přehled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stavu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pneumatik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Poskytuje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předpověď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zbývajícího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ujetých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kilometrů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uvádí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kdy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bude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dosaženo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kritické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hranice</w:t>
      </w:r>
      <w:proofErr w:type="spellEnd"/>
      <w:r>
        <w:rPr>
          <w:sz w:val="20"/>
          <w:szCs w:val="20"/>
          <w:lang w:val="en-US"/>
        </w:rPr>
        <w:t xml:space="preserve">. To </w:t>
      </w:r>
      <w:proofErr w:type="spellStart"/>
      <w:r>
        <w:rPr>
          <w:sz w:val="20"/>
          <w:szCs w:val="20"/>
          <w:lang w:val="en-US"/>
        </w:rPr>
        <w:t>vede</w:t>
      </w:r>
      <w:proofErr w:type="spellEnd"/>
      <w:r>
        <w:rPr>
          <w:sz w:val="20"/>
          <w:szCs w:val="20"/>
          <w:lang w:val="en-US"/>
        </w:rPr>
        <w:t xml:space="preserve"> k </w:t>
      </w:r>
      <w:proofErr w:type="spellStart"/>
      <w:r>
        <w:rPr>
          <w:sz w:val="20"/>
          <w:szCs w:val="20"/>
          <w:lang w:val="en-US"/>
        </w:rPr>
        <w:t>větší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bezpečnosti</w:t>
      </w:r>
      <w:proofErr w:type="spellEnd"/>
      <w:r>
        <w:rPr>
          <w:sz w:val="20"/>
          <w:szCs w:val="20"/>
          <w:lang w:val="en-US"/>
        </w:rPr>
        <w:t xml:space="preserve"> řidiče a </w:t>
      </w:r>
      <w:proofErr w:type="spellStart"/>
      <w:r>
        <w:rPr>
          <w:sz w:val="20"/>
          <w:szCs w:val="20"/>
          <w:lang w:val="en-US"/>
        </w:rPr>
        <w:t>správci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usnadňuje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efektivní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plánování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výměny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pneumatik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což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vede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4E00353F" w14:textId="206552BC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k </w:t>
      </w:r>
      <w:proofErr w:type="spellStart"/>
      <w:r>
        <w:rPr>
          <w:sz w:val="20"/>
          <w:szCs w:val="20"/>
          <w:lang w:val="en-US"/>
        </w:rPr>
        <w:t>prodloužení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doby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</w:t>
      </w:r>
      <w:proofErr w:type="spellEnd"/>
      <w:r>
        <w:rPr>
          <w:sz w:val="20"/>
          <w:szCs w:val="20"/>
          <w:lang w:val="en-US"/>
        </w:rPr>
        <w:t>.</w:t>
      </w:r>
    </w:p>
    <w:p w14:paraId="79079EFB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346AEF02" w14:textId="5DF9D4A3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Silné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zaměření</w:t>
      </w:r>
      <w:proofErr w:type="spellEnd"/>
      <w:r>
        <w:rPr>
          <w:sz w:val="20"/>
          <w:szCs w:val="20"/>
          <w:lang w:val="en-US"/>
        </w:rPr>
        <w:t xml:space="preserve"> IVECO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řidiče </w:t>
      </w:r>
      <w:proofErr w:type="spellStart"/>
      <w:r w:rsidR="00F101DF">
        <w:rPr>
          <w:sz w:val="20"/>
          <w:szCs w:val="20"/>
          <w:lang w:val="en-US"/>
        </w:rPr>
        <w:t>ztělesňuje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nabídk</w:t>
      </w:r>
      <w:r w:rsidR="00F101DF">
        <w:rPr>
          <w:sz w:val="20"/>
          <w:szCs w:val="20"/>
          <w:lang w:val="en-US"/>
        </w:rPr>
        <w:t>a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dalších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digitální</w:t>
      </w:r>
      <w:r w:rsidR="00424705">
        <w:rPr>
          <w:sz w:val="20"/>
          <w:szCs w:val="20"/>
          <w:lang w:val="en-US"/>
        </w:rPr>
        <w:t>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</w:t>
      </w:r>
      <w:r w:rsidR="00424705">
        <w:rPr>
          <w:sz w:val="20"/>
          <w:szCs w:val="20"/>
          <w:lang w:val="en-US"/>
        </w:rPr>
        <w:t>eb</w:t>
      </w:r>
      <w:proofErr w:type="spellEnd"/>
      <w:r>
        <w:rPr>
          <w:sz w:val="20"/>
          <w:szCs w:val="20"/>
          <w:lang w:val="en-US"/>
        </w:rPr>
        <w:t xml:space="preserve">. </w:t>
      </w:r>
      <w:r>
        <w:rPr>
          <w:b/>
          <w:bCs/>
          <w:sz w:val="20"/>
          <w:szCs w:val="20"/>
          <w:lang w:val="en-US"/>
        </w:rPr>
        <w:t>IVECO Driver Pal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průkopnický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palubní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hlasový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společník</w:t>
      </w:r>
      <w:proofErr w:type="spellEnd"/>
      <w:r>
        <w:rPr>
          <w:sz w:val="20"/>
          <w:szCs w:val="20"/>
          <w:lang w:val="en-US"/>
        </w:rPr>
        <w:t xml:space="preserve"> pro </w:t>
      </w:r>
      <w:proofErr w:type="spellStart"/>
      <w:r>
        <w:rPr>
          <w:sz w:val="20"/>
          <w:szCs w:val="20"/>
          <w:lang w:val="en-US"/>
        </w:rPr>
        <w:t>cestování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postavený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technologii</w:t>
      </w:r>
      <w:proofErr w:type="spellEnd"/>
      <w:r>
        <w:rPr>
          <w:sz w:val="20"/>
          <w:szCs w:val="20"/>
          <w:lang w:val="en-US"/>
        </w:rPr>
        <w:t xml:space="preserve"> AWS (Amazon Web Services) a </w:t>
      </w:r>
      <w:proofErr w:type="spellStart"/>
      <w:r>
        <w:rPr>
          <w:sz w:val="20"/>
          <w:szCs w:val="20"/>
          <w:lang w:val="en-US"/>
        </w:rPr>
        <w:t>funkcích</w:t>
      </w:r>
      <w:proofErr w:type="spellEnd"/>
      <w:r w:rsidR="00F101DF">
        <w:rPr>
          <w:sz w:val="20"/>
          <w:szCs w:val="20"/>
          <w:lang w:val="en-US"/>
        </w:rPr>
        <w:t xml:space="preserve"> Alexa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byl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nyní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plně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integrován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nabízí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intuitivnější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uživatelsky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přívětivější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rozhraní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možností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ovládat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pomocí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hlasových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příkazů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Technologie</w:t>
      </w:r>
      <w:proofErr w:type="spellEnd"/>
      <w:r>
        <w:rPr>
          <w:sz w:val="20"/>
          <w:szCs w:val="20"/>
          <w:lang w:val="en-US"/>
        </w:rPr>
        <w:t xml:space="preserve"> Alexa </w:t>
      </w:r>
      <w:proofErr w:type="spellStart"/>
      <w:r>
        <w:rPr>
          <w:sz w:val="20"/>
          <w:szCs w:val="20"/>
          <w:lang w:val="en-US"/>
        </w:rPr>
        <w:t>bude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zabudována</w:t>
      </w:r>
      <w:proofErr w:type="spellEnd"/>
      <w:r>
        <w:rPr>
          <w:sz w:val="20"/>
          <w:szCs w:val="20"/>
          <w:lang w:val="en-US"/>
        </w:rPr>
        <w:t xml:space="preserve"> do </w:t>
      </w:r>
      <w:proofErr w:type="spellStart"/>
      <w:r>
        <w:rPr>
          <w:sz w:val="20"/>
          <w:szCs w:val="20"/>
          <w:lang w:val="en-US"/>
        </w:rPr>
        <w:t>informačního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zábavního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systému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takže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nebudou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potřebovat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další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mobilní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zařízení</w:t>
      </w:r>
      <w:proofErr w:type="spellEnd"/>
      <w:r>
        <w:rPr>
          <w:sz w:val="20"/>
          <w:szCs w:val="20"/>
          <w:lang w:val="en-US"/>
        </w:rPr>
        <w:t xml:space="preserve">, aby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mohli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plně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vychutnat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zážitek</w:t>
      </w:r>
      <w:proofErr w:type="spellEnd"/>
      <w:r>
        <w:rPr>
          <w:sz w:val="20"/>
          <w:szCs w:val="20"/>
          <w:lang w:val="en-US"/>
        </w:rPr>
        <w:t xml:space="preserve"> z </w:t>
      </w:r>
      <w:proofErr w:type="spellStart"/>
      <w:r>
        <w:rPr>
          <w:sz w:val="20"/>
          <w:szCs w:val="20"/>
          <w:lang w:val="en-US"/>
        </w:rPr>
        <w:t>jízdy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vozidle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Informace</w:t>
      </w:r>
      <w:proofErr w:type="spellEnd"/>
      <w:r w:rsidR="00F101DF">
        <w:rPr>
          <w:sz w:val="20"/>
          <w:szCs w:val="20"/>
          <w:lang w:val="en-US"/>
        </w:rPr>
        <w:t xml:space="preserve"> se </w:t>
      </w:r>
      <w:r>
        <w:rPr>
          <w:sz w:val="20"/>
          <w:szCs w:val="20"/>
          <w:lang w:val="en-US"/>
        </w:rPr>
        <w:t xml:space="preserve">v </w:t>
      </w:r>
      <w:proofErr w:type="spellStart"/>
      <w:r>
        <w:rPr>
          <w:sz w:val="20"/>
          <w:szCs w:val="20"/>
          <w:lang w:val="en-US"/>
        </w:rPr>
        <w:t>reálném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čase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přehledně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zobrazují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obrazovce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což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zvyšuje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pohodlí</w:t>
      </w:r>
      <w:proofErr w:type="spellEnd"/>
      <w:r>
        <w:rPr>
          <w:sz w:val="20"/>
          <w:szCs w:val="20"/>
          <w:lang w:val="en-US"/>
        </w:rPr>
        <w:t xml:space="preserve"> řidiče a </w:t>
      </w:r>
      <w:proofErr w:type="spellStart"/>
      <w:r w:rsidR="001076C7">
        <w:rPr>
          <w:sz w:val="20"/>
          <w:szCs w:val="20"/>
          <w:lang w:val="en-US"/>
        </w:rPr>
        <w:t>umožňuje</w:t>
      </w:r>
      <w:proofErr w:type="spellEnd"/>
      <w:r w:rsidR="001076C7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hlasovou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interakci</w:t>
      </w:r>
      <w:proofErr w:type="spellEnd"/>
      <w:r>
        <w:rPr>
          <w:sz w:val="20"/>
          <w:szCs w:val="20"/>
          <w:lang w:val="en-US"/>
        </w:rPr>
        <w:t>.</w:t>
      </w:r>
    </w:p>
    <w:p w14:paraId="055FE1E4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4A69AA37" w14:textId="32FDB59E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IVECO </w:t>
      </w:r>
      <w:proofErr w:type="spellStart"/>
      <w:r>
        <w:rPr>
          <w:sz w:val="20"/>
          <w:szCs w:val="20"/>
          <w:lang w:val="en-US"/>
        </w:rPr>
        <w:t>také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obnovila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aplikace</w:t>
      </w:r>
      <w:proofErr w:type="spellEnd"/>
      <w:r>
        <w:rPr>
          <w:sz w:val="20"/>
          <w:szCs w:val="20"/>
          <w:lang w:val="en-US"/>
        </w:rPr>
        <w:t xml:space="preserve"> pro řidiče se </w:t>
      </w:r>
      <w:proofErr w:type="spellStart"/>
      <w:r>
        <w:rPr>
          <w:sz w:val="20"/>
          <w:szCs w:val="20"/>
          <w:lang w:val="en-US"/>
        </w:rPr>
        <w:t>zaměřením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uživatelský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prožitek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představila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vylepšení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aplikací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Easy Way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Easy Daily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byly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vyvinuty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základě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zpětné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vazby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zákazníků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reálné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analýzy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potřeby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uživatelů</w:t>
      </w:r>
      <w:proofErr w:type="spellEnd"/>
      <w:r>
        <w:rPr>
          <w:sz w:val="20"/>
          <w:szCs w:val="20"/>
          <w:lang w:val="en-US"/>
        </w:rPr>
        <w:t xml:space="preserve">, a </w:t>
      </w:r>
      <w:proofErr w:type="spellStart"/>
      <w:r>
        <w:rPr>
          <w:sz w:val="20"/>
          <w:szCs w:val="20"/>
          <w:lang w:val="en-US"/>
        </w:rPr>
        <w:t>uvedla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první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aplikaci</w:t>
      </w:r>
      <w:proofErr w:type="spellEnd"/>
      <w:r>
        <w:rPr>
          <w:sz w:val="20"/>
          <w:szCs w:val="20"/>
          <w:lang w:val="en-US"/>
        </w:rPr>
        <w:t xml:space="preserve"> pro </w:t>
      </w:r>
      <w:proofErr w:type="spellStart"/>
      <w:r>
        <w:rPr>
          <w:sz w:val="20"/>
          <w:szCs w:val="20"/>
          <w:lang w:val="en-US"/>
        </w:rPr>
        <w:t>Eurocargo</w:t>
      </w:r>
      <w:proofErr w:type="spellEnd"/>
      <w:r>
        <w:rPr>
          <w:sz w:val="20"/>
          <w:szCs w:val="20"/>
          <w:lang w:val="en-US"/>
        </w:rPr>
        <w:t xml:space="preserve">: </w:t>
      </w:r>
      <w:proofErr w:type="spellStart"/>
      <w:r>
        <w:rPr>
          <w:sz w:val="20"/>
          <w:szCs w:val="20"/>
          <w:lang w:val="en-US"/>
        </w:rPr>
        <w:t>aplikaci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Easy Cargo</w:t>
      </w:r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Mezi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patří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možnost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využívat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mobilní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zařízení</w:t>
      </w:r>
      <w:proofErr w:type="spellEnd"/>
      <w:r>
        <w:rPr>
          <w:sz w:val="20"/>
          <w:szCs w:val="20"/>
          <w:lang w:val="en-US"/>
        </w:rPr>
        <w:t xml:space="preserve"> řidiče k </w:t>
      </w:r>
      <w:proofErr w:type="spellStart"/>
      <w:r>
        <w:rPr>
          <w:sz w:val="20"/>
          <w:szCs w:val="20"/>
          <w:lang w:val="en-US"/>
        </w:rPr>
        <w:t>ovládání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několika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klimatizačních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plánů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gramStart"/>
      <w:r>
        <w:rPr>
          <w:b/>
          <w:bCs/>
          <w:sz w:val="20"/>
          <w:szCs w:val="20"/>
          <w:lang w:val="en-US"/>
        </w:rPr>
        <w:t>a</w:t>
      </w:r>
      <w:proofErr w:type="gram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ovládání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kabiny</w:t>
      </w:r>
      <w:proofErr w:type="spellEnd"/>
      <w:r w:rsidR="00424705">
        <w:rPr>
          <w:b/>
          <w:bCs/>
          <w:sz w:val="20"/>
          <w:szCs w:val="20"/>
          <w:lang w:val="en-US"/>
        </w:rPr>
        <w:t>,</w:t>
      </w:r>
      <w:r w:rsidR="001076C7">
        <w:rPr>
          <w:b/>
          <w:bCs/>
          <w:sz w:val="20"/>
          <w:szCs w:val="20"/>
          <w:lang w:val="en-US"/>
        </w:rPr>
        <w:t xml:space="preserve"> </w:t>
      </w:r>
      <w:r w:rsidR="001076C7" w:rsidRPr="001076C7">
        <w:rPr>
          <w:sz w:val="20"/>
          <w:szCs w:val="20"/>
          <w:lang w:val="en-US"/>
        </w:rPr>
        <w:t xml:space="preserve">a to </w:t>
      </w:r>
      <w:proofErr w:type="spellStart"/>
      <w:r w:rsidR="001076C7" w:rsidRPr="001076C7">
        <w:rPr>
          <w:sz w:val="20"/>
          <w:szCs w:val="20"/>
          <w:lang w:val="en-US"/>
        </w:rPr>
        <w:t>buď</w:t>
      </w:r>
      <w:proofErr w:type="spellEnd"/>
      <w:r w:rsidR="00424705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424705">
        <w:rPr>
          <w:sz w:val="20"/>
          <w:szCs w:val="20"/>
          <w:lang w:val="en-US"/>
        </w:rPr>
        <w:t>přímo</w:t>
      </w:r>
      <w:proofErr w:type="spellEnd"/>
      <w:r w:rsidR="00424705">
        <w:rPr>
          <w:sz w:val="20"/>
          <w:szCs w:val="20"/>
          <w:lang w:val="en-US"/>
        </w:rPr>
        <w:t xml:space="preserve"> z </w:t>
      </w:r>
      <w:proofErr w:type="spellStart"/>
      <w:r w:rsidR="00424705">
        <w:rPr>
          <w:sz w:val="20"/>
          <w:szCs w:val="20"/>
          <w:lang w:val="en-US"/>
        </w:rPr>
        <w:t>vnitřku</w:t>
      </w:r>
      <w:proofErr w:type="spellEnd"/>
      <w:r w:rsidR="0042470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kabiny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nebo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dálku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Nový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digitální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Pr="00335D4D">
        <w:rPr>
          <w:b/>
          <w:bCs/>
          <w:sz w:val="20"/>
          <w:szCs w:val="20"/>
          <w:lang w:val="en-US"/>
        </w:rPr>
        <w:t>předvýjezdový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kontrolní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seznam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pomůže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parku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zahájení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jízdy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usnadní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jim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poskytnutí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požadovaných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informací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jako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</w:t>
      </w:r>
      <w:r w:rsidR="001076C7">
        <w:rPr>
          <w:sz w:val="20"/>
          <w:szCs w:val="20"/>
          <w:lang w:val="en-US"/>
        </w:rPr>
        <w:t>sou</w:t>
      </w:r>
      <w:proofErr w:type="spellEnd"/>
      <w:r>
        <w:rPr>
          <w:sz w:val="20"/>
          <w:szCs w:val="20"/>
          <w:lang w:val="en-US"/>
        </w:rPr>
        <w:t xml:space="preserve"> model, </w:t>
      </w:r>
      <w:proofErr w:type="spellStart"/>
      <w:r>
        <w:rPr>
          <w:sz w:val="20"/>
          <w:szCs w:val="20"/>
          <w:lang w:val="en-US"/>
        </w:rPr>
        <w:t>registrační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značka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kontrola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tachografu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nebo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stav</w:t>
      </w:r>
      <w:proofErr w:type="spellEnd"/>
      <w:r>
        <w:rPr>
          <w:sz w:val="20"/>
          <w:szCs w:val="20"/>
          <w:lang w:val="en-US"/>
        </w:rPr>
        <w:t xml:space="preserve"> </w:t>
      </w:r>
      <w:r w:rsidR="001076C7">
        <w:rPr>
          <w:sz w:val="20"/>
          <w:szCs w:val="20"/>
          <w:lang w:val="en-US"/>
        </w:rPr>
        <w:t xml:space="preserve">pneumatic. </w:t>
      </w:r>
      <w:proofErr w:type="spellStart"/>
      <w:r w:rsidR="001076C7">
        <w:rPr>
          <w:sz w:val="20"/>
          <w:szCs w:val="20"/>
          <w:lang w:val="en-US"/>
        </w:rPr>
        <w:t>Díky</w:t>
      </w:r>
      <w:proofErr w:type="spellEnd"/>
      <w:r w:rsidR="001076C7">
        <w:rPr>
          <w:sz w:val="20"/>
          <w:szCs w:val="20"/>
          <w:lang w:val="en-US"/>
        </w:rPr>
        <w:t xml:space="preserve"> </w:t>
      </w:r>
      <w:proofErr w:type="spellStart"/>
      <w:r w:rsidR="001076C7">
        <w:rPr>
          <w:sz w:val="20"/>
          <w:szCs w:val="20"/>
          <w:lang w:val="en-US"/>
        </w:rPr>
        <w:t>tomu</w:t>
      </w:r>
      <w:proofErr w:type="spellEnd"/>
      <w:r w:rsidR="001076C7">
        <w:rPr>
          <w:sz w:val="20"/>
          <w:szCs w:val="20"/>
          <w:lang w:val="en-US"/>
        </w:rPr>
        <w:t xml:space="preserve"> </w:t>
      </w:r>
      <w:proofErr w:type="spellStart"/>
      <w:r w:rsidR="001076C7">
        <w:rPr>
          <w:sz w:val="20"/>
          <w:szCs w:val="20"/>
          <w:lang w:val="en-US"/>
        </w:rPr>
        <w:t>mohou</w:t>
      </w:r>
      <w:proofErr w:type="spellEnd"/>
      <w:r w:rsidR="001076C7">
        <w:rPr>
          <w:sz w:val="20"/>
          <w:szCs w:val="20"/>
          <w:lang w:val="en-US"/>
        </w:rPr>
        <w:t xml:space="preserve"> řidiče </w:t>
      </w:r>
      <w:proofErr w:type="spellStart"/>
      <w:r>
        <w:rPr>
          <w:sz w:val="20"/>
          <w:szCs w:val="20"/>
          <w:lang w:val="en-US"/>
        </w:rPr>
        <w:t>zanech</w:t>
      </w:r>
      <w:r w:rsidR="001076C7">
        <w:rPr>
          <w:sz w:val="20"/>
          <w:szCs w:val="20"/>
          <w:lang w:val="en-US"/>
        </w:rPr>
        <w:t>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papírování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Obnovená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aplikace</w:t>
      </w:r>
      <w:proofErr w:type="spellEnd"/>
      <w:r>
        <w:rPr>
          <w:sz w:val="20"/>
          <w:szCs w:val="20"/>
          <w:lang w:val="en-US"/>
        </w:rPr>
        <w:t xml:space="preserve"> Easy Daily </w:t>
      </w:r>
      <w:proofErr w:type="spellStart"/>
      <w:r>
        <w:rPr>
          <w:sz w:val="20"/>
          <w:szCs w:val="20"/>
          <w:lang w:val="en-US"/>
        </w:rPr>
        <w:t>také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zavádí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funkci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Profile Setting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ocení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řidiči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rámci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vozových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parků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kteří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používají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více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jedno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vozidlo</w:t>
      </w:r>
      <w:proofErr w:type="spellEnd"/>
      <w:r>
        <w:rPr>
          <w:sz w:val="20"/>
          <w:szCs w:val="20"/>
          <w:lang w:val="en-US"/>
        </w:rPr>
        <w:t xml:space="preserve">: </w:t>
      </w:r>
      <w:proofErr w:type="spellStart"/>
      <w:r>
        <w:rPr>
          <w:sz w:val="20"/>
          <w:szCs w:val="20"/>
          <w:lang w:val="en-US"/>
        </w:rPr>
        <w:t>budou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moci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aplikaci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přednastavit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vlastní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volby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systému</w:t>
      </w:r>
      <w:proofErr w:type="spellEnd"/>
      <w:r>
        <w:rPr>
          <w:sz w:val="20"/>
          <w:szCs w:val="20"/>
          <w:lang w:val="en-US"/>
        </w:rPr>
        <w:t xml:space="preserve"> ADAS a </w:t>
      </w:r>
      <w:proofErr w:type="spellStart"/>
      <w:r>
        <w:rPr>
          <w:sz w:val="20"/>
          <w:szCs w:val="20"/>
          <w:lang w:val="en-US"/>
        </w:rPr>
        <w:t>při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přepnutí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jiné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vozidlo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všechny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parametry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upraví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automaticky</w:t>
      </w:r>
      <w:proofErr w:type="spellEnd"/>
      <w:r>
        <w:rPr>
          <w:sz w:val="20"/>
          <w:szCs w:val="20"/>
          <w:lang w:val="en-US"/>
        </w:rPr>
        <w:t xml:space="preserve"> bez </w:t>
      </w:r>
      <w:proofErr w:type="spellStart"/>
      <w:r>
        <w:rPr>
          <w:sz w:val="20"/>
          <w:szCs w:val="20"/>
          <w:lang w:val="en-US"/>
        </w:rPr>
        <w:t>nutnosti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ručního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zásahu</w:t>
      </w:r>
      <w:proofErr w:type="spellEnd"/>
      <w:r>
        <w:rPr>
          <w:sz w:val="20"/>
          <w:szCs w:val="20"/>
          <w:lang w:val="en-US"/>
        </w:rPr>
        <w:t>.</w:t>
      </w:r>
    </w:p>
    <w:p w14:paraId="52B3D745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68783376" w14:textId="77777777" w:rsidR="00217445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IVECO se </w:t>
      </w:r>
      <w:proofErr w:type="spellStart"/>
      <w:r>
        <w:rPr>
          <w:sz w:val="20"/>
          <w:szCs w:val="20"/>
          <w:lang w:val="en-US"/>
        </w:rPr>
        <w:t>zaměřuje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řidiče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oblasti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péče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zdraví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bezpečnost</w:t>
      </w:r>
      <w:proofErr w:type="spellEnd"/>
      <w:r>
        <w:rPr>
          <w:sz w:val="20"/>
          <w:szCs w:val="20"/>
          <w:lang w:val="en-US"/>
        </w:rPr>
        <w:t xml:space="preserve">, a to </w:t>
      </w:r>
      <w:proofErr w:type="spellStart"/>
      <w:r>
        <w:rPr>
          <w:sz w:val="20"/>
          <w:szCs w:val="20"/>
          <w:lang w:val="en-US"/>
        </w:rPr>
        <w:t>prostřednictvím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služby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monitorování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zdraví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řidičů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bude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zavedena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roce</w:t>
      </w:r>
      <w:proofErr w:type="spellEnd"/>
      <w:r>
        <w:rPr>
          <w:sz w:val="20"/>
          <w:szCs w:val="20"/>
          <w:lang w:val="en-US"/>
        </w:rPr>
        <w:t xml:space="preserve"> 2024. </w:t>
      </w:r>
      <w:proofErr w:type="spellStart"/>
      <w:r>
        <w:rPr>
          <w:sz w:val="20"/>
          <w:szCs w:val="20"/>
          <w:lang w:val="en-US"/>
        </w:rPr>
        <w:t>Pomocí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widgetu</w:t>
      </w:r>
      <w:proofErr w:type="spellEnd"/>
      <w:r>
        <w:rPr>
          <w:sz w:val="20"/>
          <w:szCs w:val="20"/>
          <w:lang w:val="en-US"/>
        </w:rPr>
        <w:t xml:space="preserve"> v </w:t>
      </w:r>
      <w:proofErr w:type="spellStart"/>
      <w:r>
        <w:rPr>
          <w:sz w:val="20"/>
          <w:szCs w:val="20"/>
          <w:lang w:val="en-US"/>
        </w:rPr>
        <w:t>aplikaci</w:t>
      </w:r>
      <w:proofErr w:type="spellEnd"/>
      <w:r>
        <w:rPr>
          <w:sz w:val="20"/>
          <w:szCs w:val="20"/>
          <w:lang w:val="en-US"/>
        </w:rPr>
        <w:t xml:space="preserve"> Easy Way a </w:t>
      </w:r>
      <w:proofErr w:type="spellStart"/>
      <w:r>
        <w:rPr>
          <w:sz w:val="20"/>
          <w:szCs w:val="20"/>
          <w:lang w:val="en-US"/>
        </w:rPr>
        <w:t>lékařsky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certifikovaných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chytrých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hodinek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jsou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monitorovány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klíčové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životní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funkce</w:t>
      </w:r>
      <w:proofErr w:type="spellEnd"/>
      <w:r>
        <w:rPr>
          <w:sz w:val="20"/>
          <w:szCs w:val="20"/>
          <w:lang w:val="en-US"/>
        </w:rPr>
        <w:t xml:space="preserve"> řidiče, </w:t>
      </w:r>
      <w:proofErr w:type="spellStart"/>
      <w:r>
        <w:rPr>
          <w:sz w:val="20"/>
          <w:szCs w:val="20"/>
          <w:lang w:val="en-US"/>
        </w:rPr>
        <w:t>jako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srdeční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tep</w:t>
      </w:r>
      <w:proofErr w:type="spellEnd"/>
      <w:r>
        <w:rPr>
          <w:sz w:val="20"/>
          <w:szCs w:val="20"/>
          <w:lang w:val="en-US"/>
        </w:rPr>
        <w:t xml:space="preserve">, EKG, </w:t>
      </w:r>
      <w:proofErr w:type="spellStart"/>
      <w:r>
        <w:rPr>
          <w:sz w:val="20"/>
          <w:szCs w:val="20"/>
          <w:lang w:val="en-US"/>
        </w:rPr>
        <w:t>nasycení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kyslíkem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kvalita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spánku</w:t>
      </w:r>
      <w:proofErr w:type="spellEnd"/>
      <w:r>
        <w:rPr>
          <w:sz w:val="20"/>
          <w:szCs w:val="20"/>
          <w:lang w:val="en-US"/>
        </w:rPr>
        <w:t xml:space="preserve">. Tyto </w:t>
      </w:r>
      <w:proofErr w:type="spellStart"/>
      <w:r>
        <w:rPr>
          <w:sz w:val="20"/>
          <w:szCs w:val="20"/>
          <w:lang w:val="en-US"/>
        </w:rPr>
        <w:t>údaje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jsou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shromažďovány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kombinovány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zpracovávány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algoritmy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vytvořenými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umělou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inteligencí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5856635B" w14:textId="033A23B3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 </w:t>
      </w:r>
      <w:proofErr w:type="spellStart"/>
      <w:r>
        <w:rPr>
          <w:sz w:val="20"/>
          <w:szCs w:val="20"/>
          <w:lang w:val="en-US"/>
        </w:rPr>
        <w:t>cílem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předcházet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náhlým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zdravotním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příhodám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jako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například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infarkt</w:t>
      </w:r>
      <w:proofErr w:type="spellEnd"/>
      <w:r>
        <w:rPr>
          <w:sz w:val="20"/>
          <w:szCs w:val="20"/>
          <w:lang w:val="en-US"/>
        </w:rPr>
        <w:t xml:space="preserve">, a </w:t>
      </w:r>
      <w:proofErr w:type="spellStart"/>
      <w:r>
        <w:rPr>
          <w:sz w:val="20"/>
          <w:szCs w:val="20"/>
          <w:lang w:val="en-US"/>
        </w:rPr>
        <w:t>také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zvyšovat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bezpečnost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silničního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</w:t>
      </w:r>
      <w:proofErr w:type="spellEnd"/>
      <w:r>
        <w:rPr>
          <w:sz w:val="20"/>
          <w:szCs w:val="20"/>
          <w:lang w:val="en-US"/>
        </w:rPr>
        <w:t xml:space="preserve">. Data </w:t>
      </w:r>
      <w:proofErr w:type="spellStart"/>
      <w:r>
        <w:rPr>
          <w:sz w:val="20"/>
          <w:szCs w:val="20"/>
          <w:lang w:val="en-US"/>
        </w:rPr>
        <w:t>jsou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korelována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stylem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jízdy</w:t>
      </w:r>
      <w:proofErr w:type="spellEnd"/>
      <w:r>
        <w:rPr>
          <w:sz w:val="20"/>
          <w:szCs w:val="20"/>
          <w:lang w:val="en-US"/>
        </w:rPr>
        <w:t xml:space="preserve">, aby </w:t>
      </w:r>
      <w:proofErr w:type="spellStart"/>
      <w:r>
        <w:rPr>
          <w:sz w:val="20"/>
          <w:szCs w:val="20"/>
          <w:lang w:val="en-US"/>
        </w:rPr>
        <w:t>řidiči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mohli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proaktivními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upozorněními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doporučeními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předcházet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nebezpečným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stavům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dopravním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nehodám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052E8C7A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5108BDD0" w14:textId="77777777" w:rsidR="00217445" w:rsidRDefault="00335D4D">
      <w:pPr>
        <w:spacing w:line="280" w:lineRule="exact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IVECO </w:t>
      </w:r>
      <w:proofErr w:type="spellStart"/>
      <w:r>
        <w:rPr>
          <w:sz w:val="20"/>
          <w:szCs w:val="20"/>
          <w:lang w:val="en-US"/>
        </w:rPr>
        <w:t>rovněž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vyvinula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elektronickou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uživatelskou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příručku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aplikaci</w:t>
      </w:r>
      <w:proofErr w:type="spellEnd"/>
      <w:r>
        <w:rPr>
          <w:b/>
          <w:bCs/>
          <w:sz w:val="20"/>
          <w:szCs w:val="20"/>
          <w:lang w:val="en-US"/>
        </w:rPr>
        <w:t xml:space="preserve"> Easy Guide</w:t>
      </w:r>
      <w:r>
        <w:rPr>
          <w:sz w:val="20"/>
          <w:szCs w:val="20"/>
          <w:lang w:val="en-US"/>
        </w:rPr>
        <w:t xml:space="preserve">. Je </w:t>
      </w:r>
      <w:proofErr w:type="spellStart"/>
      <w:r>
        <w:rPr>
          <w:sz w:val="20"/>
          <w:szCs w:val="20"/>
          <w:lang w:val="en-US"/>
        </w:rPr>
        <w:t>navržena</w:t>
      </w:r>
      <w:proofErr w:type="spellEnd"/>
      <w:r>
        <w:rPr>
          <w:sz w:val="20"/>
          <w:szCs w:val="20"/>
          <w:lang w:val="en-US"/>
        </w:rPr>
        <w:t xml:space="preserve"> pro </w:t>
      </w:r>
      <w:proofErr w:type="spellStart"/>
      <w:r>
        <w:rPr>
          <w:sz w:val="20"/>
          <w:szCs w:val="20"/>
          <w:lang w:val="en-US"/>
        </w:rPr>
        <w:t>snadnou</w:t>
      </w:r>
      <w:proofErr w:type="spellEnd"/>
      <w:r>
        <w:rPr>
          <w:sz w:val="20"/>
          <w:szCs w:val="20"/>
          <w:lang w:val="en-US"/>
        </w:rPr>
        <w:t xml:space="preserve"> </w:t>
      </w:r>
    </w:p>
    <w:p w14:paraId="65CFE5CE" w14:textId="665B20DD" w:rsidR="003E7A2B" w:rsidRDefault="00335D4D">
      <w:pPr>
        <w:spacing w:line="280" w:lineRule="exact"/>
        <w:jc w:val="both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a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intuitivní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navigaci</w:t>
      </w:r>
      <w:proofErr w:type="spellEnd"/>
      <w:r>
        <w:rPr>
          <w:sz w:val="20"/>
          <w:szCs w:val="20"/>
          <w:lang w:val="en-US"/>
        </w:rPr>
        <w:t xml:space="preserve"> s </w:t>
      </w:r>
      <w:proofErr w:type="spellStart"/>
      <w:r>
        <w:rPr>
          <w:sz w:val="20"/>
          <w:szCs w:val="20"/>
          <w:lang w:val="en-US"/>
        </w:rPr>
        <w:t>funkcí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inteligentního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vyhledávání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poskytuje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nový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způsob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poznávání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Obsahuje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kompletní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informace</w:t>
      </w:r>
      <w:proofErr w:type="spellEnd"/>
      <w:r>
        <w:rPr>
          <w:sz w:val="20"/>
          <w:szCs w:val="20"/>
          <w:lang w:val="en-US"/>
        </w:rPr>
        <w:t xml:space="preserve"> z </w:t>
      </w:r>
      <w:proofErr w:type="spellStart"/>
      <w:r>
        <w:rPr>
          <w:sz w:val="20"/>
          <w:szCs w:val="20"/>
          <w:lang w:val="en-US"/>
        </w:rPr>
        <w:t>uživatelské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příručky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doplněné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výukové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programy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výuková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videa</w:t>
      </w:r>
      <w:proofErr w:type="spellEnd"/>
      <w:r>
        <w:rPr>
          <w:sz w:val="20"/>
          <w:szCs w:val="20"/>
          <w:lang w:val="en-US"/>
        </w:rPr>
        <w:t>.</w:t>
      </w:r>
    </w:p>
    <w:p w14:paraId="73B00698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42F9F19A" w14:textId="77777777" w:rsidR="003E7A2B" w:rsidRDefault="00335D4D">
      <w:pPr>
        <w:spacing w:line="280" w:lineRule="exact"/>
        <w:jc w:val="both"/>
        <w:rPr>
          <w:b/>
          <w:bCs/>
          <w:sz w:val="20"/>
          <w:szCs w:val="20"/>
          <w:lang w:val="en-US"/>
        </w:rPr>
      </w:pPr>
      <w:proofErr w:type="spellStart"/>
      <w:r>
        <w:rPr>
          <w:b/>
          <w:bCs/>
          <w:sz w:val="20"/>
          <w:szCs w:val="20"/>
          <w:lang w:val="en-US"/>
        </w:rPr>
        <w:t>Modulární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přístup</w:t>
      </w:r>
      <w:proofErr w:type="spellEnd"/>
      <w:r>
        <w:rPr>
          <w:b/>
          <w:bCs/>
          <w:sz w:val="20"/>
          <w:szCs w:val="20"/>
          <w:lang w:val="en-US"/>
        </w:rPr>
        <w:t xml:space="preserve"> pro </w:t>
      </w:r>
      <w:proofErr w:type="spellStart"/>
      <w:r>
        <w:rPr>
          <w:b/>
          <w:bCs/>
          <w:sz w:val="20"/>
          <w:szCs w:val="20"/>
          <w:lang w:val="en-US"/>
        </w:rPr>
        <w:t>řešení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přizpůsobené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konkrétním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úkolům</w:t>
      </w:r>
      <w:proofErr w:type="spellEnd"/>
    </w:p>
    <w:p w14:paraId="09B66881" w14:textId="77777777" w:rsidR="003E7A2B" w:rsidRDefault="003E7A2B">
      <w:pPr>
        <w:spacing w:line="280" w:lineRule="exact"/>
        <w:jc w:val="both"/>
        <w:rPr>
          <w:sz w:val="20"/>
          <w:szCs w:val="20"/>
          <w:lang w:val="en-US"/>
        </w:rPr>
      </w:pPr>
    </w:p>
    <w:p w14:paraId="35D3E23F" w14:textId="0E4E99A6" w:rsidR="003E7A2B" w:rsidRDefault="00335D4D">
      <w:pPr>
        <w:spacing w:line="280" w:lineRule="exact"/>
        <w:jc w:val="both"/>
      </w:pPr>
      <w:proofErr w:type="spellStart"/>
      <w:r>
        <w:rPr>
          <w:sz w:val="20"/>
          <w:szCs w:val="20"/>
          <w:lang w:val="en-US"/>
        </w:rPr>
        <w:t>Modulární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přístup</w:t>
      </w:r>
      <w:proofErr w:type="spellEnd"/>
      <w:r>
        <w:rPr>
          <w:sz w:val="20"/>
          <w:szCs w:val="20"/>
          <w:lang w:val="en-US"/>
        </w:rPr>
        <w:t xml:space="preserve"> IVECA k </w:t>
      </w:r>
      <w:proofErr w:type="spellStart"/>
      <w:r>
        <w:rPr>
          <w:sz w:val="20"/>
          <w:szCs w:val="20"/>
          <w:lang w:val="en-US"/>
        </w:rPr>
        <w:t>nabídce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usnadňuje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zákazníkům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takový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výběr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který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lépe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vyhovuje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jejich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specifickým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požadavkům</w:t>
      </w:r>
      <w:proofErr w:type="spellEnd"/>
      <w:r>
        <w:rPr>
          <w:sz w:val="20"/>
          <w:szCs w:val="20"/>
          <w:lang w:val="en-US"/>
        </w:rPr>
        <w:t xml:space="preserve">. IVECO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základě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svých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zkušeností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předem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připravil</w:t>
      </w:r>
      <w:r w:rsidR="001076C7">
        <w:rPr>
          <w:sz w:val="20"/>
          <w:szCs w:val="20"/>
          <w:lang w:val="en-US"/>
        </w:rPr>
        <w:t>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některé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služby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počínaje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balíčkem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Start Pack</w:t>
      </w:r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Kromě</w:t>
      </w:r>
      <w:proofErr w:type="spellEnd"/>
      <w:r>
        <w:rPr>
          <w:sz w:val="20"/>
          <w:szCs w:val="20"/>
          <w:lang w:val="en-US"/>
        </w:rPr>
        <w:t xml:space="preserve"> toho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zákazník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může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přizpůsobit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řešení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míru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výběrem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prémiových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balíčků</w:t>
      </w:r>
      <w:proofErr w:type="spellEnd"/>
      <w:r>
        <w:rPr>
          <w:sz w:val="20"/>
          <w:szCs w:val="20"/>
          <w:lang w:val="en-US"/>
        </w:rPr>
        <w:t xml:space="preserve">, z </w:t>
      </w:r>
      <w:proofErr w:type="spellStart"/>
      <w:r>
        <w:rPr>
          <w:sz w:val="20"/>
          <w:szCs w:val="20"/>
          <w:lang w:val="en-US"/>
        </w:rPr>
        <w:t>nichž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každý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zaměřuje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určitý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aspekt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jeho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provozu</w:t>
      </w:r>
      <w:proofErr w:type="spellEnd"/>
      <w:r>
        <w:rPr>
          <w:sz w:val="20"/>
          <w:szCs w:val="20"/>
          <w:lang w:val="en-US"/>
        </w:rPr>
        <w:t xml:space="preserve">:  </w:t>
      </w:r>
      <w:proofErr w:type="spellStart"/>
      <w:r>
        <w:rPr>
          <w:sz w:val="20"/>
          <w:szCs w:val="20"/>
          <w:lang w:val="en-US"/>
        </w:rPr>
        <w:t>Produktivita</w:t>
      </w:r>
      <w:proofErr w:type="spellEnd"/>
      <w:r>
        <w:rPr>
          <w:sz w:val="20"/>
          <w:szCs w:val="20"/>
          <w:lang w:val="en-US"/>
        </w:rPr>
        <w:t xml:space="preserve"> Uptime Plus, </w:t>
      </w:r>
      <w:proofErr w:type="spellStart"/>
      <w:r>
        <w:rPr>
          <w:sz w:val="20"/>
          <w:szCs w:val="20"/>
          <w:lang w:val="en-US"/>
        </w:rPr>
        <w:t>Bezpečnost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Asistent</w:t>
      </w:r>
      <w:proofErr w:type="spellEnd"/>
      <w:r>
        <w:rPr>
          <w:sz w:val="20"/>
          <w:szCs w:val="20"/>
          <w:lang w:val="en-US"/>
        </w:rPr>
        <w:t xml:space="preserve"> řidiče. </w:t>
      </w:r>
      <w:proofErr w:type="spellStart"/>
      <w:r>
        <w:rPr>
          <w:sz w:val="20"/>
          <w:szCs w:val="20"/>
          <w:lang w:val="en-US"/>
        </w:rPr>
        <w:t>Balíčky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dostupné</w:t>
      </w:r>
      <w:proofErr w:type="spellEnd"/>
      <w:r>
        <w:rPr>
          <w:sz w:val="20"/>
          <w:szCs w:val="20"/>
          <w:lang w:val="en-US"/>
        </w:rPr>
        <w:t xml:space="preserve"> pro </w:t>
      </w:r>
      <w:proofErr w:type="spellStart"/>
      <w:r>
        <w:rPr>
          <w:sz w:val="20"/>
          <w:szCs w:val="20"/>
          <w:lang w:val="en-US"/>
        </w:rPr>
        <w:t>jednotlivé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řady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vozidel</w:t>
      </w:r>
      <w:proofErr w:type="spellEnd"/>
      <w:r>
        <w:rPr>
          <w:sz w:val="20"/>
          <w:szCs w:val="20"/>
          <w:lang w:val="en-US"/>
        </w:rPr>
        <w:t xml:space="preserve"> - </w:t>
      </w:r>
      <w:proofErr w:type="spellStart"/>
      <w:r>
        <w:rPr>
          <w:sz w:val="20"/>
          <w:szCs w:val="20"/>
          <w:lang w:val="en-US"/>
        </w:rPr>
        <w:t>lehká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střední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těžká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gramStart"/>
      <w:r>
        <w:rPr>
          <w:sz w:val="20"/>
          <w:szCs w:val="20"/>
          <w:lang w:val="en-US"/>
        </w:rPr>
        <w:t>a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elektrická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vozidla</w:t>
      </w:r>
      <w:proofErr w:type="spellEnd"/>
      <w:r>
        <w:rPr>
          <w:sz w:val="20"/>
          <w:szCs w:val="20"/>
          <w:lang w:val="en-US"/>
        </w:rPr>
        <w:t xml:space="preserve"> - se </w:t>
      </w:r>
      <w:proofErr w:type="spellStart"/>
      <w:r>
        <w:rPr>
          <w:sz w:val="20"/>
          <w:szCs w:val="20"/>
          <w:lang w:val="en-US"/>
        </w:rPr>
        <w:t>liší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1076C7">
        <w:rPr>
          <w:sz w:val="20"/>
          <w:szCs w:val="20"/>
          <w:lang w:val="en-US"/>
        </w:rPr>
        <w:t>konkrétního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poslání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obchodních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požadavků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Zákazníci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mohou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své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řešení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dále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přizpůsobit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pomocí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služeb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jako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jsou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smlouvy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údržbě</w:t>
      </w:r>
      <w:proofErr w:type="spellEnd"/>
      <w:r>
        <w:rPr>
          <w:sz w:val="20"/>
          <w:szCs w:val="20"/>
          <w:lang w:val="en-US"/>
        </w:rPr>
        <w:t xml:space="preserve"> a </w:t>
      </w:r>
      <w:proofErr w:type="spellStart"/>
      <w:r>
        <w:rPr>
          <w:sz w:val="20"/>
          <w:szCs w:val="20"/>
          <w:lang w:val="en-US"/>
        </w:rPr>
        <w:t>opravách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rozšíření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hlasového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asistenta</w:t>
      </w:r>
      <w:proofErr w:type="spellEnd"/>
      <w:r>
        <w:rPr>
          <w:sz w:val="20"/>
          <w:szCs w:val="20"/>
          <w:lang w:val="en-US"/>
        </w:rPr>
        <w:t xml:space="preserve"> IVECO Driver Pal </w:t>
      </w:r>
      <w:proofErr w:type="spellStart"/>
      <w:r>
        <w:rPr>
          <w:sz w:val="20"/>
          <w:szCs w:val="20"/>
          <w:lang w:val="en-US"/>
        </w:rPr>
        <w:t>nebo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Astrata</w:t>
      </w:r>
      <w:proofErr w:type="spellEnd"/>
      <w:r>
        <w:rPr>
          <w:sz w:val="20"/>
          <w:szCs w:val="20"/>
          <w:lang w:val="en-US"/>
        </w:rPr>
        <w:t xml:space="preserve"> Fleet Management, </w:t>
      </w:r>
      <w:proofErr w:type="spellStart"/>
      <w:r>
        <w:rPr>
          <w:sz w:val="20"/>
          <w:szCs w:val="20"/>
          <w:lang w:val="en-US"/>
        </w:rPr>
        <w:t>které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lze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zakoupit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samostatně</w:t>
      </w:r>
      <w:proofErr w:type="spellEnd"/>
      <w:r>
        <w:rPr>
          <w:sz w:val="20"/>
          <w:szCs w:val="20"/>
          <w:lang w:val="en-US"/>
        </w:rPr>
        <w:t>.</w:t>
      </w:r>
    </w:p>
    <w:p w14:paraId="1C9B6C5F" w14:textId="77777777" w:rsidR="003E7A2B" w:rsidRPr="00FD7F8A" w:rsidRDefault="003E7A2B" w:rsidP="00FD7F8A">
      <w:pPr>
        <w:spacing w:line="280" w:lineRule="exact"/>
        <w:jc w:val="both"/>
        <w:rPr>
          <w:b/>
          <w:bCs/>
          <w:sz w:val="20"/>
          <w:szCs w:val="20"/>
          <w:lang w:val="en-US"/>
        </w:rPr>
      </w:pPr>
    </w:p>
    <w:bookmarkEnd w:id="0"/>
    <w:p w14:paraId="7AA81A6F" w14:textId="77777777" w:rsidR="00FD7F8A" w:rsidRPr="00FD7F8A" w:rsidRDefault="00FD7F8A" w:rsidP="00FD7F8A">
      <w:pPr>
        <w:spacing w:line="280" w:lineRule="exact"/>
        <w:jc w:val="both"/>
        <w:rPr>
          <w:b/>
          <w:bCs/>
          <w:sz w:val="20"/>
          <w:szCs w:val="20"/>
          <w:lang w:val="en-US"/>
        </w:rPr>
      </w:pPr>
      <w:r w:rsidRPr="00FD7F8A">
        <w:rPr>
          <w:b/>
          <w:bCs/>
          <w:sz w:val="20"/>
          <w:szCs w:val="20"/>
          <w:lang w:val="en-US"/>
        </w:rPr>
        <w:t>Finanční řešení pro potřeby každého zákazníka</w:t>
      </w:r>
    </w:p>
    <w:p w14:paraId="1E0B0372" w14:textId="77777777" w:rsidR="00FD7F8A" w:rsidRDefault="00FD7F8A" w:rsidP="00FD7F8A">
      <w:pPr>
        <w:pStyle w:val="Default"/>
      </w:pPr>
    </w:p>
    <w:p w14:paraId="7D7F252B" w14:textId="282C79F8" w:rsidR="00010E2A" w:rsidRDefault="00FD7F8A" w:rsidP="00FD7F8A">
      <w:pPr>
        <w:spacing w:line="280" w:lineRule="exact"/>
        <w:jc w:val="both"/>
        <w:rPr>
          <w:sz w:val="20"/>
          <w:szCs w:val="20"/>
          <w:lang w:val="en-US"/>
        </w:rPr>
      </w:pPr>
      <w:r w:rsidRPr="00FD7F8A">
        <w:rPr>
          <w:sz w:val="20"/>
          <w:szCs w:val="20"/>
          <w:lang w:val="en-US"/>
        </w:rPr>
        <w:t xml:space="preserve">Finanční služby byly vždy součástí </w:t>
      </w:r>
      <w:proofErr w:type="spellStart"/>
      <w:r w:rsidRPr="00FD7F8A">
        <w:rPr>
          <w:sz w:val="20"/>
          <w:szCs w:val="20"/>
          <w:lang w:val="en-US"/>
        </w:rPr>
        <w:t>prodeje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vozidel</w:t>
      </w:r>
      <w:proofErr w:type="spellEnd"/>
      <w:r w:rsidRPr="00FD7F8A">
        <w:rPr>
          <w:sz w:val="20"/>
          <w:szCs w:val="20"/>
          <w:lang w:val="en-US"/>
        </w:rPr>
        <w:t xml:space="preserve"> a </w:t>
      </w:r>
      <w:proofErr w:type="spellStart"/>
      <w:r w:rsidRPr="00FD7F8A">
        <w:rPr>
          <w:sz w:val="20"/>
          <w:szCs w:val="20"/>
          <w:lang w:val="en-US"/>
        </w:rPr>
        <w:t>budou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i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nadále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po</w:t>
      </w:r>
      <w:r>
        <w:rPr>
          <w:sz w:val="20"/>
          <w:szCs w:val="20"/>
          <w:lang w:val="en-US"/>
        </w:rPr>
        <w:t>skytovat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</w:t>
      </w:r>
      <w:r w:rsidRPr="00FD7F8A">
        <w:rPr>
          <w:sz w:val="20"/>
          <w:szCs w:val="20"/>
          <w:lang w:val="en-US"/>
        </w:rPr>
        <w:t>dpor</w:t>
      </w:r>
      <w:r>
        <w:rPr>
          <w:sz w:val="20"/>
          <w:szCs w:val="20"/>
          <w:lang w:val="en-US"/>
        </w:rPr>
        <w:t>u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společnost</w:t>
      </w:r>
      <w:r>
        <w:rPr>
          <w:sz w:val="20"/>
          <w:szCs w:val="20"/>
          <w:lang w:val="en-US"/>
        </w:rPr>
        <w:t>i</w:t>
      </w:r>
      <w:proofErr w:type="spellEnd"/>
      <w:r w:rsidRPr="00FD7F8A">
        <w:rPr>
          <w:sz w:val="20"/>
          <w:szCs w:val="20"/>
          <w:lang w:val="en-US"/>
        </w:rPr>
        <w:t xml:space="preserve"> IVECO </w:t>
      </w:r>
      <w:r>
        <w:rPr>
          <w:sz w:val="20"/>
          <w:szCs w:val="20"/>
          <w:lang w:val="en-US"/>
        </w:rPr>
        <w:t xml:space="preserve">v </w:t>
      </w:r>
      <w:proofErr w:type="spellStart"/>
      <w:r>
        <w:rPr>
          <w:sz w:val="20"/>
          <w:szCs w:val="20"/>
          <w:lang w:val="en-US"/>
        </w:rPr>
        <w:t>průběhu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tohoto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servisního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přístupu</w:t>
      </w:r>
      <w:proofErr w:type="spellEnd"/>
      <w:r w:rsidRPr="00FD7F8A">
        <w:rPr>
          <w:sz w:val="20"/>
          <w:szCs w:val="20"/>
          <w:lang w:val="en-US"/>
        </w:rPr>
        <w:t xml:space="preserve">. </w:t>
      </w:r>
      <w:r w:rsidRPr="00FD7F8A">
        <w:rPr>
          <w:b/>
          <w:bCs/>
          <w:sz w:val="20"/>
          <w:szCs w:val="20"/>
          <w:lang w:val="en-US"/>
        </w:rPr>
        <w:t>IVECO CAPITAL</w:t>
      </w:r>
      <w:r w:rsidRPr="00FD7F8A">
        <w:rPr>
          <w:sz w:val="20"/>
          <w:szCs w:val="20"/>
          <w:lang w:val="en-US"/>
        </w:rPr>
        <w:t xml:space="preserve"> nabízí zákazníkům komplexní finanční řešení zahrnující financování, leasing a pojišťovací služby na všech trzích. </w:t>
      </w:r>
      <w:proofErr w:type="spellStart"/>
      <w:r w:rsidRPr="00FD7F8A">
        <w:rPr>
          <w:sz w:val="20"/>
          <w:szCs w:val="20"/>
          <w:lang w:val="en-US"/>
        </w:rPr>
        <w:t>Zákazn</w:t>
      </w:r>
      <w:r>
        <w:rPr>
          <w:sz w:val="20"/>
          <w:szCs w:val="20"/>
          <w:lang w:val="en-US"/>
        </w:rPr>
        <w:t>ická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podpora</w:t>
      </w:r>
      <w:proofErr w:type="spellEnd"/>
      <w:r>
        <w:rPr>
          <w:sz w:val="20"/>
          <w:szCs w:val="20"/>
          <w:lang w:val="en-US"/>
        </w:rPr>
        <w:t xml:space="preserve"> je </w:t>
      </w:r>
      <w:proofErr w:type="spellStart"/>
      <w:r>
        <w:rPr>
          <w:sz w:val="20"/>
          <w:szCs w:val="20"/>
          <w:lang w:val="en-US"/>
        </w:rPr>
        <w:t>zajištěná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také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při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přechodu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na</w:t>
      </w:r>
      <w:proofErr w:type="spellEnd"/>
      <w:r w:rsidRPr="00FD7F8A">
        <w:rPr>
          <w:sz w:val="20"/>
          <w:szCs w:val="20"/>
          <w:lang w:val="en-US"/>
        </w:rPr>
        <w:t xml:space="preserve"> bezemisní mobilitu prostřednictvím </w:t>
      </w:r>
      <w:r w:rsidRPr="00FD7F8A">
        <w:rPr>
          <w:b/>
          <w:bCs/>
          <w:sz w:val="20"/>
          <w:szCs w:val="20"/>
          <w:lang w:val="en-US"/>
        </w:rPr>
        <w:t>GATE</w:t>
      </w:r>
      <w:r w:rsidRPr="00FD7F8A">
        <w:rPr>
          <w:sz w:val="20"/>
          <w:szCs w:val="20"/>
          <w:lang w:val="en-US"/>
        </w:rPr>
        <w:t xml:space="preserve">, inovativního komplexního vzorce platby za užívání </w:t>
      </w:r>
      <w:proofErr w:type="spellStart"/>
      <w:r w:rsidRPr="00FD7F8A">
        <w:rPr>
          <w:sz w:val="20"/>
          <w:szCs w:val="20"/>
          <w:lang w:val="en-US"/>
        </w:rPr>
        <w:t>určeného</w:t>
      </w:r>
      <w:proofErr w:type="spellEnd"/>
      <w:r w:rsidRPr="00FD7F8A">
        <w:rPr>
          <w:sz w:val="20"/>
          <w:szCs w:val="20"/>
          <w:lang w:val="en-US"/>
        </w:rPr>
        <w:t xml:space="preserve"> pro </w:t>
      </w:r>
      <w:proofErr w:type="spellStart"/>
      <w:r w:rsidRPr="00FD7F8A">
        <w:rPr>
          <w:sz w:val="20"/>
          <w:szCs w:val="20"/>
          <w:lang w:val="en-US"/>
        </w:rPr>
        <w:t>dlouhodobý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pronájem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ekologických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užitkových</w:t>
      </w:r>
      <w:proofErr w:type="spellEnd"/>
      <w:r w:rsidRPr="00FD7F8A">
        <w:rPr>
          <w:sz w:val="20"/>
          <w:szCs w:val="20"/>
          <w:lang w:val="en-US"/>
        </w:rPr>
        <w:t xml:space="preserve"> </w:t>
      </w:r>
      <w:proofErr w:type="spellStart"/>
      <w:r w:rsidRPr="00FD7F8A">
        <w:rPr>
          <w:sz w:val="20"/>
          <w:szCs w:val="20"/>
          <w:lang w:val="en-US"/>
        </w:rPr>
        <w:t>vozidel</w:t>
      </w:r>
      <w:proofErr w:type="spellEnd"/>
      <w:r w:rsidRPr="00FD7F8A">
        <w:rPr>
          <w:sz w:val="20"/>
          <w:szCs w:val="20"/>
          <w:lang w:val="en-US"/>
        </w:rPr>
        <w:t>.</w:t>
      </w:r>
    </w:p>
    <w:p w14:paraId="2D8DB826" w14:textId="30DE54A9" w:rsidR="00FD7F8A" w:rsidRDefault="00FD7F8A" w:rsidP="00FD7F8A">
      <w:pPr>
        <w:spacing w:line="280" w:lineRule="exact"/>
        <w:jc w:val="both"/>
        <w:rPr>
          <w:sz w:val="20"/>
          <w:szCs w:val="20"/>
          <w:lang w:val="en-US"/>
        </w:rPr>
      </w:pPr>
    </w:p>
    <w:p w14:paraId="5C629C7A" w14:textId="77777777" w:rsidR="00FD7F8A" w:rsidRPr="00FD7F8A" w:rsidRDefault="00FD7F8A" w:rsidP="00FD7F8A">
      <w:pPr>
        <w:spacing w:line="280" w:lineRule="exact"/>
        <w:jc w:val="both"/>
        <w:rPr>
          <w:sz w:val="20"/>
          <w:szCs w:val="20"/>
          <w:lang w:val="en-US"/>
        </w:rPr>
      </w:pPr>
    </w:p>
    <w:p w14:paraId="13BC74AC" w14:textId="2B2C0FAD" w:rsidR="008D557F" w:rsidRDefault="008D557F" w:rsidP="008D557F">
      <w:pPr>
        <w:spacing w:line="276" w:lineRule="auto"/>
        <w:jc w:val="both"/>
        <w:rPr>
          <w:rFonts w:cs="Arial"/>
          <w:b/>
          <w:bCs/>
          <w:color w:val="0092CB" w:themeColor="accent1"/>
          <w:sz w:val="22"/>
          <w:szCs w:val="22"/>
          <w:lang w:val="en-GB"/>
        </w:rPr>
      </w:pPr>
      <w:r>
        <w:rPr>
          <w:rFonts w:cs="Arial"/>
          <w:b/>
          <w:bCs/>
          <w:color w:val="0092CB" w:themeColor="accent1"/>
          <w:sz w:val="22"/>
          <w:szCs w:val="22"/>
          <w:lang w:val="en-GB"/>
        </w:rPr>
        <w:t>IVECO</w:t>
      </w:r>
    </w:p>
    <w:p w14:paraId="54622083" w14:textId="77777777" w:rsidR="008D557F" w:rsidRDefault="008D557F" w:rsidP="008D557F">
      <w:pPr>
        <w:spacing w:line="276" w:lineRule="auto"/>
        <w:jc w:val="both"/>
        <w:rPr>
          <w:rFonts w:cs="Arial"/>
          <w:b/>
          <w:bCs/>
          <w:color w:val="0092CB" w:themeColor="accent1"/>
          <w:sz w:val="22"/>
          <w:szCs w:val="22"/>
          <w:lang w:val="en-GB"/>
        </w:rPr>
      </w:pPr>
    </w:p>
    <w:p w14:paraId="3FD49B43" w14:textId="77777777" w:rsidR="008D557F" w:rsidRPr="008F4408" w:rsidRDefault="008D557F" w:rsidP="008D557F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IVECO je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značka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společnosti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Iveco Group N.V. (MI: IVG). IVECO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navrhuje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vyrábí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prodává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širokou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škálu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lehkých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středních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těžkých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užitkových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vozidel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terénních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nákladních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vozidel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vozidel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vhodných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pro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jakýkoli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typ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karoserie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. </w:t>
      </w:r>
    </w:p>
    <w:p w14:paraId="5A553CB2" w14:textId="77777777" w:rsidR="008D557F" w:rsidRDefault="008D557F" w:rsidP="008D557F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.</w:t>
      </w:r>
    </w:p>
    <w:p w14:paraId="13064CF6" w14:textId="77777777" w:rsidR="008D557F" w:rsidRDefault="008D557F" w:rsidP="008D557F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lastRenderedPageBreak/>
        <w:t>Neustále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inovuje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rozšiřuje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produktové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portfolio, aby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každému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zákazníkovi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poskytla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vozidlo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které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přesně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odpovídá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jeho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poslání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.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Její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kompletní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nabídka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je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koncipována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s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ohledem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potřeby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řidiče, aby mu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poskytla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špičkový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zážitek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s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důrazem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bezpečnost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pohodlí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.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Široká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škála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pokročilých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digitálních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služeb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s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podporou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konektivity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vyvinutých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s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cílem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pomoci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majitelům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vozových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parků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efektivně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řídit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jejich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vozový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park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rozšiřuje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kompletní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dopravní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řešení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IVECO. </w:t>
      </w:r>
      <w:proofErr w:type="spellStart"/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Společnost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pokračuje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strategii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dekarbonizace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prostřednictvím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multienergetického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přístupu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který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zahrnuje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další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vývoj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technologií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na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bionaftu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bateriové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elektrické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pohonné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jednotky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palivové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články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.</w:t>
      </w:r>
    </w:p>
    <w:p w14:paraId="73C33A1A" w14:textId="77777777" w:rsidR="008D557F" w:rsidRDefault="008D557F" w:rsidP="008D557F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</w:p>
    <w:p w14:paraId="2398F541" w14:textId="77777777" w:rsidR="008D557F" w:rsidRDefault="008D557F" w:rsidP="008D557F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IVECO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provozuje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6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výrobních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závodů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7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výzkumných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vývojových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středisek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.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Počítá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s 3 500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prodejními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servisními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místy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více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než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160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zemích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která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zaručují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technickou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podporu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všude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tam,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kde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vozidlo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IVECO</w:t>
      </w:r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operuje</w:t>
      </w:r>
      <w:proofErr w:type="spellEnd"/>
    </w:p>
    <w:p w14:paraId="3E057131" w14:textId="77777777" w:rsidR="008D557F" w:rsidRDefault="008D557F" w:rsidP="008D557F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</w:p>
    <w:p w14:paraId="42CBABB1" w14:textId="1A1DAD01" w:rsidR="008D557F" w:rsidRDefault="008D557F" w:rsidP="00217445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IVECO je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hnací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silou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transformace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dopravního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průmyslu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jeho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ambicí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je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být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nejspolehlivějším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partnerem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a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plnohodnotným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hráčem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pro </w:t>
      </w:r>
      <w:proofErr w:type="spell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své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 xml:space="preserve"> </w:t>
      </w:r>
      <w:proofErr w:type="spellStart"/>
      <w:proofErr w:type="gramStart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zákazníky</w:t>
      </w:r>
      <w:proofErr w:type="spellEnd"/>
      <w:r w:rsidRPr="008F4408"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.</w:t>
      </w:r>
      <w:r>
        <w:rPr>
          <w:rFonts w:eastAsiaTheme="minorHAnsi" w:cs="Arial"/>
          <w:color w:val="000000" w:themeColor="text1"/>
          <w:sz w:val="16"/>
          <w:szCs w:val="16"/>
          <w:lang w:val="en-GB" w:eastAsia="en-US"/>
        </w:rPr>
        <w:t>.</w:t>
      </w:r>
      <w:proofErr w:type="gramEnd"/>
    </w:p>
    <w:p w14:paraId="7F82CA37" w14:textId="77777777" w:rsidR="00217445" w:rsidRPr="00217445" w:rsidRDefault="00217445" w:rsidP="00217445">
      <w:pPr>
        <w:spacing w:line="240" w:lineRule="auto"/>
        <w:jc w:val="both"/>
        <w:rPr>
          <w:rFonts w:eastAsiaTheme="minorHAnsi" w:cs="Arial"/>
          <w:color w:val="000000" w:themeColor="text1"/>
          <w:sz w:val="16"/>
          <w:szCs w:val="16"/>
          <w:lang w:val="en-GB" w:eastAsia="en-US"/>
        </w:rPr>
      </w:pPr>
    </w:p>
    <w:p w14:paraId="1A867BFF" w14:textId="77777777" w:rsidR="008D557F" w:rsidRDefault="008D557F" w:rsidP="008D557F">
      <w:pPr>
        <w:pStyle w:val="01TESTO"/>
        <w:spacing w:line="360" w:lineRule="auto"/>
        <w:ind w:right="-2"/>
        <w:jc w:val="both"/>
        <w:rPr>
          <w:b/>
          <w:color w:val="000000" w:themeColor="text1"/>
          <w:sz w:val="18"/>
          <w:szCs w:val="18"/>
          <w:lang w:val="en-US"/>
        </w:rPr>
      </w:pPr>
      <w:proofErr w:type="spellStart"/>
      <w:r w:rsidRPr="008F4408">
        <w:rPr>
          <w:b/>
          <w:color w:val="000000" w:themeColor="text1"/>
          <w:sz w:val="18"/>
          <w:szCs w:val="18"/>
          <w:lang w:val="en-US"/>
        </w:rPr>
        <w:t>Další</w:t>
      </w:r>
      <w:proofErr w:type="spellEnd"/>
      <w:r w:rsidRPr="008F4408">
        <w:rPr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8F4408">
        <w:rPr>
          <w:b/>
          <w:color w:val="000000" w:themeColor="text1"/>
          <w:sz w:val="18"/>
          <w:szCs w:val="18"/>
          <w:lang w:val="en-US"/>
        </w:rPr>
        <w:t>informace</w:t>
      </w:r>
      <w:proofErr w:type="spellEnd"/>
      <w:r w:rsidRPr="008F4408">
        <w:rPr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8F4408">
        <w:rPr>
          <w:b/>
          <w:color w:val="000000" w:themeColor="text1"/>
          <w:sz w:val="18"/>
          <w:szCs w:val="18"/>
          <w:lang w:val="en-US"/>
        </w:rPr>
        <w:t>získáte</w:t>
      </w:r>
      <w:proofErr w:type="spellEnd"/>
      <w:r w:rsidRPr="008F4408">
        <w:rPr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8F4408">
        <w:rPr>
          <w:b/>
          <w:color w:val="000000" w:themeColor="text1"/>
          <w:sz w:val="18"/>
          <w:szCs w:val="18"/>
          <w:lang w:val="en-US"/>
        </w:rPr>
        <w:t>na</w:t>
      </w:r>
      <w:proofErr w:type="spellEnd"/>
      <w:r w:rsidRPr="008F4408">
        <w:rPr>
          <w:b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8F4408">
        <w:rPr>
          <w:b/>
          <w:color w:val="000000" w:themeColor="text1"/>
          <w:sz w:val="18"/>
          <w:szCs w:val="18"/>
          <w:lang w:val="en-US"/>
        </w:rPr>
        <w:t>adrese</w:t>
      </w:r>
      <w:proofErr w:type="spellEnd"/>
      <w:r>
        <w:rPr>
          <w:b/>
          <w:color w:val="000000" w:themeColor="text1"/>
          <w:sz w:val="18"/>
          <w:szCs w:val="18"/>
          <w:lang w:val="en-US"/>
        </w:rPr>
        <w:t>:</w:t>
      </w:r>
    </w:p>
    <w:p w14:paraId="344F9F2F" w14:textId="77777777" w:rsidR="008D557F" w:rsidRDefault="008D557F" w:rsidP="008D557F">
      <w:pPr>
        <w:pStyle w:val="01TESTO"/>
        <w:spacing w:line="360" w:lineRule="auto"/>
        <w:ind w:right="-2"/>
        <w:jc w:val="both"/>
        <w:rPr>
          <w:b/>
          <w:color w:val="000000" w:themeColor="text1"/>
          <w:sz w:val="18"/>
          <w:szCs w:val="18"/>
          <w:lang w:val="en-US"/>
        </w:rPr>
      </w:pPr>
    </w:p>
    <w:tbl>
      <w:tblPr>
        <w:tblStyle w:val="Mkatabulky"/>
        <w:tblW w:w="0" w:type="auto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  <w:gridCol w:w="4360"/>
      </w:tblGrid>
      <w:tr w:rsidR="008D557F" w14:paraId="0190C31B" w14:textId="77777777" w:rsidTr="00201E94">
        <w:tc>
          <w:tcPr>
            <w:tcW w:w="4359" w:type="dxa"/>
            <w:hideMark/>
          </w:tcPr>
          <w:p w14:paraId="6D9A94BB" w14:textId="77777777" w:rsidR="008D557F" w:rsidRDefault="008D557F" w:rsidP="00201E94">
            <w:pPr>
              <w:pStyle w:val="01TESTO"/>
              <w:spacing w:line="360" w:lineRule="auto"/>
              <w:jc w:val="both"/>
              <w:rPr>
                <w:rFonts w:eastAsiaTheme="minorEastAsia" w:cs="Arial"/>
                <w:b/>
                <w:noProof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IVECO Press Office – EMEA Region </w:t>
            </w:r>
          </w:p>
          <w:p w14:paraId="5E48AEC9" w14:textId="77777777" w:rsidR="008D557F" w:rsidRDefault="00000000" w:rsidP="00201E94">
            <w:pPr>
              <w:pStyle w:val="01TESTO"/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hyperlink r:id="rId10" w:history="1">
              <w:r w:rsidR="008D557F">
                <w:rPr>
                  <w:rStyle w:val="Hypertextovodkaz"/>
                  <w:sz w:val="16"/>
                  <w:szCs w:val="16"/>
                  <w:lang w:val="en-US"/>
                </w:rPr>
                <w:t>ivecopressoffice@ivecogroup.com</w:t>
              </w:r>
            </w:hyperlink>
          </w:p>
          <w:p w14:paraId="256641BE" w14:textId="77777777" w:rsidR="008D557F" w:rsidRDefault="00000000" w:rsidP="00201E94">
            <w:pPr>
              <w:pStyle w:val="01TESTO"/>
              <w:spacing w:line="360" w:lineRule="auto"/>
              <w:jc w:val="both"/>
              <w:rPr>
                <w:color w:val="000000" w:themeColor="text1"/>
              </w:rPr>
            </w:pPr>
            <w:hyperlink r:id="rId11" w:history="1">
              <w:r w:rsidR="008D557F">
                <w:rPr>
                  <w:rStyle w:val="Hypertextovodkaz"/>
                  <w:sz w:val="16"/>
                  <w:szCs w:val="16"/>
                </w:rPr>
                <w:t xml:space="preserve">IVECO </w:t>
              </w:r>
              <w:proofErr w:type="spellStart"/>
              <w:r w:rsidR="008D557F">
                <w:rPr>
                  <w:rStyle w:val="Hypertextovodkaz"/>
                  <w:sz w:val="16"/>
                  <w:szCs w:val="16"/>
                </w:rPr>
                <w:t>Press</w:t>
              </w:r>
              <w:proofErr w:type="spellEnd"/>
              <w:r w:rsidR="008D557F">
                <w:rPr>
                  <w:rStyle w:val="Hypertextovodkaz"/>
                  <w:sz w:val="16"/>
                  <w:szCs w:val="16"/>
                </w:rPr>
                <w:t xml:space="preserve"> </w:t>
              </w:r>
              <w:proofErr w:type="spellStart"/>
              <w:r w:rsidR="008D557F">
                <w:rPr>
                  <w:rStyle w:val="Hypertextovodkaz"/>
                  <w:sz w:val="16"/>
                  <w:szCs w:val="16"/>
                </w:rPr>
                <w:t>Room</w:t>
              </w:r>
              <w:proofErr w:type="spellEnd"/>
              <w:r w:rsidR="008D557F">
                <w:rPr>
                  <w:rStyle w:val="Hypertextovodkaz"/>
                  <w:sz w:val="16"/>
                  <w:szCs w:val="16"/>
                </w:rPr>
                <w:t xml:space="preserve"> </w:t>
              </w:r>
              <w:proofErr w:type="spellStart"/>
              <w:r w:rsidR="008D557F">
                <w:rPr>
                  <w:rStyle w:val="Hypertextovodkaz"/>
                  <w:sz w:val="16"/>
                  <w:szCs w:val="16"/>
                </w:rPr>
                <w:t>HomePage</w:t>
              </w:r>
              <w:proofErr w:type="spellEnd"/>
            </w:hyperlink>
          </w:p>
        </w:tc>
        <w:tc>
          <w:tcPr>
            <w:tcW w:w="4360" w:type="dxa"/>
            <w:hideMark/>
          </w:tcPr>
          <w:p w14:paraId="5EF4DF01" w14:textId="77777777" w:rsidR="008D557F" w:rsidRDefault="008D557F" w:rsidP="00201E94">
            <w:pPr>
              <w:jc w:val="both"/>
              <w:rPr>
                <w:bCs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 xml:space="preserve">LinkedIn: </w:t>
            </w:r>
            <w:r>
              <w:rPr>
                <w:rStyle w:val="Hypertextovodkaz"/>
                <w:bCs/>
                <w:sz w:val="16"/>
                <w:szCs w:val="16"/>
                <w:lang w:val="en-US"/>
              </w:rPr>
              <w:t>https://www.linkedin.com/company/iveco/</w:t>
            </w:r>
          </w:p>
          <w:p w14:paraId="731C000D" w14:textId="77777777" w:rsidR="008D557F" w:rsidRDefault="008D557F" w:rsidP="00201E94">
            <w:pPr>
              <w:jc w:val="both"/>
              <w:rPr>
                <w:rStyle w:val="Hypertextovodkaz"/>
                <w:color w:val="000000" w:themeColor="text1"/>
                <w:sz w:val="16"/>
                <w:szCs w:val="16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Facebook:</w:t>
            </w:r>
            <w:r>
              <w:rPr>
                <w:bCs/>
                <w:color w:val="000000" w:themeColor="text1"/>
                <w:sz w:val="18"/>
                <w:lang w:val="en-US"/>
              </w:rPr>
              <w:t xml:space="preserve">  </w:t>
            </w:r>
            <w:hyperlink r:id="rId12" w:history="1">
              <w:r>
                <w:rPr>
                  <w:rStyle w:val="Hypertextovodkaz"/>
                  <w:bCs/>
                  <w:sz w:val="16"/>
                  <w:szCs w:val="16"/>
                  <w:lang w:val="en-US"/>
                </w:rPr>
                <w:t>https://www.facebook.com/IVECO/</w:t>
              </w:r>
            </w:hyperlink>
            <w:r>
              <w:rPr>
                <w:rStyle w:val="Hypertextovodkaz"/>
                <w:bCs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  <w:p w14:paraId="143AF8FF" w14:textId="77777777" w:rsidR="008D557F" w:rsidRDefault="008D557F" w:rsidP="00201E94">
            <w:pPr>
              <w:jc w:val="both"/>
              <w:rPr>
                <w:rStyle w:val="Hypertextovodkaz"/>
                <w:bCs/>
                <w:color w:val="0092CB" w:themeColor="accent1"/>
                <w:sz w:val="16"/>
                <w:szCs w:val="16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16"/>
                <w:lang w:val="en-US"/>
              </w:rPr>
              <w:t>YouTube:</w:t>
            </w:r>
            <w:r>
              <w:rPr>
                <w:bCs/>
                <w:color w:val="000000" w:themeColor="text1"/>
                <w:sz w:val="18"/>
                <w:lang w:val="en-US"/>
              </w:rPr>
              <w:t xml:space="preserve"> </w:t>
            </w:r>
            <w:hyperlink r:id="rId13" w:history="1">
              <w:r>
                <w:rPr>
                  <w:rStyle w:val="Hypertextovodkaz"/>
                  <w:bCs/>
                  <w:sz w:val="16"/>
                  <w:szCs w:val="16"/>
                  <w:lang w:val="en-US"/>
                </w:rPr>
                <w:t>https://www.youtube.com/user/ivecoitaly</w:t>
              </w:r>
            </w:hyperlink>
          </w:p>
          <w:p w14:paraId="356F154C" w14:textId="77777777" w:rsidR="008D557F" w:rsidRDefault="008D557F" w:rsidP="00201E94">
            <w:pPr>
              <w:jc w:val="both"/>
              <w:rPr>
                <w:color w:val="000000" w:themeColor="text1"/>
                <w:sz w:val="18"/>
                <w:szCs w:val="24"/>
                <w:lang w:val="de-DE"/>
              </w:rPr>
            </w:pPr>
            <w:r>
              <w:rPr>
                <w:bCs/>
                <w:color w:val="000000" w:themeColor="text1"/>
                <w:sz w:val="16"/>
                <w:szCs w:val="16"/>
                <w:lang w:val="de-DE"/>
              </w:rPr>
              <w:t>Instagram:</w:t>
            </w:r>
            <w:r>
              <w:rPr>
                <w:bCs/>
                <w:color w:val="000000" w:themeColor="text1"/>
                <w:sz w:val="18"/>
                <w:lang w:val="de-DE"/>
              </w:rPr>
              <w:t xml:space="preserve"> </w:t>
            </w:r>
            <w:hyperlink r:id="rId14" w:history="1">
              <w:r>
                <w:rPr>
                  <w:rStyle w:val="Hypertextovodkaz"/>
                  <w:bCs/>
                  <w:sz w:val="16"/>
                  <w:szCs w:val="16"/>
                  <w:lang w:val="en-US"/>
                </w:rPr>
                <w:t>https://www.instagram.com/iveco/</w:t>
              </w:r>
            </w:hyperlink>
            <w:r>
              <w:rPr>
                <w:bCs/>
                <w:color w:val="0092CB" w:themeColor="accent1"/>
                <w:sz w:val="18"/>
                <w:lang w:val="de-DE"/>
              </w:rPr>
              <w:t xml:space="preserve"> </w:t>
            </w:r>
          </w:p>
        </w:tc>
      </w:tr>
    </w:tbl>
    <w:p w14:paraId="7C5E17F7" w14:textId="7001E509" w:rsidR="00010E2A" w:rsidRPr="008D557F" w:rsidRDefault="00010E2A" w:rsidP="008D557F">
      <w:pPr>
        <w:pStyle w:val="Default"/>
        <w:rPr>
          <w:rFonts w:ascii="IBM Plex Sans" w:hAnsi="IBM Plex Sans" w:cs="IBM Plex Sans"/>
          <w:i/>
          <w:iCs/>
          <w:sz w:val="18"/>
          <w:szCs w:val="18"/>
          <w:lang w:val="es-ES_tradnl"/>
        </w:rPr>
      </w:pPr>
    </w:p>
    <w:sectPr w:rsidR="00010E2A" w:rsidRPr="008D557F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3708" w:right="794" w:bottom="2665" w:left="794" w:header="629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0D46" w14:textId="77777777" w:rsidR="0091649F" w:rsidRDefault="0091649F">
      <w:pPr>
        <w:spacing w:line="240" w:lineRule="auto"/>
      </w:pPr>
      <w:r>
        <w:separator/>
      </w:r>
    </w:p>
  </w:endnote>
  <w:endnote w:type="continuationSeparator" w:id="0">
    <w:p w14:paraId="3A1E2ED7" w14:textId="77777777" w:rsidR="0091649F" w:rsidRDefault="009164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 Neue">
    <w:altName w:val="Arial"/>
    <w:charset w:val="00"/>
    <w:family w:val="roman"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B51B" w14:textId="77777777" w:rsidR="003E7A2B" w:rsidRDefault="00335D4D">
    <w:pPr>
      <w:tabs>
        <w:tab w:val="left" w:pos="260"/>
      </w:tabs>
      <w:spacing w:line="160" w:lineRule="exact"/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</w:pPr>
    <w:r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  <w:t>IVECO S.p.A.</w:t>
    </w:r>
  </w:p>
  <w:p w14:paraId="79AC82E7" w14:textId="77777777" w:rsidR="003E7A2B" w:rsidRDefault="00335D4D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Via Puglia 35</w:t>
    </w:r>
  </w:p>
  <w:p w14:paraId="6A26DDAA" w14:textId="77777777" w:rsidR="003E7A2B" w:rsidRDefault="00335D4D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10156 Turin, Italy</w:t>
    </w:r>
  </w:p>
  <w:p w14:paraId="7012A570" w14:textId="77777777" w:rsidR="003E7A2B" w:rsidRDefault="00335D4D">
    <w:pPr>
      <w:pStyle w:val="04FOOTER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www.iveco.com</w:t>
    </w:r>
    <w:r>
      <w:rPr>
        <w:rFonts w:ascii="Gill Sans MT" w:eastAsia="Gill Sans MT" w:hAnsi="Gill Sans MT" w:cs="Gill Sans MT"/>
        <w:spacing w:val="5"/>
        <w:sz w:val="14"/>
        <w:szCs w:val="14"/>
      </w:rPr>
      <w:tab/>
    </w:r>
  </w:p>
  <w:p w14:paraId="16619BFF" w14:textId="77777777" w:rsidR="003E7A2B" w:rsidRDefault="003E7A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219B" w14:textId="77777777" w:rsidR="003E7A2B" w:rsidRDefault="00335D4D">
    <w:pPr>
      <w:tabs>
        <w:tab w:val="left" w:pos="260"/>
      </w:tabs>
      <w:spacing w:line="160" w:lineRule="exact"/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</w:pPr>
    <w:r>
      <w:rPr>
        <w:rFonts w:ascii="Gill Sans MT" w:eastAsia="Gill Sans MT" w:hAnsi="Gill Sans MT" w:cs="Gill Sans MT"/>
        <w:color w:val="0093CC"/>
        <w:spacing w:val="5"/>
        <w:sz w:val="14"/>
        <w:szCs w:val="14"/>
        <w:u w:color="0093CC"/>
      </w:rPr>
      <w:t>IVECO S.p.A.</w:t>
    </w:r>
  </w:p>
  <w:p w14:paraId="3FEE356A" w14:textId="77777777" w:rsidR="003E7A2B" w:rsidRDefault="00335D4D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Via Puglia 35</w:t>
    </w:r>
  </w:p>
  <w:p w14:paraId="3083F1F6" w14:textId="77777777" w:rsidR="003E7A2B" w:rsidRDefault="00335D4D">
    <w:pPr>
      <w:tabs>
        <w:tab w:val="left" w:pos="260"/>
      </w:tabs>
      <w:spacing w:line="160" w:lineRule="exact"/>
      <w:rPr>
        <w:rFonts w:ascii="Gill Sans MT" w:eastAsia="Gill Sans MT" w:hAnsi="Gill Sans MT" w:cs="Gill Sans MT"/>
        <w:spacing w:val="5"/>
        <w:sz w:val="14"/>
        <w:szCs w:val="14"/>
      </w:rPr>
    </w:pPr>
    <w:r>
      <w:rPr>
        <w:rFonts w:ascii="Gill Sans MT" w:eastAsia="Gill Sans MT" w:hAnsi="Gill Sans MT" w:cs="Gill Sans MT"/>
        <w:spacing w:val="5"/>
        <w:sz w:val="14"/>
        <w:szCs w:val="14"/>
      </w:rPr>
      <w:t>10156 Turin, Italy</w:t>
    </w:r>
  </w:p>
  <w:p w14:paraId="50E624A9" w14:textId="77777777" w:rsidR="003E7A2B" w:rsidRDefault="00335D4D">
    <w:pPr>
      <w:pStyle w:val="04FOOTER"/>
    </w:pPr>
    <w:r>
      <w:rPr>
        <w:rFonts w:ascii="Gill Sans MT" w:eastAsia="Gill Sans MT" w:hAnsi="Gill Sans MT" w:cs="Gill Sans MT"/>
        <w:spacing w:val="5"/>
        <w:sz w:val="14"/>
        <w:szCs w:val="14"/>
      </w:rPr>
      <w:t>www.iveco.com</w:t>
    </w:r>
    <w:r>
      <w:rPr>
        <w:rFonts w:ascii="Gill Sans MT" w:eastAsia="Gill Sans MT" w:hAnsi="Gill Sans MT" w:cs="Gill Sans MT"/>
        <w:spacing w:val="5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615E" w14:textId="77777777" w:rsidR="0091649F" w:rsidRDefault="0091649F">
      <w:pPr>
        <w:spacing w:line="240" w:lineRule="auto"/>
      </w:pPr>
      <w:r>
        <w:separator/>
      </w:r>
    </w:p>
  </w:footnote>
  <w:footnote w:type="continuationSeparator" w:id="0">
    <w:p w14:paraId="0B5C5810" w14:textId="77777777" w:rsidR="0091649F" w:rsidRDefault="009164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792A" w14:textId="77777777" w:rsidR="003E7A2B" w:rsidRDefault="00335D4D">
    <w:pPr>
      <w:pStyle w:val="Zhlav"/>
    </w:pPr>
    <w:r>
      <w:rPr>
        <w:noProof/>
      </w:rPr>
      <w:drawing>
        <wp:anchor distT="152400" distB="152400" distL="152400" distR="152400" simplePos="0" relativeHeight="251655168" behindDoc="1" locked="0" layoutInCell="1" allowOverlap="1" wp14:anchorId="17251346" wp14:editId="046122B3">
          <wp:simplePos x="0" y="0"/>
          <wp:positionH relativeFrom="page">
            <wp:posOffset>5798820</wp:posOffset>
          </wp:positionH>
          <wp:positionV relativeFrom="page">
            <wp:posOffset>602615</wp:posOffset>
          </wp:positionV>
          <wp:extent cx="1256031" cy="203835"/>
          <wp:effectExtent l="0" t="0" r="0" b="0"/>
          <wp:wrapNone/>
          <wp:docPr id="1073741825" name="officeArt object" descr="Immagine 12719138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27191389" descr="Immagine 12719138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1" cy="203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7216" behindDoc="1" locked="0" layoutInCell="1" allowOverlap="1" wp14:anchorId="1D7CDE55" wp14:editId="5A6A2A49">
          <wp:simplePos x="0" y="0"/>
          <wp:positionH relativeFrom="page">
            <wp:posOffset>304800</wp:posOffset>
          </wp:positionH>
          <wp:positionV relativeFrom="page">
            <wp:posOffset>1799589</wp:posOffset>
          </wp:positionV>
          <wp:extent cx="93600" cy="8481601"/>
          <wp:effectExtent l="0" t="0" r="0" b="0"/>
          <wp:wrapNone/>
          <wp:docPr id="1073741826" name="officeArt object" descr="Immagine 12349998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1234999881" descr="Immagine 123499988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600" cy="8481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35E51055" wp14:editId="2FB0503E">
          <wp:simplePos x="0" y="0"/>
          <wp:positionH relativeFrom="page">
            <wp:posOffset>5138420</wp:posOffset>
          </wp:positionH>
          <wp:positionV relativeFrom="page">
            <wp:posOffset>9541509</wp:posOffset>
          </wp:positionV>
          <wp:extent cx="1922400" cy="129600"/>
          <wp:effectExtent l="0" t="0" r="0" b="0"/>
          <wp:wrapNone/>
          <wp:docPr id="1073741827" name="officeArt object" descr="Immagine 14683271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magine 1468327171" descr="Immagine 146832717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2400" cy="12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CA84" w14:textId="77777777" w:rsidR="003E7A2B" w:rsidRDefault="00335D4D">
    <w:pPr>
      <w:pStyle w:val="Zhlav"/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1A031951" wp14:editId="03EEF426">
          <wp:simplePos x="0" y="0"/>
          <wp:positionH relativeFrom="page">
            <wp:posOffset>5801359</wp:posOffset>
          </wp:positionH>
          <wp:positionV relativeFrom="page">
            <wp:posOffset>602615</wp:posOffset>
          </wp:positionV>
          <wp:extent cx="1256031" cy="203835"/>
          <wp:effectExtent l="0" t="0" r="0" b="0"/>
          <wp:wrapNone/>
          <wp:docPr id="1073741828" name="officeArt object" descr="Immagine 10972869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 1097286959" descr="Immagine 109728695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031" cy="203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0119005E" wp14:editId="372FD038">
          <wp:simplePos x="0" y="0"/>
          <wp:positionH relativeFrom="page">
            <wp:posOffset>306070</wp:posOffset>
          </wp:positionH>
          <wp:positionV relativeFrom="page">
            <wp:posOffset>1800225</wp:posOffset>
          </wp:positionV>
          <wp:extent cx="93600" cy="8481601"/>
          <wp:effectExtent l="0" t="0" r="0" b="0"/>
          <wp:wrapNone/>
          <wp:docPr id="1073741829" name="officeArt object" descr="Immagine 20597575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magine 2059757599" descr="Immagine 2059757599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600" cy="8481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4053C56B" wp14:editId="68C96D57">
          <wp:simplePos x="0" y="0"/>
          <wp:positionH relativeFrom="page">
            <wp:posOffset>5137784</wp:posOffset>
          </wp:positionH>
          <wp:positionV relativeFrom="page">
            <wp:posOffset>9541509</wp:posOffset>
          </wp:positionV>
          <wp:extent cx="1922400" cy="129600"/>
          <wp:effectExtent l="0" t="0" r="0" b="0"/>
          <wp:wrapNone/>
          <wp:docPr id="1073741830" name="officeArt object" descr="Immagine 12320654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magine 1232065401" descr="Immagine 1232065401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922400" cy="12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E1905"/>
    <w:multiLevelType w:val="hybridMultilevel"/>
    <w:tmpl w:val="3D4CF044"/>
    <w:numStyleLink w:val="ImportedStyle1"/>
  </w:abstractNum>
  <w:abstractNum w:abstractNumId="1" w15:restartNumberingAfterBreak="0">
    <w:nsid w:val="7FCA3FE3"/>
    <w:multiLevelType w:val="hybridMultilevel"/>
    <w:tmpl w:val="3D4CF044"/>
    <w:styleLink w:val="ImportedStyle1"/>
    <w:lvl w:ilvl="0" w:tplc="F46091AE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72C10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A737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B04902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C916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BC0C66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8E2EA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7A4F8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BE161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47906052">
    <w:abstractNumId w:val="1"/>
  </w:num>
  <w:num w:numId="2" w16cid:durableId="63433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2B"/>
    <w:rsid w:val="00010E2A"/>
    <w:rsid w:val="000456B8"/>
    <w:rsid w:val="000C3DCC"/>
    <w:rsid w:val="001076C7"/>
    <w:rsid w:val="00217445"/>
    <w:rsid w:val="00335D4D"/>
    <w:rsid w:val="003E7A2B"/>
    <w:rsid w:val="00424705"/>
    <w:rsid w:val="00505E66"/>
    <w:rsid w:val="00553DD3"/>
    <w:rsid w:val="005C7D00"/>
    <w:rsid w:val="005E2BC5"/>
    <w:rsid w:val="00602CF6"/>
    <w:rsid w:val="00860D76"/>
    <w:rsid w:val="008D557F"/>
    <w:rsid w:val="0091649F"/>
    <w:rsid w:val="009C1801"/>
    <w:rsid w:val="00B50381"/>
    <w:rsid w:val="00B71AFB"/>
    <w:rsid w:val="00E435E5"/>
    <w:rsid w:val="00F101DF"/>
    <w:rsid w:val="00FD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8574"/>
  <w15:docId w15:val="{CFB48046-5E24-4860-949C-C5DA95FD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300" w:lineRule="exact"/>
    </w:pPr>
    <w:rPr>
      <w:rFonts w:ascii="Arial" w:hAnsi="Arial" w:cs="Arial Unicode MS"/>
      <w:color w:val="000000"/>
      <w:sz w:val="19"/>
      <w:szCs w:val="19"/>
      <w:u w:color="000000"/>
      <w:lang w:val="es-ES_tradn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:lang w:val="it-IT"/>
    </w:rPr>
  </w:style>
  <w:style w:type="paragraph" w:customStyle="1" w:styleId="04FOOTER">
    <w:name w:val="04_FOOTER"/>
    <w:pPr>
      <w:spacing w:line="160" w:lineRule="exact"/>
    </w:pPr>
    <w:rPr>
      <w:rFonts w:ascii="Arial" w:hAnsi="Arial" w:cs="Arial Unicode MS"/>
      <w:color w:val="000000"/>
      <w:sz w:val="15"/>
      <w:szCs w:val="15"/>
      <w:u w:color="000000"/>
      <w:lang w:val="en-US"/>
    </w:rPr>
  </w:style>
  <w:style w:type="paragraph" w:styleId="Zpat">
    <w:name w:val="foot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  <w:lang w:val="it-IT"/>
    </w:rPr>
  </w:style>
  <w:style w:type="paragraph" w:styleId="Titulek">
    <w:name w:val="caption"/>
    <w:pPr>
      <w:suppressAutoHyphens/>
      <w:outlineLvl w:val="0"/>
    </w:pPr>
    <w:rPr>
      <w:rFonts w:ascii="Calibri" w:hAnsi="Calibri" w:cs="Arial Unicode MS"/>
      <w:color w:val="1A1918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tavecseseznamem">
    <w:name w:val="List Paragraph"/>
    <w:pPr>
      <w:spacing w:line="300" w:lineRule="exact"/>
      <w:ind w:left="720"/>
    </w:pPr>
    <w:rPr>
      <w:rFonts w:ascii="Arial" w:hAnsi="Arial" w:cs="Arial Unicode MS"/>
      <w:color w:val="000000"/>
      <w:sz w:val="19"/>
      <w:szCs w:val="19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sid w:val="00010E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10E2A"/>
    <w:rPr>
      <w:color w:val="605E5C"/>
      <w:shd w:val="clear" w:color="auto" w:fill="E1DFDD"/>
    </w:rPr>
  </w:style>
  <w:style w:type="character" w:customStyle="1" w:styleId="01TESTOChar">
    <w:name w:val="01_TESTO Char"/>
    <w:link w:val="01TESTO"/>
    <w:locked/>
    <w:rsid w:val="008D557F"/>
    <w:rPr>
      <w:rFonts w:ascii="Arial" w:eastAsia="Times New Roman" w:hAnsi="Arial"/>
      <w:color w:val="000000"/>
      <w:sz w:val="19"/>
      <w:lang w:val="es-AR" w:eastAsia="it-IT"/>
    </w:rPr>
  </w:style>
  <w:style w:type="paragraph" w:customStyle="1" w:styleId="01TESTO">
    <w:name w:val="01_TESTO"/>
    <w:basedOn w:val="Normln"/>
    <w:link w:val="01TESTOChar"/>
    <w:rsid w:val="008D55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szCs w:val="20"/>
      <w:lang w:val="es-AR" w:eastAsia="it-IT"/>
    </w:rPr>
  </w:style>
  <w:style w:type="table" w:styleId="Mkatabulky">
    <w:name w:val="Table Grid"/>
    <w:aliases w:val="PIEDINO"/>
    <w:basedOn w:val="Normlntabulka"/>
    <w:uiPriority w:val="59"/>
    <w:rsid w:val="008D55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it-IT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user/ivecoital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IVECO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veco.com/en-us/press-room/pages/homepage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ivecopressoffice@ivecogroup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ive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VECO_CMYK">
  <a:themeElements>
    <a:clrScheme name="IVECO_CMY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2CB"/>
      </a:accent1>
      <a:accent2>
        <a:srgbClr val="222C6B"/>
      </a:accent2>
      <a:accent3>
        <a:srgbClr val="00B7E0"/>
      </a:accent3>
      <a:accent4>
        <a:srgbClr val="55B269"/>
      </a:accent4>
      <a:accent5>
        <a:srgbClr val="D8222A"/>
      </a:accent5>
      <a:accent6>
        <a:srgbClr val="005272"/>
      </a:accent6>
      <a:hlink>
        <a:srgbClr val="0000FF"/>
      </a:hlink>
      <a:folHlink>
        <a:srgbClr val="FF00FF"/>
      </a:folHlink>
    </a:clrScheme>
    <a:fontScheme name="IVECO_CMY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IVECO_CMY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1A1918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1A1918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56147-1f8b-4487-ac7c-ecc101571b48">
      <Terms xmlns="http://schemas.microsoft.com/office/infopath/2007/PartnerControls"/>
    </lcf76f155ced4ddcb4097134ff3c332f>
    <TaxCatchAll xmlns="df014a5e-ec66-4e88-9ea3-2748977c88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BB0E9F97C042B58C176854172449" ma:contentTypeVersion="16" ma:contentTypeDescription="Vytvoří nový dokument" ma:contentTypeScope="" ma:versionID="0314ac66d648a7bb3c3af75d54c17cd3">
  <xsd:schema xmlns:xsd="http://www.w3.org/2001/XMLSchema" xmlns:xs="http://www.w3.org/2001/XMLSchema" xmlns:p="http://schemas.microsoft.com/office/2006/metadata/properties" xmlns:ns2="df014a5e-ec66-4e88-9ea3-2748977c8882" xmlns:ns3="a4e56147-1f8b-4487-ac7c-ecc101571b48" targetNamespace="http://schemas.microsoft.com/office/2006/metadata/properties" ma:root="true" ma:fieldsID="6505d963c20e7f33e2d825b0799856c4" ns2:_="" ns3:_="">
    <xsd:import namespace="df014a5e-ec66-4e88-9ea3-2748977c8882"/>
    <xsd:import namespace="a4e56147-1f8b-4487-ac7c-ecc101571b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14a5e-ec66-4e88-9ea3-2748977c8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ae97-38af-492d-bb6d-be45726bf19d}" ma:internalName="TaxCatchAll" ma:showField="CatchAllData" ma:web="df014a5e-ec66-4e88-9ea3-2748977c8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56147-1f8b-4487-ac7c-ecc101571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c3a741e-3f5a-43a0-9a84-a84248758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1397D-A25D-44F3-86DA-273CBC08FD08}">
  <ds:schemaRefs>
    <ds:schemaRef ds:uri="http://schemas.microsoft.com/office/2006/metadata/properties"/>
    <ds:schemaRef ds:uri="http://schemas.microsoft.com/office/infopath/2007/PartnerControls"/>
    <ds:schemaRef ds:uri="a4e56147-1f8b-4487-ac7c-ecc101571b48"/>
    <ds:schemaRef ds:uri="df014a5e-ec66-4e88-9ea3-2748977c8882"/>
  </ds:schemaRefs>
</ds:datastoreItem>
</file>

<file path=customXml/itemProps2.xml><?xml version="1.0" encoding="utf-8"?>
<ds:datastoreItem xmlns:ds="http://schemas.openxmlformats.org/officeDocument/2006/customXml" ds:itemID="{41620158-9633-4364-B691-0EFE0675A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14a5e-ec66-4e88-9ea3-2748977c8882"/>
    <ds:schemaRef ds:uri="a4e56147-1f8b-4487-ac7c-ecc101571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EDC10-9E1B-4CD6-9B7C-DDB0FD68AA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1772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Kulhánková</dc:creator>
  <cp:lastModifiedBy>DIVIAKOVA Natalie (Iveco Group)</cp:lastModifiedBy>
  <cp:revision>13</cp:revision>
  <dcterms:created xsi:type="dcterms:W3CDTF">2023-11-13T20:24:00Z</dcterms:created>
  <dcterms:modified xsi:type="dcterms:W3CDTF">2023-11-15T10:48:00Z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0x010100518ABB0E9F97C042B58C176854172449</vt:lpwstr>
  </property>
  <property fmtid="{D5CDD505-2E9C-101B-9397-08002B2CF9AE}" pid="3" name="MSIP_Label_335d2005-c7d0-4317-bb3f-e0e7aca65f98_Enabled">
    <vt:lpwstr>true</vt:lpwstr>
  </property>
  <property fmtid="{D5CDD505-2E9C-101B-9397-08002B2CF9AE}" pid="4" name="MSIP_Label_335d2005-c7d0-4317-bb3f-e0e7aca65f98_SetDate">
    <vt:lpwstr>2023-11-14T08:24:39Z</vt:lpwstr>
  </property>
  <property fmtid="{D5CDD505-2E9C-101B-9397-08002B2CF9AE}" pid="5" name="MSIP_Label_335d2005-c7d0-4317-bb3f-e0e7aca65f98_Method">
    <vt:lpwstr>Privileged</vt:lpwstr>
  </property>
  <property fmtid="{D5CDD505-2E9C-101B-9397-08002B2CF9AE}" pid="6" name="MSIP_Label_335d2005-c7d0-4317-bb3f-e0e7aca65f98_Name">
    <vt:lpwstr>IVG - General Business-No Personal Data</vt:lpwstr>
  </property>
  <property fmtid="{D5CDD505-2E9C-101B-9397-08002B2CF9AE}" pid="7" name="MSIP_Label_335d2005-c7d0-4317-bb3f-e0e7aca65f98_SiteId">
    <vt:lpwstr>624cb905-2091-41e4-90b9-e768cf22851a</vt:lpwstr>
  </property>
  <property fmtid="{D5CDD505-2E9C-101B-9397-08002B2CF9AE}" pid="8" name="MSIP_Label_335d2005-c7d0-4317-bb3f-e0e7aca65f98_ActionId">
    <vt:lpwstr>7d541a49-8fa8-4196-8f7a-3b549092d7dd</vt:lpwstr>
  </property>
  <property fmtid="{D5CDD505-2E9C-101B-9397-08002B2CF9AE}" pid="9" name="MSIP_Label_335d2005-c7d0-4317-bb3f-e0e7aca65f98_ContentBits">
    <vt:lpwstr>0</vt:lpwstr>
  </property>
</Properties>
</file>