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FA79" w14:textId="54C2B679" w:rsidR="00717233" w:rsidRPr="00841551" w:rsidRDefault="5421098A" w:rsidP="10E4B091">
      <w:pPr>
        <w:jc w:val="center"/>
        <w:rPr>
          <w:sz w:val="32"/>
          <w:szCs w:val="32"/>
        </w:rPr>
      </w:pPr>
      <w:proofErr w:type="spellStart"/>
      <w:r w:rsidRPr="00841551">
        <w:rPr>
          <w:rFonts w:ascii="Direct Sans Semibold" w:hAnsi="Direct Sans Semibold" w:cs="Times New Roman (Z__kladn__ tex"/>
          <w:b/>
          <w:bCs/>
          <w:color w:val="004033"/>
          <w:sz w:val="34"/>
          <w:szCs w:val="34"/>
        </w:rPr>
        <w:t>Fidoo</w:t>
      </w:r>
      <w:proofErr w:type="spellEnd"/>
      <w:r w:rsidRPr="00841551">
        <w:rPr>
          <w:rFonts w:ascii="Direct Sans Semibold" w:hAnsi="Direct Sans Semibold" w:cs="Times New Roman (Z__kladn__ tex"/>
          <w:b/>
          <w:bCs/>
          <w:color w:val="004033"/>
          <w:sz w:val="34"/>
          <w:szCs w:val="34"/>
        </w:rPr>
        <w:t xml:space="preserve"> buduje unikátní finanční platformu pro SME. Navazuje službou </w:t>
      </w:r>
      <w:proofErr w:type="spellStart"/>
      <w:r w:rsidRPr="00841551">
        <w:rPr>
          <w:rFonts w:ascii="Direct Sans Semibold" w:hAnsi="Direct Sans Semibold" w:cs="Times New Roman (Z__kladn__ tex"/>
          <w:b/>
          <w:bCs/>
          <w:color w:val="004033"/>
          <w:sz w:val="34"/>
          <w:szCs w:val="34"/>
        </w:rPr>
        <w:t>Multibanking</w:t>
      </w:r>
      <w:proofErr w:type="spellEnd"/>
      <w:r w:rsidRPr="00841551">
        <w:rPr>
          <w:rFonts w:ascii="Direct Sans Semibold" w:hAnsi="Direct Sans Semibold" w:cs="Times New Roman (Z__kladn__ tex"/>
          <w:b/>
          <w:bCs/>
          <w:color w:val="004033"/>
          <w:sz w:val="34"/>
          <w:szCs w:val="34"/>
        </w:rPr>
        <w:t xml:space="preserve"> pro efektivní řízení firemního cashflow</w:t>
      </w:r>
    </w:p>
    <w:p w14:paraId="09EC7B0D" w14:textId="04413114" w:rsidR="5D602929" w:rsidRPr="00A7453A" w:rsidRDefault="5421098A" w:rsidP="480CC3CB">
      <w:pPr>
        <w:spacing w:before="322" w:after="322"/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DF5BED">
        <w:rPr>
          <w:rFonts w:ascii="Direct Sans Medium" w:hAnsi="Direct Sans Medium" w:cs="_______2"/>
          <w:b/>
          <w:bCs/>
          <w:color w:val="000000" w:themeColor="text1"/>
          <w:kern w:val="0"/>
          <w:szCs w:val="20"/>
        </w:rPr>
        <w:t xml:space="preserve">Praha 17. června 2026 </w:t>
      </w:r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– Finanční dashboard v reálném čase patří v současné době mezi nejžádanější bankovní služby pro SME. Český fintech Direct </w:t>
      </w:r>
      <w:proofErr w:type="spellStart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>Fidoo</w:t>
      </w:r>
      <w:proofErr w:type="spellEnd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, spadající do skupiny Direct Group, nyní spouští novou platformu poskytující zákazníkům finanční přehled bankovních účtů na jednom místě, tzv. </w:t>
      </w:r>
      <w:proofErr w:type="spellStart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>Multibanking</w:t>
      </w:r>
      <w:proofErr w:type="spellEnd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. Podnikům přinese efektivní řízení financí napříč bankami, včetně zahraničních institucí, a pokročilou finanční analytiku. </w:t>
      </w:r>
      <w:proofErr w:type="spellStart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>Multibanking</w:t>
      </w:r>
      <w:proofErr w:type="spellEnd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 je první z mnoha funkcí, které bude Direct </w:t>
      </w:r>
      <w:proofErr w:type="spellStart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>Fidoo</w:t>
      </w:r>
      <w:proofErr w:type="spellEnd"/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 postupně uvolňovat s cílem stát se nejucelenější finanční platformou pro segment SME. </w:t>
      </w:r>
    </w:p>
    <w:p w14:paraId="2D2E622C" w14:textId="4D5B97AA" w:rsidR="5D602929" w:rsidRPr="00A7453A" w:rsidRDefault="10E4B091" w:rsidP="480CC3CB">
      <w:pPr>
        <w:spacing w:before="322" w:after="322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S novou platformou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uživatelé už teď uvidí všechny účty, pohyby a zůstatky přehledně na jednom místě, a to napříč tuzemskými, ale i zahraničními bankami, firmami, měnami či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neobankami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jako například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Revolut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. Součástí systému je automatická kategorizace transakcí, finanční analytika i nabídka provozních a finančních služeb třetích stran. Firmy díky tomu mohou lépe sledovat a řídit cashflow, rychleji odhalovat nestandardní pohyby a efektivněji plánovat provoz. </w:t>
      </w:r>
    </w:p>
    <w:p w14:paraId="4E040954" w14:textId="0A280B33" w:rsidR="5D602929" w:rsidRPr="00A7453A" w:rsidRDefault="10E4B091" w:rsidP="001A508D">
      <w:pPr>
        <w:spacing w:after="322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Právě přehled financí v reálném čase podle studie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patří mezi nejžádanější finanční služby pro malé a střední firmy v Evropě. Platforma umožní i flexibilní a řízené sdílení informací mezi různými typy uživatelů bez nutnosti navštěvovat banku a zároveň uživatelům nabídne přepočet do vybrané měny tak, aby měli celkový přehled o své finanční pozici.</w:t>
      </w:r>
    </w:p>
    <w:p w14:paraId="700E1BC8" w14:textId="355FDE8C" w:rsidR="00461931" w:rsidRPr="00A7453A" w:rsidRDefault="00461931" w:rsidP="001C37FE">
      <w:pPr>
        <w:spacing w:after="0"/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>Konec přepínání mezi bankami a Excelem</w:t>
      </w:r>
    </w:p>
    <w:p w14:paraId="402CDE89" w14:textId="7B1F0CBC" w:rsidR="000C45DA" w:rsidRPr="00A7453A" w:rsidRDefault="35FE5903" w:rsidP="001C37FE">
      <w:pPr>
        <w:spacing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Novinku od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budou moci české SME využívat od 17. června, přičemž základní verze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multibankingu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včetně analytiky bude zdarma – možnost vidět své finance v uceleném obrázku by totiž měl mít úplně každý. Direct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tak chce pomoci vyřešit častý problém malých a středních firem, které mají finance roztříštěné mezi několik systémů a analytických nástrojů, a chybí jim rychlý přehled nad aktuální finanční situací firmy. </w:t>
      </w:r>
    </w:p>
    <w:p w14:paraId="365877F7" w14:textId="4A26235F" w:rsidR="000C45DA" w:rsidRDefault="10E4B091" w:rsidP="2F427ADC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7453A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„Z každodenní praxe vidíme, že malé firmy dnes často fungují finančně mnohem složitěji, než by musely. Chceme jim proto v rámci širšího ekosystému nabídnout takové řešení, aby viděly hned ‚na první dobrou‘, jak na tom firma z hlediska finančního zdraví je. A to bez toho, aniž by kdokoliv musel otevřít několik bank, účetní systém, Excel a další nástroje. Naším cílem je dát malým a středním podnikům komplexní platformu, díky které budou své finance schopny aktivně řídit,“</w:t>
      </w: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říká </w:t>
      </w:r>
      <w:r w:rsidRPr="00A7453A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 xml:space="preserve">CEO Direct </w:t>
      </w:r>
      <w:proofErr w:type="spellStart"/>
      <w:r w:rsidRPr="00A7453A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 xml:space="preserve"> Martin </w:t>
      </w:r>
      <w:proofErr w:type="spellStart"/>
      <w:r w:rsidRPr="00A7453A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>Vakoč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.</w:t>
      </w:r>
    </w:p>
    <w:p w14:paraId="3CA4BDE8" w14:textId="77777777" w:rsidR="001035EE" w:rsidRPr="00A7453A" w:rsidRDefault="001035EE" w:rsidP="2F427ADC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</w:p>
    <w:p w14:paraId="0CFBD29C" w14:textId="46D7D9A9" w:rsidR="00134210" w:rsidRPr="00A7453A" w:rsidRDefault="000E0BF4" w:rsidP="00914AB1">
      <w:pPr>
        <w:spacing w:after="0"/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lastRenderedPageBreak/>
        <w:t>Přehledné prostředí a j</w:t>
      </w:r>
      <w:r w:rsidR="0000786B"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>ednoduchá správa firemních rolí</w:t>
      </w:r>
    </w:p>
    <w:p w14:paraId="75A2CD9C" w14:textId="33969377" w:rsidR="1E4BD0A6" w:rsidRPr="00A7453A" w:rsidRDefault="5421098A" w:rsidP="480CC3CB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Multibanking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funguje jako univerzální vrstva nad existujícími bankovními účty a systémy, které propojuje do jednoho prostředí. Nyní podporuje všechny CEE banky s funkčním API pro PSD2 open banking služby, tedy 11 bank včetně České spořitelny, ČSOB, Komerční banky, Air Bank, Raiffeisenbank, Moneta Money Bank nebo Fio banky. Služba umožní i připojit si zahraniční banky v rozsahu až 5 tisíc bankovní ústavů ve 46 zemích ve světě. Samozřejmostí je škálovatelný přístup v rámci firemních rolí.  Nové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navíc sjednocuje data z různých bank a zohledňuje i rozdíly v implementaci nařízení PSD2.</w:t>
      </w:r>
    </w:p>
    <w:p w14:paraId="3A25930A" w14:textId="3F462D11" w:rsidR="76288CE9" w:rsidRPr="00A7453A" w:rsidRDefault="008B7A0A" w:rsidP="2F427ADC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„</w:t>
      </w:r>
      <w:r w:rsidR="76288CE9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Cílem bylo vytvořit platformu pro každého, kdo potřebuje rychle rozumět finanční situaci firmy a děla</w:t>
      </w:r>
      <w:r w:rsidR="4137755E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t na</w:t>
      </w:r>
      <w:r w:rsidR="00096E4D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jejím</w:t>
      </w:r>
      <w:r w:rsidR="4137755E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základě </w:t>
      </w:r>
      <w:r w:rsidR="76288CE9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každodenní rozhodnutí: od majitelů firem přes CFO až po účetní nebo provozní manažery</w:t>
      </w:r>
      <w:r w:rsidR="4A485899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.</w:t>
      </w:r>
      <w:r w:rsidR="00FF0514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Ušetří čas strávený reportingem nebo rekonciliací, operačním týmům zase pomůže rychleji vyhodnotit dostupné prostředky pro projekty nebo investice. </w:t>
      </w:r>
      <w:r w:rsidR="4A485899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Firmy si </w:t>
      </w:r>
      <w:r w:rsidR="00297938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navíc </w:t>
      </w:r>
      <w:r w:rsidR="4A485899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mohou role a oprávnění pro jednotlivé členy týmu jednoduše nastavit</w:t>
      </w:r>
      <w:r w:rsidR="6115E492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,</w:t>
      </w:r>
      <w:r w:rsidR="00D22573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“</w:t>
      </w:r>
      <w:r w:rsidR="76288CE9"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říká </w:t>
      </w:r>
      <w:r w:rsidR="301BBAF1"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 xml:space="preserve">CCO Direct </w:t>
      </w:r>
      <w:proofErr w:type="spellStart"/>
      <w:r w:rsidR="301BBAF1"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>Fidoo</w:t>
      </w:r>
      <w:proofErr w:type="spellEnd"/>
      <w:r w:rsidR="301BBAF1"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 xml:space="preserve"> Radek Hájek</w:t>
      </w:r>
      <w:r w:rsidR="301BBAF1"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. </w:t>
      </w:r>
      <w:r w:rsidR="76288CE9"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</w:t>
      </w:r>
    </w:p>
    <w:p w14:paraId="29DD11C5" w14:textId="5BFBE499" w:rsidR="00B27424" w:rsidRPr="00A7453A" w:rsidRDefault="3D24F010" w:rsidP="00914AB1">
      <w:pPr>
        <w:spacing w:after="0"/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První krok </w:t>
      </w:r>
      <w:r w:rsidR="00C073FF" w:rsidRPr="00A7453A">
        <w:rPr>
          <w:rFonts w:ascii="Direct Sans Medium" w:hAnsi="Direct Sans Medium" w:cs="_______2"/>
          <w:b/>
          <w:bCs/>
          <w:color w:val="004033"/>
          <w:kern w:val="0"/>
          <w:szCs w:val="20"/>
        </w:rPr>
        <w:t>k budování největší SME CFO platformy</w:t>
      </w:r>
    </w:p>
    <w:p w14:paraId="745B98B6" w14:textId="02A756C4" w:rsidR="488AC9B2" w:rsidRPr="00A7453A" w:rsidRDefault="5421098A" w:rsidP="00B27424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Součástí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je také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marketplace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, přes který si firmy budou moct sjednat další služby od partnerů nebo členů skupiny Direct. Už při spuštění platformy budou dostupné například pojištění podnikání nebo faktoring.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chce však postupně přidávat další nástroje pro aktivní řízení financí, například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forecasting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cashflow,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budgeting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, správu pohledávek a závazků nebo propojení s ERP systémy. Plánuje i napojení AI agenta, který uživatelům umožní vytvářet z dat v platformě dynamické pohledy a </w:t>
      </w:r>
      <w:r w:rsidR="00A7453A" w:rsidRPr="00A7453A">
        <w:rPr>
          <w:rFonts w:ascii="Direct Sans" w:hAnsi="Direct Sans" w:cs="Times New Roman"/>
          <w:color w:val="000000" w:themeColor="text1"/>
          <w:kern w:val="0"/>
          <w:szCs w:val="22"/>
        </w:rPr>
        <w:t>hledat odpovědi</w:t>
      </w: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, které jsou často schovány ve finanční historii firmy.</w:t>
      </w:r>
    </w:p>
    <w:p w14:paraId="545C9917" w14:textId="53371FD5" w:rsidR="6A07241D" w:rsidRPr="00A7453A" w:rsidRDefault="74A0EF6A" w:rsidP="14C845A7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„Nechceme být další nástroj na správu výdajů. Budujeme platformu, která firmám </w:t>
      </w:r>
      <w:r w:rsidR="006173C5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pomůže</w:t>
      </w: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mít zdravé finance</w:t>
      </w:r>
      <w:r w:rsidR="00AB25E2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</w:t>
      </w:r>
      <w:r w:rsidR="00403A9C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a</w:t>
      </w: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</w:t>
      </w:r>
      <w:r w:rsidR="00423A81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provede </w:t>
      </w:r>
      <w:r w:rsidR="00403A9C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je</w:t>
      </w: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digitální transformací</w:t>
      </w:r>
      <w:r w:rsidR="004C3C6F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, aby naskočily </w:t>
      </w: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do </w:t>
      </w:r>
      <w:r w:rsidR="004C3C6F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digitální</w:t>
      </w: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 ekonomiky </w:t>
      </w:r>
      <w:r w:rsidR="00675C87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a </w:t>
      </w: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neujel </w:t>
      </w:r>
      <w:r w:rsidR="00675C87"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 xml:space="preserve">jim </w:t>
      </w:r>
      <w:r w:rsidRPr="004D71AF">
        <w:rPr>
          <w:rFonts w:ascii="Direct Sans" w:hAnsi="Direct Sans" w:cs="Times New Roman"/>
          <w:i/>
          <w:iCs/>
          <w:color w:val="000000" w:themeColor="text1"/>
          <w:kern w:val="0"/>
          <w:szCs w:val="22"/>
        </w:rPr>
        <w:t>vlak,“</w:t>
      </w: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říká </w:t>
      </w:r>
      <w:r w:rsidR="00F13B3B"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>šéf produktu</w:t>
      </w:r>
      <w:r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 xml:space="preserve"> Direct </w:t>
      </w:r>
      <w:proofErr w:type="spellStart"/>
      <w:r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>Fidoo</w:t>
      </w:r>
      <w:proofErr w:type="spellEnd"/>
      <w:r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 xml:space="preserve"> </w:t>
      </w:r>
      <w:r w:rsidR="00F13B3B"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 xml:space="preserve">Daniel </w:t>
      </w:r>
      <w:proofErr w:type="spellStart"/>
      <w:r w:rsidR="00F13B3B" w:rsidRPr="004D71AF">
        <w:rPr>
          <w:rFonts w:ascii="Direct Sans" w:hAnsi="Direct Sans" w:cs="Times New Roman"/>
          <w:b/>
          <w:bCs/>
          <w:color w:val="000000" w:themeColor="text1"/>
          <w:kern w:val="0"/>
          <w:szCs w:val="22"/>
        </w:rPr>
        <w:t>Brodan</w:t>
      </w:r>
      <w:proofErr w:type="spellEnd"/>
      <w:r w:rsidR="00F13B3B"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. </w:t>
      </w:r>
    </w:p>
    <w:p w14:paraId="48EDA419" w14:textId="02F7F6FC" w:rsidR="488AC9B2" w:rsidRPr="00A7453A" w:rsidRDefault="488AC9B2" w:rsidP="2F427ADC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Nová platforma zapadá do širší technologické strategie skupiny Direct zaměřené na automatizaci a praktičtější využití dat ve finančním řízení firem.</w:t>
      </w:r>
    </w:p>
    <w:p w14:paraId="2FC38820" w14:textId="1575E69E" w:rsidR="00874A4B" w:rsidRDefault="5421098A" w:rsidP="5421098A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To vše se navíc děje v době výrazného růstu společnosti. Direct </w:t>
      </w:r>
      <w:proofErr w:type="spellStart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A7453A">
        <w:rPr>
          <w:rFonts w:ascii="Direct Sans" w:hAnsi="Direct Sans" w:cs="Times New Roman"/>
          <w:color w:val="000000" w:themeColor="text1"/>
          <w:kern w:val="0"/>
          <w:szCs w:val="22"/>
        </w:rPr>
        <w:t xml:space="preserve"> loni meziročně zvýšilo výnosy o 20 procent na 137 milionů korun a skrze vlastní Mastercard karty zpracovalo transakce v objemu 4,2 miliardy korun. Firma zároveň rozšířila klientskou základnu o dalších 400 společností na aktuálních 1 500 a obsluhuje přes 40 tisíc uživatelů.</w:t>
      </w:r>
    </w:p>
    <w:p w14:paraId="76A927C3" w14:textId="77777777" w:rsidR="00E64246" w:rsidRDefault="00E64246" w:rsidP="5421098A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</w:p>
    <w:p w14:paraId="6483FF96" w14:textId="77777777" w:rsidR="00E64246" w:rsidRDefault="00E64246" w:rsidP="5421098A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</w:p>
    <w:p w14:paraId="7F42B384" w14:textId="2C86087E" w:rsidR="001035EE" w:rsidRPr="00A7453A" w:rsidRDefault="004E2EA9" w:rsidP="5421098A">
      <w:pPr>
        <w:spacing w:before="240" w:after="240"/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>
        <w:rPr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BA37D4" wp14:editId="2C0F2C42">
                <wp:simplePos x="0" y="0"/>
                <wp:positionH relativeFrom="column">
                  <wp:posOffset>-3175</wp:posOffset>
                </wp:positionH>
                <wp:positionV relativeFrom="paragraph">
                  <wp:posOffset>52705</wp:posOffset>
                </wp:positionV>
                <wp:extent cx="5970494" cy="1658470"/>
                <wp:effectExtent l="0" t="0" r="11430" b="18415"/>
                <wp:wrapNone/>
                <wp:docPr id="296991011" name="Textové po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19C017-2255-45B0-BBB1-A78000520E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0494" cy="1658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A990D" w14:textId="77777777" w:rsidR="009A5632" w:rsidRPr="004E2EA9" w:rsidRDefault="009A5632" w:rsidP="009A5632">
                            <w:pPr>
                              <w:spacing w:after="0"/>
                              <w:jc w:val="both"/>
                              <w:rPr>
                                <w:rFonts w:ascii="Direct Sans" w:hAnsi="Direct Sans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4E2EA9">
                              <w:rPr>
                                <w:rFonts w:ascii="Direct Sans" w:hAnsi="Direct Sans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  <w:t>Finance jsou dnes podmínka dalšího růstu</w:t>
                            </w:r>
                          </w:p>
                          <w:p w14:paraId="706DEEB6" w14:textId="617EDF06" w:rsidR="009A5632" w:rsidRPr="004E2EA9" w:rsidRDefault="009A5632" w:rsidP="004E2EA9">
                            <w:pPr>
                              <w:spacing w:after="0"/>
                              <w:jc w:val="both"/>
                              <w:rPr>
                                <w:rFonts w:ascii="Direct Sans" w:hAnsi="Direct Sans" w:cs="Times New Roman"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4E2EA9">
                              <w:rPr>
                                <w:rFonts w:ascii="Direct Sans" w:hAnsi="Direct Sans" w:cs="Times New Roman"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  <w:t xml:space="preserve">Malé a střední firmy dnes ze zkušenosti Direct Fidoo potřebují pro svůj další růst především automatizovat finanční řízení. K tomu musejí mít naprostý přehled nad všemi účty rychle, hned a ideálně na jednom místě. Jen díky tomu mohou vyhodnotit, v jaké kondici firma skutečně je. </w:t>
                            </w:r>
                            <w:r w:rsidR="004E2EA9">
                              <w:rPr>
                                <w:rFonts w:ascii="Direct Sans" w:hAnsi="Direct Sans" w:cs="Times New Roman"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  <w:t xml:space="preserve"> </w:t>
                            </w:r>
                            <w:r w:rsidRPr="004E2EA9">
                              <w:rPr>
                                <w:rFonts w:ascii="Direct Sans" w:hAnsi="Direct Sans" w:cs="Times New Roman"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  <w:t xml:space="preserve">Podle průzkumu Adyen a Boston Consulting Group pracují větší firmy v průměru s více než 40 bankovními účty v několika bankách. Na rozdíl od SME segmentu však mají vlastní týmy i nástroje pro efektivní digitalizaci a automatizaci finančních procesů. Direct Fidoo </w:t>
                            </w:r>
                            <w:r w:rsidR="0074453B" w:rsidRPr="004E2EA9">
                              <w:rPr>
                                <w:rFonts w:ascii="Direct Sans" w:hAnsi="Direct Sans" w:cs="Times New Roman"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  <w:t xml:space="preserve">chce </w:t>
                            </w:r>
                            <w:r w:rsidRPr="004E2EA9">
                              <w:rPr>
                                <w:rFonts w:ascii="Direct Sans" w:hAnsi="Direct Sans" w:cs="Times New Roman"/>
                                <w:color w:val="000000" w:themeColor="text1"/>
                                <w:kern w:val="0"/>
                                <w:sz w:val="22"/>
                                <w:szCs w:val="21"/>
                              </w:rPr>
                              <w:t>tyto nástroje zpřístupnit i menším a středním firmám.</w:t>
                            </w:r>
                            <w:r w:rsidR="001035EE" w:rsidRPr="004E2EA9">
                              <w:rPr>
                                <w:rFonts w:eastAsia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A37D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25pt;margin-top:4.15pt;width:470.1pt;height:1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" fillcolor="white [3201]" strokeweight=".5pt">
                <v:textbox>
                  <w:txbxContent>
                    <w:p w14:paraId="74FA990D" w14:textId="77777777" w:rsidR="009A5632" w:rsidRPr="004E2EA9" w:rsidRDefault="009A5632" w:rsidP="009A5632">
                      <w:pPr>
                        <w:spacing w:after="0"/>
                        <w:jc w:val="both"/>
                        <w:rPr>
                          <w:rFonts w:ascii="Direct Sans" w:hAnsi="Direct Sans" w:cs="Times New Roman"/>
                          <w:b/>
                          <w:bCs/>
                          <w:color w:val="000000" w:themeColor="text1"/>
                          <w:kern w:val="0"/>
                          <w:sz w:val="22"/>
                          <w:szCs w:val="21"/>
                        </w:rPr>
                      </w:pPr>
                      <w:r w:rsidRPr="004E2EA9">
                        <w:rPr>
                          <w:rFonts w:ascii="Direct Sans" w:hAnsi="Direct Sans" w:cs="Times New Roman"/>
                          <w:b/>
                          <w:bCs/>
                          <w:color w:val="000000" w:themeColor="text1"/>
                          <w:kern w:val="0"/>
                          <w:sz w:val="22"/>
                          <w:szCs w:val="21"/>
                        </w:rPr>
                        <w:t>Finance jsou dnes podmínka dalšího růstu</w:t>
                      </w:r>
                    </w:p>
                    <w:p w14:paraId="706DEEB6" w14:textId="617EDF06" w:rsidR="009A5632" w:rsidRPr="004E2EA9" w:rsidRDefault="009A5632" w:rsidP="004E2EA9">
                      <w:pPr>
                        <w:spacing w:after="0"/>
                        <w:jc w:val="both"/>
                        <w:rPr>
                          <w:rFonts w:ascii="Direct Sans" w:hAnsi="Direct Sans" w:cs="Times New Roman"/>
                          <w:color w:val="000000" w:themeColor="text1"/>
                          <w:kern w:val="0"/>
                          <w:sz w:val="22"/>
                          <w:szCs w:val="21"/>
                        </w:rPr>
                      </w:pPr>
                      <w:r w:rsidRPr="004E2EA9">
                        <w:rPr>
                          <w:rFonts w:ascii="Direct Sans" w:hAnsi="Direct Sans" w:cs="Times New Roman"/>
                          <w:color w:val="000000" w:themeColor="text1"/>
                          <w:kern w:val="0"/>
                          <w:sz w:val="22"/>
                          <w:szCs w:val="21"/>
                        </w:rPr>
                        <w:t xml:space="preserve">Malé a střední firmy dnes ze zkušenosti Direct Fidoo potřebují pro svůj další růst především automatizovat finanční řízení. K tomu musejí mít naprostý přehled nad všemi účty rychle, hned a ideálně na jednom místě. Jen díky tomu mohou vyhodnotit, v jaké kondici firma skutečně je. </w:t>
                      </w:r>
                      <w:r w:rsidR="004E2EA9">
                        <w:rPr>
                          <w:rFonts w:ascii="Direct Sans" w:hAnsi="Direct Sans" w:cs="Times New Roman"/>
                          <w:color w:val="000000" w:themeColor="text1"/>
                          <w:kern w:val="0"/>
                          <w:sz w:val="22"/>
                          <w:szCs w:val="21"/>
                        </w:rPr>
                        <w:t xml:space="preserve"> </w:t>
                      </w:r>
                      <w:r w:rsidRPr="004E2EA9">
                        <w:rPr>
                          <w:rFonts w:ascii="Direct Sans" w:hAnsi="Direct Sans" w:cs="Times New Roman"/>
                          <w:color w:val="000000" w:themeColor="text1"/>
                          <w:kern w:val="0"/>
                          <w:sz w:val="22"/>
                          <w:szCs w:val="21"/>
                        </w:rPr>
                        <w:t xml:space="preserve">Podle průzkumu Adyen a Boston Consulting Group pracují větší firmy v průměru s více než 40 bankovními účty v několika bankách. Na rozdíl od SME segmentu však mají vlastní týmy i nástroje pro efektivní digitalizaci a automatizaci finančních procesů. Direct Fidoo </w:t>
                      </w:r>
                      <w:r w:rsidR="0074453B" w:rsidRPr="004E2EA9">
                        <w:rPr>
                          <w:rFonts w:ascii="Direct Sans" w:hAnsi="Direct Sans" w:cs="Times New Roman"/>
                          <w:color w:val="000000" w:themeColor="text1"/>
                          <w:kern w:val="0"/>
                          <w:sz w:val="22"/>
                          <w:szCs w:val="21"/>
                        </w:rPr>
                        <w:t xml:space="preserve">chce </w:t>
                      </w:r>
                      <w:r w:rsidRPr="004E2EA9">
                        <w:rPr>
                          <w:rFonts w:ascii="Direct Sans" w:hAnsi="Direct Sans" w:cs="Times New Roman"/>
                          <w:color w:val="000000" w:themeColor="text1"/>
                          <w:kern w:val="0"/>
                          <w:sz w:val="22"/>
                          <w:szCs w:val="21"/>
                        </w:rPr>
                        <w:t>tyto nástroje zpřístupnit i menším a středním firmám.</w:t>
                      </w:r>
                      <w:r w:rsidR="001035EE" w:rsidRPr="004E2EA9">
                        <w:rPr>
                          <w:rFonts w:eastAsia="Arial" w:cs="Arial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EBCB359" w14:textId="3753FFB8" w:rsidR="001D6D50" w:rsidRDefault="001D6D50" w:rsidP="001D6D50">
      <w:pPr>
        <w:spacing w:after="0"/>
        <w:jc w:val="both"/>
        <w:rPr>
          <w:b/>
          <w:bCs/>
          <w:sz w:val="22"/>
          <w:szCs w:val="22"/>
        </w:rPr>
      </w:pPr>
    </w:p>
    <w:p w14:paraId="317FF282" w14:textId="3E28F9BB" w:rsidR="001D6D50" w:rsidRDefault="001D6D50" w:rsidP="001D6D50">
      <w:pPr>
        <w:spacing w:after="0"/>
        <w:jc w:val="both"/>
        <w:rPr>
          <w:b/>
          <w:bCs/>
          <w:sz w:val="22"/>
          <w:szCs w:val="22"/>
        </w:rPr>
      </w:pPr>
    </w:p>
    <w:p w14:paraId="22940BF9" w14:textId="47CDB9F5" w:rsidR="001D6D50" w:rsidRDefault="001D6D50" w:rsidP="001D6D50">
      <w:pPr>
        <w:spacing w:after="0"/>
        <w:jc w:val="both"/>
        <w:rPr>
          <w:b/>
          <w:bCs/>
          <w:sz w:val="22"/>
          <w:szCs w:val="22"/>
        </w:rPr>
      </w:pPr>
    </w:p>
    <w:p w14:paraId="1DCB005D" w14:textId="546F6409" w:rsidR="001D6D50" w:rsidRDefault="001D6D50" w:rsidP="001D6D50">
      <w:pPr>
        <w:spacing w:after="0"/>
        <w:jc w:val="both"/>
        <w:rPr>
          <w:b/>
          <w:bCs/>
          <w:sz w:val="22"/>
          <w:szCs w:val="22"/>
        </w:rPr>
      </w:pPr>
    </w:p>
    <w:p w14:paraId="39DB0E3F" w14:textId="637D8C0B" w:rsidR="007675FF" w:rsidRDefault="007675FF" w:rsidP="480CC3CB">
      <w:pPr>
        <w:spacing w:before="240" w:after="0"/>
        <w:jc w:val="both"/>
        <w:rPr>
          <w:b/>
          <w:bCs/>
          <w:sz w:val="22"/>
          <w:szCs w:val="22"/>
        </w:rPr>
      </w:pPr>
    </w:p>
    <w:p w14:paraId="03D82404" w14:textId="77777777" w:rsidR="00134354" w:rsidRDefault="00134354" w:rsidP="3E816B2E">
      <w:pPr>
        <w:spacing w:before="240" w:after="240"/>
        <w:jc w:val="both"/>
        <w:rPr>
          <w:rFonts w:eastAsia="Arial" w:cs="Arial"/>
          <w:b/>
          <w:bCs/>
          <w:color w:val="AAD802"/>
          <w:sz w:val="22"/>
          <w:szCs w:val="22"/>
        </w:rPr>
      </w:pPr>
    </w:p>
    <w:p w14:paraId="32549F7B" w14:textId="0A01D86B" w:rsidR="488AC9B2" w:rsidRPr="004E2EA9" w:rsidRDefault="393E707F" w:rsidP="393E707F">
      <w:pPr>
        <w:spacing w:before="240" w:after="240"/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4E2EA9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O společnosti Direct </w:t>
      </w:r>
      <w:proofErr w:type="spellStart"/>
      <w:r w:rsidRPr="004E2EA9">
        <w:rPr>
          <w:rFonts w:ascii="Direct Sans Medium" w:hAnsi="Direct Sans Medium" w:cs="_______2"/>
          <w:b/>
          <w:bCs/>
          <w:color w:val="004033"/>
          <w:kern w:val="0"/>
          <w:szCs w:val="20"/>
        </w:rPr>
        <w:t>Fidoo</w:t>
      </w:r>
      <w:proofErr w:type="spellEnd"/>
      <w:r w:rsidRPr="004E2EA9">
        <w:rPr>
          <w:rFonts w:ascii="Direct Sans Medium" w:hAnsi="Direct Sans Medium" w:cs="_______2"/>
          <w:b/>
          <w:bCs/>
          <w:color w:val="004033"/>
          <w:kern w:val="0"/>
          <w:szCs w:val="20"/>
        </w:rPr>
        <w:t>:</w:t>
      </w:r>
    </w:p>
    <w:p w14:paraId="5CF9A402" w14:textId="4702FE03" w:rsidR="488AC9B2" w:rsidRPr="001D6D50" w:rsidRDefault="488AC9B2" w:rsidP="2F427ADC">
      <w:pPr>
        <w:shd w:val="clear" w:color="auto" w:fill="FFFFFF" w:themeFill="background1"/>
        <w:spacing w:after="0"/>
        <w:jc w:val="both"/>
        <w:rPr>
          <w:rFonts w:eastAsia="Arial" w:cs="Arial"/>
          <w:color w:val="333333"/>
          <w:sz w:val="20"/>
          <w:szCs w:val="20"/>
        </w:rPr>
      </w:pPr>
      <w:hyperlink r:id="rId10">
        <w:r w:rsidRPr="001D6D50">
          <w:rPr>
            <w:rFonts w:eastAsia="Arial" w:cs="Arial"/>
            <w:color w:val="000000" w:themeColor="text1"/>
            <w:sz w:val="20"/>
            <w:szCs w:val="20"/>
          </w:rPr>
          <w:t xml:space="preserve">Direct </w:t>
        </w:r>
        <w:proofErr w:type="spellStart"/>
        <w:r w:rsidRPr="001D6D50">
          <w:rPr>
            <w:rFonts w:eastAsia="Arial" w:cs="Arial"/>
            <w:color w:val="000000" w:themeColor="text1"/>
            <w:sz w:val="20"/>
            <w:szCs w:val="20"/>
          </w:rPr>
          <w:t>Fidoo</w:t>
        </w:r>
        <w:proofErr w:type="spellEnd"/>
      </w:hyperlink>
      <w:r w:rsidRPr="001D6D50">
        <w:rPr>
          <w:rFonts w:eastAsia="Arial" w:cs="Arial"/>
          <w:color w:val="333333"/>
          <w:sz w:val="20"/>
          <w:szCs w:val="20"/>
        </w:rPr>
        <w:t xml:space="preserve"> je český fintech, který firmám ulehčuje komplikovanou agendu týkající se správy financí. </w:t>
      </w:r>
    </w:p>
    <w:p w14:paraId="57C85C08" w14:textId="5671E666" w:rsidR="488AC9B2" w:rsidRPr="001D6D50" w:rsidRDefault="488AC9B2" w:rsidP="2F427ADC">
      <w:pPr>
        <w:shd w:val="clear" w:color="auto" w:fill="FFFFFF" w:themeFill="background1"/>
        <w:spacing w:after="0"/>
        <w:jc w:val="both"/>
        <w:rPr>
          <w:rFonts w:eastAsia="Arial" w:cs="Arial"/>
          <w:color w:val="333333"/>
          <w:sz w:val="20"/>
          <w:szCs w:val="20"/>
        </w:rPr>
      </w:pPr>
      <w:r w:rsidRPr="001D6D50">
        <w:rPr>
          <w:rFonts w:eastAsia="Arial" w:cs="Arial"/>
          <w:color w:val="333333"/>
          <w:sz w:val="20"/>
          <w:szCs w:val="20"/>
        </w:rPr>
        <w:t xml:space="preserve">Se svým prvním produktem zjednodušuje interní procesy spojené s provozními výdaji (od distribuce peněz mezi zaměstnance, digitalizace účtenek, cestovních příkazů po vyúčtování). Kromě toho nabízí i online platformu pro směnu měn a zahraniční platby, se kterou přináší českým SME firmám skutečně transparentní a férové podmínky. Jakožto držitel licence ČNB a vydavatel karet Mastercard je Direct </w:t>
      </w:r>
      <w:proofErr w:type="spellStart"/>
      <w:r w:rsidRPr="001D6D50">
        <w:rPr>
          <w:rFonts w:eastAsia="Arial" w:cs="Arial"/>
          <w:color w:val="333333"/>
          <w:sz w:val="20"/>
          <w:szCs w:val="20"/>
        </w:rPr>
        <w:t>Fidoo</w:t>
      </w:r>
      <w:proofErr w:type="spellEnd"/>
      <w:r w:rsidRPr="001D6D50">
        <w:rPr>
          <w:rFonts w:eastAsia="Arial" w:cs="Arial"/>
          <w:color w:val="333333"/>
          <w:sz w:val="20"/>
          <w:szCs w:val="20"/>
        </w:rPr>
        <w:t xml:space="preserve"> renomovaným a stabilním partnerem. Direct </w:t>
      </w:r>
      <w:proofErr w:type="spellStart"/>
      <w:r w:rsidRPr="001D6D50">
        <w:rPr>
          <w:rFonts w:eastAsia="Arial" w:cs="Arial"/>
          <w:color w:val="333333"/>
          <w:sz w:val="20"/>
          <w:szCs w:val="20"/>
        </w:rPr>
        <w:t>Fidoo</w:t>
      </w:r>
      <w:proofErr w:type="spellEnd"/>
      <w:r w:rsidRPr="001D6D50">
        <w:rPr>
          <w:rFonts w:eastAsia="Arial" w:cs="Arial"/>
          <w:color w:val="333333"/>
          <w:sz w:val="20"/>
          <w:szCs w:val="20"/>
        </w:rPr>
        <w:t xml:space="preserve"> je členem skupiny Direct Group, kde společně s Direct pojišťovnou, Direct auto, Direct </w:t>
      </w:r>
      <w:proofErr w:type="spellStart"/>
      <w:r w:rsidRPr="001D6D50">
        <w:rPr>
          <w:rFonts w:eastAsia="Arial" w:cs="Arial"/>
          <w:color w:val="333333"/>
          <w:sz w:val="20"/>
          <w:szCs w:val="20"/>
        </w:rPr>
        <w:t>technologies</w:t>
      </w:r>
      <w:proofErr w:type="spellEnd"/>
      <w:r w:rsidRPr="001D6D50">
        <w:rPr>
          <w:rFonts w:eastAsia="Arial" w:cs="Arial"/>
          <w:color w:val="333333"/>
          <w:sz w:val="20"/>
          <w:szCs w:val="20"/>
        </w:rPr>
        <w:t xml:space="preserve">, Direct nadací a Direct </w:t>
      </w:r>
      <w:proofErr w:type="spellStart"/>
      <w:r w:rsidRPr="001D6D50">
        <w:rPr>
          <w:rFonts w:eastAsia="Arial" w:cs="Arial"/>
          <w:color w:val="333333"/>
          <w:sz w:val="20"/>
          <w:szCs w:val="20"/>
        </w:rPr>
        <w:t>Fondee</w:t>
      </w:r>
      <w:proofErr w:type="spellEnd"/>
      <w:r w:rsidRPr="001D6D50">
        <w:rPr>
          <w:rFonts w:eastAsia="Arial" w:cs="Arial"/>
          <w:color w:val="333333"/>
          <w:sz w:val="20"/>
          <w:szCs w:val="20"/>
        </w:rPr>
        <w:t xml:space="preserve"> přináší lehkost do oborů, které nefungují tak, jak by měly.</w:t>
      </w:r>
    </w:p>
    <w:p w14:paraId="1F5726A1" w14:textId="77777777" w:rsidR="488AC9B2" w:rsidRPr="004E2EA9" w:rsidRDefault="488AC9B2" w:rsidP="2F427ADC">
      <w:pPr>
        <w:spacing w:before="240" w:after="120" w:line="240" w:lineRule="auto"/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4D71AF">
        <w:rPr>
          <w:rFonts w:ascii="Direct Sans Medium" w:hAnsi="Direct Sans Medium" w:cs="_______2"/>
          <w:b/>
          <w:bCs/>
          <w:color w:val="004033"/>
          <w:kern w:val="0"/>
          <w:szCs w:val="20"/>
        </w:rPr>
        <w:t>Kontakt</w:t>
      </w:r>
      <w:r w:rsidRPr="004E2EA9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: </w:t>
      </w:r>
      <w:r w:rsidRPr="004E2EA9">
        <w:rPr>
          <w:rFonts w:ascii="Direct Sans Medium" w:hAnsi="Direct Sans Medium" w:cs="_______2"/>
          <w:bCs/>
          <w:color w:val="004033"/>
          <w:kern w:val="0"/>
        </w:rPr>
        <w:t xml:space="preserve">Za Direct </w:t>
      </w:r>
      <w:proofErr w:type="spellStart"/>
      <w:r w:rsidRPr="004E2EA9">
        <w:rPr>
          <w:rFonts w:ascii="Direct Sans Medium" w:hAnsi="Direct Sans Medium" w:cs="_______2"/>
          <w:bCs/>
          <w:color w:val="004033"/>
          <w:kern w:val="0"/>
        </w:rPr>
        <w:t>Fidoo</w:t>
      </w:r>
      <w:proofErr w:type="spellEnd"/>
    </w:p>
    <w:p w14:paraId="33265BB9" w14:textId="77777777" w:rsidR="488AC9B2" w:rsidRPr="001D6D50" w:rsidRDefault="488AC9B2" w:rsidP="2F427ADC">
      <w:pPr>
        <w:spacing w:after="0" w:line="240" w:lineRule="auto"/>
        <w:jc w:val="both"/>
        <w:rPr>
          <w:rFonts w:eastAsia="Arial" w:cs="Arial"/>
          <w:color w:val="000000" w:themeColor="text1"/>
          <w:sz w:val="20"/>
          <w:szCs w:val="20"/>
        </w:rPr>
      </w:pPr>
      <w:r w:rsidRPr="001D6D50">
        <w:rPr>
          <w:rStyle w:val="normaltextrun"/>
          <w:rFonts w:eastAsia="Arial" w:cs="Arial"/>
          <w:color w:val="000000" w:themeColor="text1"/>
          <w:sz w:val="20"/>
          <w:szCs w:val="20"/>
        </w:rPr>
        <w:t xml:space="preserve">Edita Schejbalová </w:t>
      </w:r>
    </w:p>
    <w:p w14:paraId="460FE0A4" w14:textId="77777777" w:rsidR="488AC9B2" w:rsidRPr="001D6D50" w:rsidRDefault="488AC9B2" w:rsidP="2F427ADC">
      <w:pPr>
        <w:spacing w:after="0" w:line="240" w:lineRule="auto"/>
        <w:jc w:val="both"/>
        <w:rPr>
          <w:rFonts w:eastAsia="Arial" w:cs="Arial"/>
          <w:color w:val="000000" w:themeColor="text1"/>
          <w:sz w:val="20"/>
          <w:szCs w:val="20"/>
        </w:rPr>
      </w:pPr>
      <w:r w:rsidRPr="001D6D50">
        <w:rPr>
          <w:rStyle w:val="normaltextrun"/>
          <w:rFonts w:eastAsia="Arial" w:cs="Arial"/>
          <w:color w:val="000000" w:themeColor="text1"/>
          <w:sz w:val="20"/>
          <w:szCs w:val="20"/>
        </w:rPr>
        <w:t>PR agentura FYI Prague </w:t>
      </w:r>
    </w:p>
    <w:p w14:paraId="07EA8E66" w14:textId="77777777" w:rsidR="488AC9B2" w:rsidRPr="001D6D50" w:rsidRDefault="488AC9B2" w:rsidP="2F427ADC">
      <w:pPr>
        <w:spacing w:after="0" w:line="240" w:lineRule="auto"/>
        <w:jc w:val="both"/>
        <w:rPr>
          <w:rFonts w:eastAsia="Arial" w:cs="Arial"/>
          <w:color w:val="000000" w:themeColor="text1"/>
          <w:sz w:val="20"/>
          <w:szCs w:val="20"/>
        </w:rPr>
      </w:pPr>
      <w:r w:rsidRPr="001D6D50">
        <w:rPr>
          <w:rStyle w:val="normaltextrun"/>
          <w:rFonts w:eastAsia="Arial" w:cs="Arial"/>
          <w:color w:val="000000" w:themeColor="text1"/>
          <w:sz w:val="20"/>
          <w:szCs w:val="20"/>
        </w:rPr>
        <w:t xml:space="preserve">+420 607 860 680 </w:t>
      </w:r>
    </w:p>
    <w:p w14:paraId="251BB3D8" w14:textId="77777777" w:rsidR="488AC9B2" w:rsidRPr="001D6D50" w:rsidRDefault="488AC9B2" w:rsidP="2F427ADC">
      <w:pPr>
        <w:spacing w:after="0" w:line="240" w:lineRule="auto"/>
        <w:jc w:val="both"/>
        <w:rPr>
          <w:rFonts w:eastAsia="Aptos" w:cs="Arial"/>
          <w:color w:val="000000" w:themeColor="text1"/>
          <w:sz w:val="22"/>
          <w:szCs w:val="22"/>
        </w:rPr>
      </w:pPr>
      <w:r w:rsidRPr="001D6D50">
        <w:rPr>
          <w:rFonts w:eastAsia="Aptos" w:cs="Arial"/>
          <w:color w:val="467886"/>
          <w:sz w:val="20"/>
          <w:szCs w:val="20"/>
          <w:u w:val="single"/>
        </w:rPr>
        <w:t>e</w:t>
      </w:r>
      <w:hyperlink r:id="rId11">
        <w:r w:rsidRPr="001D6D50">
          <w:rPr>
            <w:rFonts w:eastAsia="Aptos" w:cs="Arial"/>
            <w:sz w:val="20"/>
            <w:szCs w:val="20"/>
          </w:rPr>
          <w:t>dita.schejbalova@fyi.cz</w:t>
        </w:r>
      </w:hyperlink>
    </w:p>
    <w:p w14:paraId="2D20353A" w14:textId="1BD6309F" w:rsidR="2F427ADC" w:rsidRPr="001D6D50" w:rsidRDefault="2F427ADC" w:rsidP="2F427ADC">
      <w:pPr>
        <w:spacing w:beforeAutospacing="1" w:afterAutospacing="1" w:line="360" w:lineRule="auto"/>
        <w:jc w:val="both"/>
        <w:rPr>
          <w:rFonts w:eastAsia="Times New Roman" w:cs="Arial"/>
          <w:b/>
          <w:lang w:eastAsia="cs-CZ"/>
        </w:rPr>
      </w:pPr>
    </w:p>
    <w:p w14:paraId="76220F82" w14:textId="67A86017" w:rsidR="2F427ADC" w:rsidRPr="001D6D50" w:rsidRDefault="2F427ADC" w:rsidP="2F427ADC">
      <w:pPr>
        <w:spacing w:beforeAutospacing="1" w:afterAutospacing="1" w:line="360" w:lineRule="auto"/>
        <w:jc w:val="both"/>
        <w:rPr>
          <w:rFonts w:eastAsia="Times New Roman" w:cs="Arial"/>
          <w:b/>
          <w:lang w:eastAsia="cs-CZ"/>
        </w:rPr>
      </w:pPr>
    </w:p>
    <w:p w14:paraId="75D7ED9E" w14:textId="7C018461" w:rsidR="2F427ADC" w:rsidRPr="001D6D50" w:rsidRDefault="2F427ADC" w:rsidP="2F427ADC">
      <w:pPr>
        <w:spacing w:beforeAutospacing="1" w:afterAutospacing="1" w:line="360" w:lineRule="auto"/>
        <w:jc w:val="both"/>
        <w:rPr>
          <w:rFonts w:eastAsia="Times New Roman" w:cs="Arial"/>
          <w:b/>
          <w:lang w:eastAsia="cs-CZ"/>
        </w:rPr>
      </w:pPr>
    </w:p>
    <w:p w14:paraId="07134C59" w14:textId="4642E874" w:rsidR="2F427ADC" w:rsidRPr="001D6D50" w:rsidRDefault="2F427ADC" w:rsidP="2F427ADC">
      <w:pPr>
        <w:spacing w:beforeAutospacing="1" w:afterAutospacing="1" w:line="360" w:lineRule="auto"/>
        <w:jc w:val="both"/>
        <w:rPr>
          <w:rFonts w:eastAsia="Times New Roman" w:cs="Arial"/>
          <w:b/>
          <w:lang w:eastAsia="cs-CZ"/>
        </w:rPr>
      </w:pPr>
    </w:p>
    <w:p w14:paraId="78FD9B40" w14:textId="027DC2AB" w:rsidR="2F427ADC" w:rsidRPr="001D6D50" w:rsidRDefault="2F427ADC" w:rsidP="2F427ADC">
      <w:pPr>
        <w:spacing w:beforeAutospacing="1" w:afterAutospacing="1" w:line="360" w:lineRule="auto"/>
        <w:jc w:val="both"/>
        <w:rPr>
          <w:rFonts w:eastAsia="Times New Roman" w:cs="Arial"/>
          <w:b/>
          <w:lang w:eastAsia="cs-CZ"/>
        </w:rPr>
      </w:pPr>
    </w:p>
    <w:p w14:paraId="62ED9CF6" w14:textId="5042FCC7" w:rsidR="00E019EB" w:rsidRPr="001D6D50" w:rsidRDefault="00E019EB" w:rsidP="00E019EB">
      <w:pPr>
        <w:spacing w:before="100" w:beforeAutospacing="1" w:after="100" w:afterAutospacing="1" w:line="36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sectPr w:rsidR="00E019EB" w:rsidRPr="001D6D50" w:rsidSect="000F341B">
      <w:headerReference w:type="default" r:id="rId12"/>
      <w:footerReference w:type="defaul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223BC" w14:textId="77777777" w:rsidR="00942235" w:rsidRDefault="00942235" w:rsidP="00611A77">
      <w:pPr>
        <w:spacing w:after="0" w:line="240" w:lineRule="auto"/>
      </w:pPr>
      <w:r>
        <w:separator/>
      </w:r>
    </w:p>
  </w:endnote>
  <w:endnote w:type="continuationSeparator" w:id="0">
    <w:p w14:paraId="0EDF243D" w14:textId="77777777" w:rsidR="00942235" w:rsidRDefault="00942235" w:rsidP="0061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irect Sans Semibold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Times New Roman (Z__kladn__ tex">
    <w:panose1 w:val="020B0604020202020204"/>
    <w:charset w:val="00"/>
    <w:family w:val="roman"/>
    <w:notTrueType/>
    <w:pitch w:val="default"/>
  </w:font>
  <w:font w:name="Direct Sans Medium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_______2">
    <w:altName w:val="Calibri"/>
    <w:panose1 w:val="020B0604020202020204"/>
    <w:charset w:val="00"/>
    <w:family w:val="auto"/>
    <w:notTrueType/>
    <w:pitch w:val="default"/>
  </w:font>
  <w:font w:name="Direct Sans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378DD3" w14:paraId="067FCA3B" w14:textId="77777777" w:rsidTr="38378DD3">
      <w:trPr>
        <w:trHeight w:val="300"/>
      </w:trPr>
      <w:tc>
        <w:tcPr>
          <w:tcW w:w="3020" w:type="dxa"/>
        </w:tcPr>
        <w:p w14:paraId="230E8FDD" w14:textId="77777777" w:rsidR="38378DD3" w:rsidRDefault="38378DD3" w:rsidP="38378DD3">
          <w:pPr>
            <w:pStyle w:val="Zhlav"/>
            <w:ind w:left="-115"/>
          </w:pPr>
        </w:p>
      </w:tc>
      <w:tc>
        <w:tcPr>
          <w:tcW w:w="3020" w:type="dxa"/>
        </w:tcPr>
        <w:p w14:paraId="00B1D879" w14:textId="77777777" w:rsidR="38378DD3" w:rsidRDefault="38378DD3" w:rsidP="38378DD3">
          <w:pPr>
            <w:pStyle w:val="Zhlav"/>
            <w:jc w:val="center"/>
          </w:pPr>
        </w:p>
      </w:tc>
      <w:tc>
        <w:tcPr>
          <w:tcW w:w="3020" w:type="dxa"/>
        </w:tcPr>
        <w:p w14:paraId="41CA3C80" w14:textId="77777777" w:rsidR="38378DD3" w:rsidRDefault="38378DD3" w:rsidP="38378DD3">
          <w:pPr>
            <w:pStyle w:val="Zhlav"/>
            <w:ind w:right="-115"/>
            <w:jc w:val="right"/>
          </w:pPr>
        </w:p>
      </w:tc>
    </w:tr>
  </w:tbl>
  <w:p w14:paraId="6F7DDC33" w14:textId="77777777" w:rsidR="001A0C20" w:rsidRDefault="001A0C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67C3B" w14:textId="77777777" w:rsidR="00942235" w:rsidRDefault="00942235" w:rsidP="00611A77">
      <w:pPr>
        <w:spacing w:after="0" w:line="240" w:lineRule="auto"/>
      </w:pPr>
      <w:r>
        <w:separator/>
      </w:r>
    </w:p>
  </w:footnote>
  <w:footnote w:type="continuationSeparator" w:id="0">
    <w:p w14:paraId="5AF1E165" w14:textId="77777777" w:rsidR="00942235" w:rsidRDefault="00942235" w:rsidP="00611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7A54" w14:textId="24B3FF41" w:rsidR="001035EE" w:rsidRDefault="001C37FE" w:rsidP="006A23B9">
    <w:pPr>
      <w:tabs>
        <w:tab w:val="left" w:pos="850"/>
        <w:tab w:val="right" w:pos="9072"/>
      </w:tabs>
      <w:spacing w:before="820" w:line="240" w:lineRule="auto"/>
    </w:pPr>
    <w:r>
      <w:rPr>
        <w:noProof/>
      </w:rPr>
      <w:drawing>
        <wp:inline distT="0" distB="0" distL="0" distR="0" wp14:anchorId="171C5746" wp14:editId="354CE6CE">
          <wp:extent cx="986117" cy="607344"/>
          <wp:effectExtent l="0" t="0" r="0" b="0"/>
          <wp:docPr id="835462221" name="Obrázek 3" descr="Obsah obrázku Grafika, Písmo, grafický design, logo&#10;&#10;Obsah generovaný pomocí AI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78455912-05E9-4EA0-95D9-307815A556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890780" name="Obrázek 3" descr="Obsah obrázku Grafika, Písmo, grafický design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841" cy="6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23B9">
      <w:rPr>
        <w:rFonts w:ascii="Direct Sans Semibold" w:hAnsi="Direct Sans Semibold" w:cs="Times New Roman (Z__kladn__ tex"/>
        <w:b/>
        <w:bCs/>
        <w:color w:val="004033"/>
        <w:sz w:val="48"/>
        <w:szCs w:val="66"/>
      </w:rPr>
      <w:tab/>
      <w:t xml:space="preserve"> </w:t>
    </w:r>
    <w:r w:rsidR="006A23B9" w:rsidRPr="002944B8">
      <w:rPr>
        <w:rFonts w:ascii="Direct Sans" w:hAnsi="Direct Sans"/>
        <w:i/>
        <w:iCs/>
        <w:color w:val="004033"/>
        <w:sz w:val="22"/>
        <w:szCs w:val="22"/>
      </w:rPr>
      <w:t>Tisková zpráva</w:t>
    </w:r>
    <w:r w:rsidR="001035EE">
      <w:rPr>
        <w:rFonts w:ascii="Direct Sans" w:hAnsi="Direct Sans"/>
        <w:i/>
        <w:iCs/>
        <w:color w:val="004033"/>
        <w:sz w:val="22"/>
        <w:szCs w:val="22"/>
      </w:rPr>
      <w:t xml:space="preserve"> </w:t>
    </w:r>
  </w:p>
  <w:p w14:paraId="7F50B42A" w14:textId="77777777" w:rsidR="006A23B9" w:rsidRDefault="006A23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A6A63"/>
    <w:multiLevelType w:val="multilevel"/>
    <w:tmpl w:val="5DE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01CCD"/>
    <w:multiLevelType w:val="hybridMultilevel"/>
    <w:tmpl w:val="F0664000"/>
    <w:lvl w:ilvl="0" w:tplc="C5A62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588907">
    <w:abstractNumId w:val="0"/>
  </w:num>
  <w:num w:numId="2" w16cid:durableId="846292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31"/>
    <w:rsid w:val="0000786B"/>
    <w:rsid w:val="00010511"/>
    <w:rsid w:val="00010996"/>
    <w:rsid w:val="00010C69"/>
    <w:rsid w:val="00010F9E"/>
    <w:rsid w:val="00016210"/>
    <w:rsid w:val="000214A3"/>
    <w:rsid w:val="00022D5B"/>
    <w:rsid w:val="00022F93"/>
    <w:rsid w:val="000230DA"/>
    <w:rsid w:val="00023C7B"/>
    <w:rsid w:val="00025781"/>
    <w:rsid w:val="00026DEA"/>
    <w:rsid w:val="0003204B"/>
    <w:rsid w:val="00032C3C"/>
    <w:rsid w:val="00034B4E"/>
    <w:rsid w:val="0004027C"/>
    <w:rsid w:val="00044772"/>
    <w:rsid w:val="00052F33"/>
    <w:rsid w:val="00053F27"/>
    <w:rsid w:val="00054E74"/>
    <w:rsid w:val="0005724A"/>
    <w:rsid w:val="0006236A"/>
    <w:rsid w:val="00063778"/>
    <w:rsid w:val="0006748E"/>
    <w:rsid w:val="0007251A"/>
    <w:rsid w:val="0007281E"/>
    <w:rsid w:val="0007332B"/>
    <w:rsid w:val="0009092F"/>
    <w:rsid w:val="000954AC"/>
    <w:rsid w:val="00095DE8"/>
    <w:rsid w:val="00096E4D"/>
    <w:rsid w:val="00097C6E"/>
    <w:rsid w:val="000A54C7"/>
    <w:rsid w:val="000A7EFD"/>
    <w:rsid w:val="000B004E"/>
    <w:rsid w:val="000B16BE"/>
    <w:rsid w:val="000B1838"/>
    <w:rsid w:val="000B4C16"/>
    <w:rsid w:val="000B53EC"/>
    <w:rsid w:val="000B5A89"/>
    <w:rsid w:val="000B5B06"/>
    <w:rsid w:val="000B6BB7"/>
    <w:rsid w:val="000B7893"/>
    <w:rsid w:val="000C0058"/>
    <w:rsid w:val="000C227F"/>
    <w:rsid w:val="000C2492"/>
    <w:rsid w:val="000C3BA5"/>
    <w:rsid w:val="000C45DA"/>
    <w:rsid w:val="000C5F4A"/>
    <w:rsid w:val="000D0EA4"/>
    <w:rsid w:val="000D28EE"/>
    <w:rsid w:val="000D49BC"/>
    <w:rsid w:val="000D6DEF"/>
    <w:rsid w:val="000E0BF4"/>
    <w:rsid w:val="000E468A"/>
    <w:rsid w:val="000F111B"/>
    <w:rsid w:val="000F341B"/>
    <w:rsid w:val="00101782"/>
    <w:rsid w:val="001035EE"/>
    <w:rsid w:val="00103DE2"/>
    <w:rsid w:val="0010421C"/>
    <w:rsid w:val="00106956"/>
    <w:rsid w:val="00112F54"/>
    <w:rsid w:val="001150DB"/>
    <w:rsid w:val="001156F6"/>
    <w:rsid w:val="00121F98"/>
    <w:rsid w:val="001323EF"/>
    <w:rsid w:val="00132DAA"/>
    <w:rsid w:val="00134030"/>
    <w:rsid w:val="00134210"/>
    <w:rsid w:val="00134354"/>
    <w:rsid w:val="00134EDF"/>
    <w:rsid w:val="00137DA8"/>
    <w:rsid w:val="001401FF"/>
    <w:rsid w:val="00143C0D"/>
    <w:rsid w:val="00145ADF"/>
    <w:rsid w:val="0014758C"/>
    <w:rsid w:val="00150A71"/>
    <w:rsid w:val="00150F04"/>
    <w:rsid w:val="00155AD2"/>
    <w:rsid w:val="00160D28"/>
    <w:rsid w:val="001635C7"/>
    <w:rsid w:val="00167BBF"/>
    <w:rsid w:val="00170473"/>
    <w:rsid w:val="0017322E"/>
    <w:rsid w:val="00175223"/>
    <w:rsid w:val="00183DFB"/>
    <w:rsid w:val="0019605E"/>
    <w:rsid w:val="001A0C20"/>
    <w:rsid w:val="001A48B3"/>
    <w:rsid w:val="001A508D"/>
    <w:rsid w:val="001B0287"/>
    <w:rsid w:val="001B0C0F"/>
    <w:rsid w:val="001B44BF"/>
    <w:rsid w:val="001B4DFF"/>
    <w:rsid w:val="001B5146"/>
    <w:rsid w:val="001C05B0"/>
    <w:rsid w:val="001C1553"/>
    <w:rsid w:val="001C1FBC"/>
    <w:rsid w:val="001C37FE"/>
    <w:rsid w:val="001C3A8B"/>
    <w:rsid w:val="001C6B23"/>
    <w:rsid w:val="001D04C1"/>
    <w:rsid w:val="001D0520"/>
    <w:rsid w:val="001D4421"/>
    <w:rsid w:val="001D6D50"/>
    <w:rsid w:val="001E3336"/>
    <w:rsid w:val="001E6F5F"/>
    <w:rsid w:val="001F4983"/>
    <w:rsid w:val="001F4AB8"/>
    <w:rsid w:val="002007DC"/>
    <w:rsid w:val="00212600"/>
    <w:rsid w:val="00212FFB"/>
    <w:rsid w:val="002168CD"/>
    <w:rsid w:val="00216E77"/>
    <w:rsid w:val="00222B9D"/>
    <w:rsid w:val="00223E7E"/>
    <w:rsid w:val="002255B2"/>
    <w:rsid w:val="002259BE"/>
    <w:rsid w:val="00225B6C"/>
    <w:rsid w:val="002320CC"/>
    <w:rsid w:val="00232193"/>
    <w:rsid w:val="00233774"/>
    <w:rsid w:val="00236A98"/>
    <w:rsid w:val="00236BE2"/>
    <w:rsid w:val="0024004D"/>
    <w:rsid w:val="00240420"/>
    <w:rsid w:val="00243BA3"/>
    <w:rsid w:val="00243CE1"/>
    <w:rsid w:val="00243F61"/>
    <w:rsid w:val="00247391"/>
    <w:rsid w:val="00251DAD"/>
    <w:rsid w:val="00257356"/>
    <w:rsid w:val="00257B5A"/>
    <w:rsid w:val="00262B61"/>
    <w:rsid w:val="00270260"/>
    <w:rsid w:val="00272CB8"/>
    <w:rsid w:val="0027437C"/>
    <w:rsid w:val="00274D0F"/>
    <w:rsid w:val="00275D33"/>
    <w:rsid w:val="00277DD9"/>
    <w:rsid w:val="002827CD"/>
    <w:rsid w:val="00284191"/>
    <w:rsid w:val="00284B25"/>
    <w:rsid w:val="0028516E"/>
    <w:rsid w:val="0028555A"/>
    <w:rsid w:val="002855D7"/>
    <w:rsid w:val="00293C90"/>
    <w:rsid w:val="00296716"/>
    <w:rsid w:val="00297938"/>
    <w:rsid w:val="002A1338"/>
    <w:rsid w:val="002A394B"/>
    <w:rsid w:val="002A6E0E"/>
    <w:rsid w:val="002B1ABE"/>
    <w:rsid w:val="002B1C36"/>
    <w:rsid w:val="002B49F2"/>
    <w:rsid w:val="002C18CE"/>
    <w:rsid w:val="002C1B59"/>
    <w:rsid w:val="002C23CE"/>
    <w:rsid w:val="002C59AB"/>
    <w:rsid w:val="002C5F5B"/>
    <w:rsid w:val="002C76EB"/>
    <w:rsid w:val="002D0F41"/>
    <w:rsid w:val="002D1DDC"/>
    <w:rsid w:val="002D2D13"/>
    <w:rsid w:val="002D3D72"/>
    <w:rsid w:val="002D4CB8"/>
    <w:rsid w:val="002D6641"/>
    <w:rsid w:val="002E10D9"/>
    <w:rsid w:val="002E60ED"/>
    <w:rsid w:val="002E6F2E"/>
    <w:rsid w:val="002E73DC"/>
    <w:rsid w:val="002E7FE9"/>
    <w:rsid w:val="002F05E9"/>
    <w:rsid w:val="002F1604"/>
    <w:rsid w:val="002F1808"/>
    <w:rsid w:val="002F472A"/>
    <w:rsid w:val="002F5B56"/>
    <w:rsid w:val="003038E2"/>
    <w:rsid w:val="003049B8"/>
    <w:rsid w:val="00306684"/>
    <w:rsid w:val="00306A61"/>
    <w:rsid w:val="00306DE5"/>
    <w:rsid w:val="00310627"/>
    <w:rsid w:val="003171EA"/>
    <w:rsid w:val="00321BDE"/>
    <w:rsid w:val="003266C2"/>
    <w:rsid w:val="0032698A"/>
    <w:rsid w:val="0032753D"/>
    <w:rsid w:val="00327D29"/>
    <w:rsid w:val="00343580"/>
    <w:rsid w:val="003518F5"/>
    <w:rsid w:val="00353CD5"/>
    <w:rsid w:val="003546A5"/>
    <w:rsid w:val="00357228"/>
    <w:rsid w:val="00361A55"/>
    <w:rsid w:val="00362D0E"/>
    <w:rsid w:val="00362F02"/>
    <w:rsid w:val="00363316"/>
    <w:rsid w:val="003649C5"/>
    <w:rsid w:val="00371699"/>
    <w:rsid w:val="00373967"/>
    <w:rsid w:val="00373C7A"/>
    <w:rsid w:val="00375168"/>
    <w:rsid w:val="00376474"/>
    <w:rsid w:val="00376986"/>
    <w:rsid w:val="0038236F"/>
    <w:rsid w:val="00382ACF"/>
    <w:rsid w:val="003877A6"/>
    <w:rsid w:val="0039084F"/>
    <w:rsid w:val="0039390E"/>
    <w:rsid w:val="00394C20"/>
    <w:rsid w:val="00395BD4"/>
    <w:rsid w:val="0039694B"/>
    <w:rsid w:val="003A080F"/>
    <w:rsid w:val="003A1769"/>
    <w:rsid w:val="003A1989"/>
    <w:rsid w:val="003A1E35"/>
    <w:rsid w:val="003A3931"/>
    <w:rsid w:val="003A40F5"/>
    <w:rsid w:val="003B1372"/>
    <w:rsid w:val="003B301A"/>
    <w:rsid w:val="003B3ECF"/>
    <w:rsid w:val="003C2CCC"/>
    <w:rsid w:val="003C5C8B"/>
    <w:rsid w:val="003C6733"/>
    <w:rsid w:val="003C76DB"/>
    <w:rsid w:val="003C7E1E"/>
    <w:rsid w:val="003D3DC3"/>
    <w:rsid w:val="003D725D"/>
    <w:rsid w:val="003E1A6B"/>
    <w:rsid w:val="003E47FD"/>
    <w:rsid w:val="003E782C"/>
    <w:rsid w:val="003F1AED"/>
    <w:rsid w:val="003F1E05"/>
    <w:rsid w:val="003F4F56"/>
    <w:rsid w:val="003F5B0F"/>
    <w:rsid w:val="00400239"/>
    <w:rsid w:val="00401DF4"/>
    <w:rsid w:val="00403A9C"/>
    <w:rsid w:val="00405482"/>
    <w:rsid w:val="00405AB2"/>
    <w:rsid w:val="0041166D"/>
    <w:rsid w:val="00412AEA"/>
    <w:rsid w:val="00414BA7"/>
    <w:rsid w:val="00414E10"/>
    <w:rsid w:val="00416F94"/>
    <w:rsid w:val="00417A14"/>
    <w:rsid w:val="00420B2F"/>
    <w:rsid w:val="00423A81"/>
    <w:rsid w:val="00424543"/>
    <w:rsid w:val="0042717D"/>
    <w:rsid w:val="00427882"/>
    <w:rsid w:val="0043096D"/>
    <w:rsid w:val="0043600F"/>
    <w:rsid w:val="00436924"/>
    <w:rsid w:val="00441104"/>
    <w:rsid w:val="004444F5"/>
    <w:rsid w:val="00446421"/>
    <w:rsid w:val="00447ED9"/>
    <w:rsid w:val="00450C17"/>
    <w:rsid w:val="00454E2A"/>
    <w:rsid w:val="00455398"/>
    <w:rsid w:val="00461931"/>
    <w:rsid w:val="004622A4"/>
    <w:rsid w:val="00462D36"/>
    <w:rsid w:val="004650A3"/>
    <w:rsid w:val="004658B0"/>
    <w:rsid w:val="00467AF6"/>
    <w:rsid w:val="00470392"/>
    <w:rsid w:val="00471507"/>
    <w:rsid w:val="00480C32"/>
    <w:rsid w:val="00480FB9"/>
    <w:rsid w:val="00482048"/>
    <w:rsid w:val="00483B87"/>
    <w:rsid w:val="00483BE3"/>
    <w:rsid w:val="00487542"/>
    <w:rsid w:val="00490553"/>
    <w:rsid w:val="00490998"/>
    <w:rsid w:val="00491A33"/>
    <w:rsid w:val="00495F73"/>
    <w:rsid w:val="004964A8"/>
    <w:rsid w:val="00497354"/>
    <w:rsid w:val="004A0888"/>
    <w:rsid w:val="004A2C40"/>
    <w:rsid w:val="004A2FA0"/>
    <w:rsid w:val="004A3EF8"/>
    <w:rsid w:val="004A58D3"/>
    <w:rsid w:val="004A6D68"/>
    <w:rsid w:val="004B087D"/>
    <w:rsid w:val="004B2484"/>
    <w:rsid w:val="004B35D1"/>
    <w:rsid w:val="004B4FD0"/>
    <w:rsid w:val="004B51D3"/>
    <w:rsid w:val="004B70EC"/>
    <w:rsid w:val="004C0A5C"/>
    <w:rsid w:val="004C3C6F"/>
    <w:rsid w:val="004C43F4"/>
    <w:rsid w:val="004C504F"/>
    <w:rsid w:val="004C5867"/>
    <w:rsid w:val="004C5A10"/>
    <w:rsid w:val="004C6FA9"/>
    <w:rsid w:val="004D057A"/>
    <w:rsid w:val="004D35FF"/>
    <w:rsid w:val="004D5DA8"/>
    <w:rsid w:val="004D6426"/>
    <w:rsid w:val="004D71AF"/>
    <w:rsid w:val="004E0510"/>
    <w:rsid w:val="004E2EA9"/>
    <w:rsid w:val="004E7A28"/>
    <w:rsid w:val="004F17EA"/>
    <w:rsid w:val="004F213E"/>
    <w:rsid w:val="004F3F7E"/>
    <w:rsid w:val="004F5510"/>
    <w:rsid w:val="004F68FC"/>
    <w:rsid w:val="004F742E"/>
    <w:rsid w:val="004F7A4A"/>
    <w:rsid w:val="00502F04"/>
    <w:rsid w:val="0050494D"/>
    <w:rsid w:val="005066A5"/>
    <w:rsid w:val="00510B02"/>
    <w:rsid w:val="00514DD5"/>
    <w:rsid w:val="00517BA6"/>
    <w:rsid w:val="00520AE8"/>
    <w:rsid w:val="00522E0F"/>
    <w:rsid w:val="00522E20"/>
    <w:rsid w:val="0052324A"/>
    <w:rsid w:val="00523622"/>
    <w:rsid w:val="005300EB"/>
    <w:rsid w:val="005367D2"/>
    <w:rsid w:val="00537D8A"/>
    <w:rsid w:val="00544508"/>
    <w:rsid w:val="005566E3"/>
    <w:rsid w:val="00562687"/>
    <w:rsid w:val="00567460"/>
    <w:rsid w:val="00570E19"/>
    <w:rsid w:val="00571764"/>
    <w:rsid w:val="00574E46"/>
    <w:rsid w:val="00574F44"/>
    <w:rsid w:val="00576B96"/>
    <w:rsid w:val="0058480F"/>
    <w:rsid w:val="00585BD2"/>
    <w:rsid w:val="005873F3"/>
    <w:rsid w:val="00591EBF"/>
    <w:rsid w:val="00594BE2"/>
    <w:rsid w:val="005A04AE"/>
    <w:rsid w:val="005A0DBF"/>
    <w:rsid w:val="005A3A91"/>
    <w:rsid w:val="005A577F"/>
    <w:rsid w:val="005D18AB"/>
    <w:rsid w:val="005D6B2B"/>
    <w:rsid w:val="005E05FE"/>
    <w:rsid w:val="005E08DC"/>
    <w:rsid w:val="005E222D"/>
    <w:rsid w:val="005E37B0"/>
    <w:rsid w:val="005E3E28"/>
    <w:rsid w:val="005E64DD"/>
    <w:rsid w:val="005E690B"/>
    <w:rsid w:val="005F31CA"/>
    <w:rsid w:val="005F4AA1"/>
    <w:rsid w:val="005F6B9C"/>
    <w:rsid w:val="005F7F67"/>
    <w:rsid w:val="00600980"/>
    <w:rsid w:val="00605ED9"/>
    <w:rsid w:val="0060665D"/>
    <w:rsid w:val="00607F4D"/>
    <w:rsid w:val="00611263"/>
    <w:rsid w:val="00611A77"/>
    <w:rsid w:val="00611C21"/>
    <w:rsid w:val="00611EBD"/>
    <w:rsid w:val="006173C5"/>
    <w:rsid w:val="00621BF4"/>
    <w:rsid w:val="00624215"/>
    <w:rsid w:val="006245B7"/>
    <w:rsid w:val="00627129"/>
    <w:rsid w:val="0062778E"/>
    <w:rsid w:val="00631D10"/>
    <w:rsid w:val="00634970"/>
    <w:rsid w:val="00637005"/>
    <w:rsid w:val="00637641"/>
    <w:rsid w:val="0064163A"/>
    <w:rsid w:val="006416B1"/>
    <w:rsid w:val="00652432"/>
    <w:rsid w:val="00653A77"/>
    <w:rsid w:val="00653E86"/>
    <w:rsid w:val="00654DF2"/>
    <w:rsid w:val="00656F0A"/>
    <w:rsid w:val="00657AA2"/>
    <w:rsid w:val="00660489"/>
    <w:rsid w:val="00660C86"/>
    <w:rsid w:val="0066263D"/>
    <w:rsid w:val="0066469B"/>
    <w:rsid w:val="00664DD9"/>
    <w:rsid w:val="0066797C"/>
    <w:rsid w:val="0067029C"/>
    <w:rsid w:val="00672C04"/>
    <w:rsid w:val="006744A2"/>
    <w:rsid w:val="00675C87"/>
    <w:rsid w:val="00675ECB"/>
    <w:rsid w:val="006779D4"/>
    <w:rsid w:val="0068227B"/>
    <w:rsid w:val="00684868"/>
    <w:rsid w:val="00684D3A"/>
    <w:rsid w:val="006850A6"/>
    <w:rsid w:val="00686A12"/>
    <w:rsid w:val="006905A6"/>
    <w:rsid w:val="006961DF"/>
    <w:rsid w:val="00697128"/>
    <w:rsid w:val="006A23B9"/>
    <w:rsid w:val="006A5672"/>
    <w:rsid w:val="006A58AF"/>
    <w:rsid w:val="006A73EC"/>
    <w:rsid w:val="006B3B33"/>
    <w:rsid w:val="006B3D20"/>
    <w:rsid w:val="006B5F2B"/>
    <w:rsid w:val="006C2855"/>
    <w:rsid w:val="006C446F"/>
    <w:rsid w:val="006C5E51"/>
    <w:rsid w:val="006D0F28"/>
    <w:rsid w:val="006D1F2A"/>
    <w:rsid w:val="006D43AE"/>
    <w:rsid w:val="006E3DED"/>
    <w:rsid w:val="006E59A3"/>
    <w:rsid w:val="006E79C0"/>
    <w:rsid w:val="006F03AA"/>
    <w:rsid w:val="006F2BA1"/>
    <w:rsid w:val="006F51E7"/>
    <w:rsid w:val="00701AE3"/>
    <w:rsid w:val="0070650B"/>
    <w:rsid w:val="00706B8A"/>
    <w:rsid w:val="00707DA7"/>
    <w:rsid w:val="00710F33"/>
    <w:rsid w:val="00714037"/>
    <w:rsid w:val="0071465B"/>
    <w:rsid w:val="00714F4F"/>
    <w:rsid w:val="0071660C"/>
    <w:rsid w:val="00717233"/>
    <w:rsid w:val="0072019F"/>
    <w:rsid w:val="00721D81"/>
    <w:rsid w:val="00734441"/>
    <w:rsid w:val="0073707C"/>
    <w:rsid w:val="007406D0"/>
    <w:rsid w:val="007426C6"/>
    <w:rsid w:val="0074453B"/>
    <w:rsid w:val="007450A4"/>
    <w:rsid w:val="00750C6C"/>
    <w:rsid w:val="00751226"/>
    <w:rsid w:val="007513B6"/>
    <w:rsid w:val="00751C0A"/>
    <w:rsid w:val="0075347F"/>
    <w:rsid w:val="00753A04"/>
    <w:rsid w:val="00755339"/>
    <w:rsid w:val="00756942"/>
    <w:rsid w:val="0075731F"/>
    <w:rsid w:val="00762195"/>
    <w:rsid w:val="007628A6"/>
    <w:rsid w:val="0076568A"/>
    <w:rsid w:val="0076600A"/>
    <w:rsid w:val="0076652C"/>
    <w:rsid w:val="007675FF"/>
    <w:rsid w:val="00776F3C"/>
    <w:rsid w:val="00781DB4"/>
    <w:rsid w:val="007832C6"/>
    <w:rsid w:val="00790201"/>
    <w:rsid w:val="007905AF"/>
    <w:rsid w:val="00791C3A"/>
    <w:rsid w:val="007935EA"/>
    <w:rsid w:val="00795E78"/>
    <w:rsid w:val="00796667"/>
    <w:rsid w:val="007A4A99"/>
    <w:rsid w:val="007A525E"/>
    <w:rsid w:val="007B316C"/>
    <w:rsid w:val="007C2D3A"/>
    <w:rsid w:val="007C30B0"/>
    <w:rsid w:val="007C3B27"/>
    <w:rsid w:val="007C5CF6"/>
    <w:rsid w:val="007C7EEE"/>
    <w:rsid w:val="007D0C4F"/>
    <w:rsid w:val="007D72D5"/>
    <w:rsid w:val="007E19B7"/>
    <w:rsid w:val="007E1DF2"/>
    <w:rsid w:val="007E3157"/>
    <w:rsid w:val="007E3380"/>
    <w:rsid w:val="007E34F1"/>
    <w:rsid w:val="007E79FE"/>
    <w:rsid w:val="007F1344"/>
    <w:rsid w:val="007F1F4A"/>
    <w:rsid w:val="007F4E28"/>
    <w:rsid w:val="008046A8"/>
    <w:rsid w:val="00804861"/>
    <w:rsid w:val="008071C7"/>
    <w:rsid w:val="008107F8"/>
    <w:rsid w:val="00817185"/>
    <w:rsid w:val="008254F7"/>
    <w:rsid w:val="008256FB"/>
    <w:rsid w:val="00826684"/>
    <w:rsid w:val="00830742"/>
    <w:rsid w:val="00832541"/>
    <w:rsid w:val="0083339B"/>
    <w:rsid w:val="00836277"/>
    <w:rsid w:val="008379E1"/>
    <w:rsid w:val="00841551"/>
    <w:rsid w:val="008419D1"/>
    <w:rsid w:val="00842027"/>
    <w:rsid w:val="0084207D"/>
    <w:rsid w:val="008450E6"/>
    <w:rsid w:val="00845D69"/>
    <w:rsid w:val="00851E3B"/>
    <w:rsid w:val="00852D0F"/>
    <w:rsid w:val="0085638E"/>
    <w:rsid w:val="008565B6"/>
    <w:rsid w:val="008568C9"/>
    <w:rsid w:val="00862C4F"/>
    <w:rsid w:val="00863680"/>
    <w:rsid w:val="0086419F"/>
    <w:rsid w:val="008673AB"/>
    <w:rsid w:val="00873F70"/>
    <w:rsid w:val="00874A4B"/>
    <w:rsid w:val="0087681D"/>
    <w:rsid w:val="00877567"/>
    <w:rsid w:val="008853DA"/>
    <w:rsid w:val="008861BF"/>
    <w:rsid w:val="00887BF1"/>
    <w:rsid w:val="008933CB"/>
    <w:rsid w:val="00893A25"/>
    <w:rsid w:val="008974FB"/>
    <w:rsid w:val="008A470E"/>
    <w:rsid w:val="008A6E20"/>
    <w:rsid w:val="008A76FD"/>
    <w:rsid w:val="008B72B1"/>
    <w:rsid w:val="008B7A0A"/>
    <w:rsid w:val="008B7B81"/>
    <w:rsid w:val="008C72CB"/>
    <w:rsid w:val="008D185F"/>
    <w:rsid w:val="008D1B7B"/>
    <w:rsid w:val="008E1384"/>
    <w:rsid w:val="008E13C6"/>
    <w:rsid w:val="008E1579"/>
    <w:rsid w:val="008E1B0B"/>
    <w:rsid w:val="008E27A7"/>
    <w:rsid w:val="008E478A"/>
    <w:rsid w:val="008E7074"/>
    <w:rsid w:val="008F1FFE"/>
    <w:rsid w:val="008F3D46"/>
    <w:rsid w:val="008F6A81"/>
    <w:rsid w:val="009025E6"/>
    <w:rsid w:val="009036C5"/>
    <w:rsid w:val="009053DD"/>
    <w:rsid w:val="00907DDA"/>
    <w:rsid w:val="009131C3"/>
    <w:rsid w:val="0091497A"/>
    <w:rsid w:val="00914AB1"/>
    <w:rsid w:val="00916872"/>
    <w:rsid w:val="009173C8"/>
    <w:rsid w:val="00924E1B"/>
    <w:rsid w:val="00925A9E"/>
    <w:rsid w:val="00925F61"/>
    <w:rsid w:val="00930BBE"/>
    <w:rsid w:val="00933542"/>
    <w:rsid w:val="00933A6A"/>
    <w:rsid w:val="009345C2"/>
    <w:rsid w:val="009363C7"/>
    <w:rsid w:val="009368B5"/>
    <w:rsid w:val="009373E5"/>
    <w:rsid w:val="00941673"/>
    <w:rsid w:val="00942235"/>
    <w:rsid w:val="00943DCB"/>
    <w:rsid w:val="00947C90"/>
    <w:rsid w:val="0095274E"/>
    <w:rsid w:val="00955095"/>
    <w:rsid w:val="009560A1"/>
    <w:rsid w:val="00956D7A"/>
    <w:rsid w:val="009577F8"/>
    <w:rsid w:val="00961A50"/>
    <w:rsid w:val="00964682"/>
    <w:rsid w:val="00966775"/>
    <w:rsid w:val="00970EE0"/>
    <w:rsid w:val="009715CD"/>
    <w:rsid w:val="00971CB2"/>
    <w:rsid w:val="00972F53"/>
    <w:rsid w:val="00976DDA"/>
    <w:rsid w:val="00982B68"/>
    <w:rsid w:val="00983BCD"/>
    <w:rsid w:val="00985097"/>
    <w:rsid w:val="00985372"/>
    <w:rsid w:val="00986913"/>
    <w:rsid w:val="00987E07"/>
    <w:rsid w:val="0099296F"/>
    <w:rsid w:val="0099408B"/>
    <w:rsid w:val="00994850"/>
    <w:rsid w:val="00995122"/>
    <w:rsid w:val="009956B8"/>
    <w:rsid w:val="00995B27"/>
    <w:rsid w:val="009965CB"/>
    <w:rsid w:val="00996D69"/>
    <w:rsid w:val="009A3E72"/>
    <w:rsid w:val="009A5062"/>
    <w:rsid w:val="009A5632"/>
    <w:rsid w:val="009A59A9"/>
    <w:rsid w:val="009A6A5E"/>
    <w:rsid w:val="009A6B4E"/>
    <w:rsid w:val="009B014B"/>
    <w:rsid w:val="009B1AD8"/>
    <w:rsid w:val="009B3499"/>
    <w:rsid w:val="009B388E"/>
    <w:rsid w:val="009B6B46"/>
    <w:rsid w:val="009B7949"/>
    <w:rsid w:val="009C1DAA"/>
    <w:rsid w:val="009C3B51"/>
    <w:rsid w:val="009C47AE"/>
    <w:rsid w:val="009C6D09"/>
    <w:rsid w:val="009D083E"/>
    <w:rsid w:val="009E0061"/>
    <w:rsid w:val="009E05AA"/>
    <w:rsid w:val="009E07CF"/>
    <w:rsid w:val="009E17A5"/>
    <w:rsid w:val="009F08AD"/>
    <w:rsid w:val="009F36DB"/>
    <w:rsid w:val="009F383A"/>
    <w:rsid w:val="009F4542"/>
    <w:rsid w:val="009F6E93"/>
    <w:rsid w:val="00A0020A"/>
    <w:rsid w:val="00A0576A"/>
    <w:rsid w:val="00A07273"/>
    <w:rsid w:val="00A07A25"/>
    <w:rsid w:val="00A13913"/>
    <w:rsid w:val="00A17F8B"/>
    <w:rsid w:val="00A22BCF"/>
    <w:rsid w:val="00A2470A"/>
    <w:rsid w:val="00A31D31"/>
    <w:rsid w:val="00A41C33"/>
    <w:rsid w:val="00A46515"/>
    <w:rsid w:val="00A465FD"/>
    <w:rsid w:val="00A517A7"/>
    <w:rsid w:val="00A52822"/>
    <w:rsid w:val="00A552EA"/>
    <w:rsid w:val="00A56E38"/>
    <w:rsid w:val="00A61D2A"/>
    <w:rsid w:val="00A66E63"/>
    <w:rsid w:val="00A70B1E"/>
    <w:rsid w:val="00A71233"/>
    <w:rsid w:val="00A7418A"/>
    <w:rsid w:val="00A7453A"/>
    <w:rsid w:val="00A7698A"/>
    <w:rsid w:val="00A77A98"/>
    <w:rsid w:val="00A80EC7"/>
    <w:rsid w:val="00A8223A"/>
    <w:rsid w:val="00A86789"/>
    <w:rsid w:val="00A90627"/>
    <w:rsid w:val="00A92032"/>
    <w:rsid w:val="00A93B16"/>
    <w:rsid w:val="00A9620A"/>
    <w:rsid w:val="00AA2A8F"/>
    <w:rsid w:val="00AA345C"/>
    <w:rsid w:val="00AA38F4"/>
    <w:rsid w:val="00AB25E2"/>
    <w:rsid w:val="00AB4CA6"/>
    <w:rsid w:val="00AB5DF5"/>
    <w:rsid w:val="00AC492F"/>
    <w:rsid w:val="00AC6931"/>
    <w:rsid w:val="00AC79CF"/>
    <w:rsid w:val="00AD0386"/>
    <w:rsid w:val="00AD07BC"/>
    <w:rsid w:val="00AD0EF7"/>
    <w:rsid w:val="00AD23AB"/>
    <w:rsid w:val="00AD5AB6"/>
    <w:rsid w:val="00AD6A81"/>
    <w:rsid w:val="00AD6F75"/>
    <w:rsid w:val="00AE5FA8"/>
    <w:rsid w:val="00AE66E3"/>
    <w:rsid w:val="00AE6E71"/>
    <w:rsid w:val="00AE7F76"/>
    <w:rsid w:val="00AF55F5"/>
    <w:rsid w:val="00B06366"/>
    <w:rsid w:val="00B07D9A"/>
    <w:rsid w:val="00B07EC0"/>
    <w:rsid w:val="00B142E9"/>
    <w:rsid w:val="00B1796A"/>
    <w:rsid w:val="00B22541"/>
    <w:rsid w:val="00B24F61"/>
    <w:rsid w:val="00B27424"/>
    <w:rsid w:val="00B31149"/>
    <w:rsid w:val="00B31611"/>
    <w:rsid w:val="00B33620"/>
    <w:rsid w:val="00B336C5"/>
    <w:rsid w:val="00B34E51"/>
    <w:rsid w:val="00B37A89"/>
    <w:rsid w:val="00B415E2"/>
    <w:rsid w:val="00B42437"/>
    <w:rsid w:val="00B4702F"/>
    <w:rsid w:val="00B474D0"/>
    <w:rsid w:val="00B505EB"/>
    <w:rsid w:val="00B524D5"/>
    <w:rsid w:val="00B54EC0"/>
    <w:rsid w:val="00B55D21"/>
    <w:rsid w:val="00B57035"/>
    <w:rsid w:val="00B5757F"/>
    <w:rsid w:val="00B60D60"/>
    <w:rsid w:val="00B612FC"/>
    <w:rsid w:val="00B64A43"/>
    <w:rsid w:val="00B67B25"/>
    <w:rsid w:val="00B7236E"/>
    <w:rsid w:val="00B76E1C"/>
    <w:rsid w:val="00B7793C"/>
    <w:rsid w:val="00B8136A"/>
    <w:rsid w:val="00B93B17"/>
    <w:rsid w:val="00B955CC"/>
    <w:rsid w:val="00B9725C"/>
    <w:rsid w:val="00BA0018"/>
    <w:rsid w:val="00BA0A20"/>
    <w:rsid w:val="00BA4F7E"/>
    <w:rsid w:val="00BA57AF"/>
    <w:rsid w:val="00BB197D"/>
    <w:rsid w:val="00BB5961"/>
    <w:rsid w:val="00BB597C"/>
    <w:rsid w:val="00BC6870"/>
    <w:rsid w:val="00BC6D6B"/>
    <w:rsid w:val="00BC73FF"/>
    <w:rsid w:val="00BD17A4"/>
    <w:rsid w:val="00BD41F0"/>
    <w:rsid w:val="00BD4C26"/>
    <w:rsid w:val="00BD69F9"/>
    <w:rsid w:val="00BE0DDF"/>
    <w:rsid w:val="00BE16AD"/>
    <w:rsid w:val="00BE2D60"/>
    <w:rsid w:val="00BE3AA2"/>
    <w:rsid w:val="00BE3BB7"/>
    <w:rsid w:val="00BE4A03"/>
    <w:rsid w:val="00BE52B3"/>
    <w:rsid w:val="00BE696B"/>
    <w:rsid w:val="00BE6B3B"/>
    <w:rsid w:val="00BF1160"/>
    <w:rsid w:val="00BF4DD0"/>
    <w:rsid w:val="00BF5069"/>
    <w:rsid w:val="00BF6F93"/>
    <w:rsid w:val="00BF7416"/>
    <w:rsid w:val="00C04F0E"/>
    <w:rsid w:val="00C070CA"/>
    <w:rsid w:val="00C073FF"/>
    <w:rsid w:val="00C16100"/>
    <w:rsid w:val="00C16C3D"/>
    <w:rsid w:val="00C214E4"/>
    <w:rsid w:val="00C221F2"/>
    <w:rsid w:val="00C239B2"/>
    <w:rsid w:val="00C24A05"/>
    <w:rsid w:val="00C2644D"/>
    <w:rsid w:val="00C30420"/>
    <w:rsid w:val="00C316D2"/>
    <w:rsid w:val="00C33CAB"/>
    <w:rsid w:val="00C41149"/>
    <w:rsid w:val="00C43C8C"/>
    <w:rsid w:val="00C449DA"/>
    <w:rsid w:val="00C46C47"/>
    <w:rsid w:val="00C504E6"/>
    <w:rsid w:val="00C530C3"/>
    <w:rsid w:val="00C53F63"/>
    <w:rsid w:val="00C550EC"/>
    <w:rsid w:val="00C55578"/>
    <w:rsid w:val="00C56A48"/>
    <w:rsid w:val="00C6115E"/>
    <w:rsid w:val="00C67981"/>
    <w:rsid w:val="00C7081A"/>
    <w:rsid w:val="00C76CF6"/>
    <w:rsid w:val="00C82E2D"/>
    <w:rsid w:val="00C86A40"/>
    <w:rsid w:val="00C87DB3"/>
    <w:rsid w:val="00C9023F"/>
    <w:rsid w:val="00C92566"/>
    <w:rsid w:val="00C95AB7"/>
    <w:rsid w:val="00C963C3"/>
    <w:rsid w:val="00C96AC7"/>
    <w:rsid w:val="00CA0249"/>
    <w:rsid w:val="00CA7708"/>
    <w:rsid w:val="00CB3B48"/>
    <w:rsid w:val="00CB4A34"/>
    <w:rsid w:val="00CB6E2F"/>
    <w:rsid w:val="00CC341D"/>
    <w:rsid w:val="00CC3E0F"/>
    <w:rsid w:val="00CC63EB"/>
    <w:rsid w:val="00CD31C0"/>
    <w:rsid w:val="00CD46AA"/>
    <w:rsid w:val="00CE1364"/>
    <w:rsid w:val="00CE291B"/>
    <w:rsid w:val="00CE2AD9"/>
    <w:rsid w:val="00CE6457"/>
    <w:rsid w:val="00CF1AB4"/>
    <w:rsid w:val="00CF6A8F"/>
    <w:rsid w:val="00D03D85"/>
    <w:rsid w:val="00D04A60"/>
    <w:rsid w:val="00D11375"/>
    <w:rsid w:val="00D13B00"/>
    <w:rsid w:val="00D1695B"/>
    <w:rsid w:val="00D17729"/>
    <w:rsid w:val="00D2057C"/>
    <w:rsid w:val="00D20CD1"/>
    <w:rsid w:val="00D22573"/>
    <w:rsid w:val="00D2469C"/>
    <w:rsid w:val="00D36D18"/>
    <w:rsid w:val="00D37D97"/>
    <w:rsid w:val="00D43D65"/>
    <w:rsid w:val="00D45010"/>
    <w:rsid w:val="00D45581"/>
    <w:rsid w:val="00D46A5F"/>
    <w:rsid w:val="00D47E0B"/>
    <w:rsid w:val="00D5113A"/>
    <w:rsid w:val="00D51AF0"/>
    <w:rsid w:val="00D52E69"/>
    <w:rsid w:val="00D60A7B"/>
    <w:rsid w:val="00D70A6C"/>
    <w:rsid w:val="00D7484B"/>
    <w:rsid w:val="00D76F91"/>
    <w:rsid w:val="00D77B31"/>
    <w:rsid w:val="00D77D0E"/>
    <w:rsid w:val="00D77E13"/>
    <w:rsid w:val="00D8365A"/>
    <w:rsid w:val="00D85539"/>
    <w:rsid w:val="00D85676"/>
    <w:rsid w:val="00D91DDA"/>
    <w:rsid w:val="00D91E2A"/>
    <w:rsid w:val="00D939A7"/>
    <w:rsid w:val="00D96C1E"/>
    <w:rsid w:val="00DA13EA"/>
    <w:rsid w:val="00DA3489"/>
    <w:rsid w:val="00DA392B"/>
    <w:rsid w:val="00DA3FB3"/>
    <w:rsid w:val="00DB1CB8"/>
    <w:rsid w:val="00DB427A"/>
    <w:rsid w:val="00DB75DD"/>
    <w:rsid w:val="00DB7FFA"/>
    <w:rsid w:val="00DC23EF"/>
    <w:rsid w:val="00DC55F1"/>
    <w:rsid w:val="00DC5D73"/>
    <w:rsid w:val="00DC633B"/>
    <w:rsid w:val="00DD3BA1"/>
    <w:rsid w:val="00DD3EE7"/>
    <w:rsid w:val="00DE3029"/>
    <w:rsid w:val="00DE7110"/>
    <w:rsid w:val="00DF5BED"/>
    <w:rsid w:val="00DF6EC6"/>
    <w:rsid w:val="00E00350"/>
    <w:rsid w:val="00E019EB"/>
    <w:rsid w:val="00E02647"/>
    <w:rsid w:val="00E0352A"/>
    <w:rsid w:val="00E10A6E"/>
    <w:rsid w:val="00E117A0"/>
    <w:rsid w:val="00E117D0"/>
    <w:rsid w:val="00E14E7F"/>
    <w:rsid w:val="00E155CA"/>
    <w:rsid w:val="00E20B83"/>
    <w:rsid w:val="00E216E9"/>
    <w:rsid w:val="00E23520"/>
    <w:rsid w:val="00E250A7"/>
    <w:rsid w:val="00E267CF"/>
    <w:rsid w:val="00E30726"/>
    <w:rsid w:val="00E30F35"/>
    <w:rsid w:val="00E3434D"/>
    <w:rsid w:val="00E358E5"/>
    <w:rsid w:val="00E3657C"/>
    <w:rsid w:val="00E42DB5"/>
    <w:rsid w:val="00E439D5"/>
    <w:rsid w:val="00E45DC5"/>
    <w:rsid w:val="00E501CC"/>
    <w:rsid w:val="00E52CCA"/>
    <w:rsid w:val="00E5675F"/>
    <w:rsid w:val="00E60668"/>
    <w:rsid w:val="00E61DDA"/>
    <w:rsid w:val="00E64246"/>
    <w:rsid w:val="00E717AA"/>
    <w:rsid w:val="00E74AF0"/>
    <w:rsid w:val="00E7529F"/>
    <w:rsid w:val="00E80225"/>
    <w:rsid w:val="00E84568"/>
    <w:rsid w:val="00E8615B"/>
    <w:rsid w:val="00E8794B"/>
    <w:rsid w:val="00E87BBF"/>
    <w:rsid w:val="00E925CE"/>
    <w:rsid w:val="00E93369"/>
    <w:rsid w:val="00E96A89"/>
    <w:rsid w:val="00EA2D30"/>
    <w:rsid w:val="00EA6FBE"/>
    <w:rsid w:val="00EA7918"/>
    <w:rsid w:val="00EB02C6"/>
    <w:rsid w:val="00EB32DB"/>
    <w:rsid w:val="00EB51E2"/>
    <w:rsid w:val="00EC5499"/>
    <w:rsid w:val="00EC7F30"/>
    <w:rsid w:val="00ED3D5B"/>
    <w:rsid w:val="00ED591B"/>
    <w:rsid w:val="00ED5CA2"/>
    <w:rsid w:val="00ED71AD"/>
    <w:rsid w:val="00ED75EB"/>
    <w:rsid w:val="00EE2EDB"/>
    <w:rsid w:val="00EE4823"/>
    <w:rsid w:val="00EE6C6F"/>
    <w:rsid w:val="00EF30F1"/>
    <w:rsid w:val="00EF3CD1"/>
    <w:rsid w:val="00EF493C"/>
    <w:rsid w:val="00EF5279"/>
    <w:rsid w:val="00EF643A"/>
    <w:rsid w:val="00EF65C2"/>
    <w:rsid w:val="00F01CD9"/>
    <w:rsid w:val="00F02EE8"/>
    <w:rsid w:val="00F065CF"/>
    <w:rsid w:val="00F10570"/>
    <w:rsid w:val="00F11E6F"/>
    <w:rsid w:val="00F13919"/>
    <w:rsid w:val="00F13B3B"/>
    <w:rsid w:val="00F2058E"/>
    <w:rsid w:val="00F22033"/>
    <w:rsid w:val="00F27848"/>
    <w:rsid w:val="00F31CE8"/>
    <w:rsid w:val="00F34953"/>
    <w:rsid w:val="00F351D7"/>
    <w:rsid w:val="00F3572B"/>
    <w:rsid w:val="00F4385B"/>
    <w:rsid w:val="00F4471E"/>
    <w:rsid w:val="00F462FC"/>
    <w:rsid w:val="00F51818"/>
    <w:rsid w:val="00F66F92"/>
    <w:rsid w:val="00F71351"/>
    <w:rsid w:val="00F714FC"/>
    <w:rsid w:val="00F7299E"/>
    <w:rsid w:val="00F73377"/>
    <w:rsid w:val="00F73B02"/>
    <w:rsid w:val="00F7759C"/>
    <w:rsid w:val="00F77B0B"/>
    <w:rsid w:val="00F85C65"/>
    <w:rsid w:val="00F97B04"/>
    <w:rsid w:val="00FA01D7"/>
    <w:rsid w:val="00FA12C0"/>
    <w:rsid w:val="00FA6F06"/>
    <w:rsid w:val="00FB003A"/>
    <w:rsid w:val="00FB3376"/>
    <w:rsid w:val="00FB4AF5"/>
    <w:rsid w:val="00FC0652"/>
    <w:rsid w:val="00FC06A8"/>
    <w:rsid w:val="00FC1B4B"/>
    <w:rsid w:val="00FC3A40"/>
    <w:rsid w:val="00FD1ED1"/>
    <w:rsid w:val="00FD7D93"/>
    <w:rsid w:val="00FE17F9"/>
    <w:rsid w:val="00FE779D"/>
    <w:rsid w:val="00FF0514"/>
    <w:rsid w:val="00FF07B3"/>
    <w:rsid w:val="00FF0DF6"/>
    <w:rsid w:val="00FF133C"/>
    <w:rsid w:val="01068ABC"/>
    <w:rsid w:val="015A0452"/>
    <w:rsid w:val="016A80B4"/>
    <w:rsid w:val="01A3F172"/>
    <w:rsid w:val="01A9F3E8"/>
    <w:rsid w:val="01D2DA64"/>
    <w:rsid w:val="023151F9"/>
    <w:rsid w:val="0250A4E6"/>
    <w:rsid w:val="028D9663"/>
    <w:rsid w:val="02A75E36"/>
    <w:rsid w:val="02AC5320"/>
    <w:rsid w:val="02AD30D7"/>
    <w:rsid w:val="030A27ED"/>
    <w:rsid w:val="0320FC46"/>
    <w:rsid w:val="03242845"/>
    <w:rsid w:val="041C4ECB"/>
    <w:rsid w:val="046FD8A0"/>
    <w:rsid w:val="049B91C3"/>
    <w:rsid w:val="04EE9D94"/>
    <w:rsid w:val="05301C66"/>
    <w:rsid w:val="0596F038"/>
    <w:rsid w:val="0657A8D9"/>
    <w:rsid w:val="06F95D9A"/>
    <w:rsid w:val="079928B8"/>
    <w:rsid w:val="07A04EF8"/>
    <w:rsid w:val="08169F3D"/>
    <w:rsid w:val="085DE00D"/>
    <w:rsid w:val="0902F2DF"/>
    <w:rsid w:val="0932DFBC"/>
    <w:rsid w:val="09804019"/>
    <w:rsid w:val="09B5330C"/>
    <w:rsid w:val="09EB5288"/>
    <w:rsid w:val="0A7ACCEB"/>
    <w:rsid w:val="0A9CAF02"/>
    <w:rsid w:val="0AE013C8"/>
    <w:rsid w:val="0B2840C6"/>
    <w:rsid w:val="0B75DFA7"/>
    <w:rsid w:val="0BB60D1F"/>
    <w:rsid w:val="0C6F8241"/>
    <w:rsid w:val="0CC14B23"/>
    <w:rsid w:val="0D499453"/>
    <w:rsid w:val="0D7403B4"/>
    <w:rsid w:val="0D8BCE76"/>
    <w:rsid w:val="0F28947A"/>
    <w:rsid w:val="0F434C36"/>
    <w:rsid w:val="0FC5C9EF"/>
    <w:rsid w:val="10E4B091"/>
    <w:rsid w:val="111894C7"/>
    <w:rsid w:val="11FD420D"/>
    <w:rsid w:val="126B3F6D"/>
    <w:rsid w:val="128B5542"/>
    <w:rsid w:val="12B20952"/>
    <w:rsid w:val="132AB53A"/>
    <w:rsid w:val="13A76118"/>
    <w:rsid w:val="13D83104"/>
    <w:rsid w:val="14B29927"/>
    <w:rsid w:val="14C845A7"/>
    <w:rsid w:val="154E2E32"/>
    <w:rsid w:val="15BDF6D0"/>
    <w:rsid w:val="15E8624D"/>
    <w:rsid w:val="162DA3B5"/>
    <w:rsid w:val="162E86A1"/>
    <w:rsid w:val="16A6A66F"/>
    <w:rsid w:val="172D44FA"/>
    <w:rsid w:val="17EE74F2"/>
    <w:rsid w:val="18A65D81"/>
    <w:rsid w:val="19287C49"/>
    <w:rsid w:val="193C37C3"/>
    <w:rsid w:val="1975B966"/>
    <w:rsid w:val="1996AD6F"/>
    <w:rsid w:val="19DB82E9"/>
    <w:rsid w:val="19F46C00"/>
    <w:rsid w:val="19FFCBE5"/>
    <w:rsid w:val="1A2B3855"/>
    <w:rsid w:val="1A7814BB"/>
    <w:rsid w:val="1B04FB67"/>
    <w:rsid w:val="1B6C1237"/>
    <w:rsid w:val="1C35847D"/>
    <w:rsid w:val="1D80F918"/>
    <w:rsid w:val="1D83472E"/>
    <w:rsid w:val="1D9F4ADA"/>
    <w:rsid w:val="1E4BD0A6"/>
    <w:rsid w:val="1E608720"/>
    <w:rsid w:val="1EAC314D"/>
    <w:rsid w:val="20547B2E"/>
    <w:rsid w:val="2062A9B5"/>
    <w:rsid w:val="21690215"/>
    <w:rsid w:val="21C6D483"/>
    <w:rsid w:val="220FD22B"/>
    <w:rsid w:val="22B79DB6"/>
    <w:rsid w:val="23542E6E"/>
    <w:rsid w:val="23599B60"/>
    <w:rsid w:val="23C7D562"/>
    <w:rsid w:val="243EAE90"/>
    <w:rsid w:val="24C7138B"/>
    <w:rsid w:val="256B2B94"/>
    <w:rsid w:val="258C7BD8"/>
    <w:rsid w:val="27510FC8"/>
    <w:rsid w:val="279054B2"/>
    <w:rsid w:val="27AF56B4"/>
    <w:rsid w:val="27EB5E3F"/>
    <w:rsid w:val="28009136"/>
    <w:rsid w:val="28107CB0"/>
    <w:rsid w:val="2820A652"/>
    <w:rsid w:val="28684EBB"/>
    <w:rsid w:val="299F08C1"/>
    <w:rsid w:val="2A13199C"/>
    <w:rsid w:val="2A1AB67A"/>
    <w:rsid w:val="2A300BF5"/>
    <w:rsid w:val="2B13A9E1"/>
    <w:rsid w:val="2B7908F2"/>
    <w:rsid w:val="2C3CA1DE"/>
    <w:rsid w:val="2C4B9CEB"/>
    <w:rsid w:val="2CB0F69F"/>
    <w:rsid w:val="2CC1581F"/>
    <w:rsid w:val="2CFCFE68"/>
    <w:rsid w:val="2D6AA274"/>
    <w:rsid w:val="2D8B2FE6"/>
    <w:rsid w:val="2DDB367C"/>
    <w:rsid w:val="2E2D1149"/>
    <w:rsid w:val="2E65724D"/>
    <w:rsid w:val="2ED1603F"/>
    <w:rsid w:val="2F398097"/>
    <w:rsid w:val="2F427ADC"/>
    <w:rsid w:val="2F9FA7FB"/>
    <w:rsid w:val="2FA530CF"/>
    <w:rsid w:val="301BBAF1"/>
    <w:rsid w:val="30BD37A6"/>
    <w:rsid w:val="3122A48B"/>
    <w:rsid w:val="31453127"/>
    <w:rsid w:val="318142C1"/>
    <w:rsid w:val="31ADCEE6"/>
    <w:rsid w:val="31B1BB9D"/>
    <w:rsid w:val="3325E456"/>
    <w:rsid w:val="34601573"/>
    <w:rsid w:val="354E29A6"/>
    <w:rsid w:val="35C61D5C"/>
    <w:rsid w:val="35FE5903"/>
    <w:rsid w:val="365AAC23"/>
    <w:rsid w:val="36931420"/>
    <w:rsid w:val="3699E119"/>
    <w:rsid w:val="36A4E4D0"/>
    <w:rsid w:val="38378DD3"/>
    <w:rsid w:val="384CAE93"/>
    <w:rsid w:val="39020E39"/>
    <w:rsid w:val="392ECAF5"/>
    <w:rsid w:val="393E707F"/>
    <w:rsid w:val="394FB336"/>
    <w:rsid w:val="39B83D0B"/>
    <w:rsid w:val="39BC4D1C"/>
    <w:rsid w:val="39EEE9B1"/>
    <w:rsid w:val="39FDBC90"/>
    <w:rsid w:val="3A2CD93F"/>
    <w:rsid w:val="3A41378C"/>
    <w:rsid w:val="3A957579"/>
    <w:rsid w:val="3AA067DB"/>
    <w:rsid w:val="3B8134E6"/>
    <w:rsid w:val="3BDAB3F6"/>
    <w:rsid w:val="3C76B459"/>
    <w:rsid w:val="3C834134"/>
    <w:rsid w:val="3CFCEBB3"/>
    <w:rsid w:val="3D24F010"/>
    <w:rsid w:val="3DB42065"/>
    <w:rsid w:val="3E01AEF3"/>
    <w:rsid w:val="3E4A1E28"/>
    <w:rsid w:val="3E816B2E"/>
    <w:rsid w:val="3EA7FAC3"/>
    <w:rsid w:val="3EB2AB26"/>
    <w:rsid w:val="3F0E2A9B"/>
    <w:rsid w:val="3F12A04A"/>
    <w:rsid w:val="3F602805"/>
    <w:rsid w:val="3F852C2C"/>
    <w:rsid w:val="400DF90C"/>
    <w:rsid w:val="40BBEDF1"/>
    <w:rsid w:val="41236384"/>
    <w:rsid w:val="4137755E"/>
    <w:rsid w:val="41656D94"/>
    <w:rsid w:val="41CC799E"/>
    <w:rsid w:val="41F28C22"/>
    <w:rsid w:val="4265A00E"/>
    <w:rsid w:val="42F883F0"/>
    <w:rsid w:val="437E3773"/>
    <w:rsid w:val="43A5BEEC"/>
    <w:rsid w:val="43B5D179"/>
    <w:rsid w:val="44873033"/>
    <w:rsid w:val="448BE4B5"/>
    <w:rsid w:val="45D3EB1B"/>
    <w:rsid w:val="4628097A"/>
    <w:rsid w:val="46387A4E"/>
    <w:rsid w:val="468F7FCD"/>
    <w:rsid w:val="469958CF"/>
    <w:rsid w:val="469A2B4D"/>
    <w:rsid w:val="46B48C5E"/>
    <w:rsid w:val="472DE30C"/>
    <w:rsid w:val="47AA539B"/>
    <w:rsid w:val="47B37D02"/>
    <w:rsid w:val="47DCF5F3"/>
    <w:rsid w:val="480CC3CB"/>
    <w:rsid w:val="481AB8D2"/>
    <w:rsid w:val="484429C4"/>
    <w:rsid w:val="488AC9B2"/>
    <w:rsid w:val="489FDDF1"/>
    <w:rsid w:val="48BB2ACA"/>
    <w:rsid w:val="48CB0D70"/>
    <w:rsid w:val="49E1D889"/>
    <w:rsid w:val="49F6D38C"/>
    <w:rsid w:val="4A485899"/>
    <w:rsid w:val="4ACC5D61"/>
    <w:rsid w:val="4AD360FB"/>
    <w:rsid w:val="4B176D15"/>
    <w:rsid w:val="4B6DAC32"/>
    <w:rsid w:val="4B756FC8"/>
    <w:rsid w:val="4B87470C"/>
    <w:rsid w:val="4C48080F"/>
    <w:rsid w:val="4C57DFB8"/>
    <w:rsid w:val="4CDF8504"/>
    <w:rsid w:val="4DD59F75"/>
    <w:rsid w:val="4E2645EB"/>
    <w:rsid w:val="4EF71011"/>
    <w:rsid w:val="4F270914"/>
    <w:rsid w:val="4FC3E002"/>
    <w:rsid w:val="4FE62696"/>
    <w:rsid w:val="500113FD"/>
    <w:rsid w:val="50157217"/>
    <w:rsid w:val="509B56D0"/>
    <w:rsid w:val="50F24419"/>
    <w:rsid w:val="510380F1"/>
    <w:rsid w:val="519E2608"/>
    <w:rsid w:val="5318551C"/>
    <w:rsid w:val="5325F4A3"/>
    <w:rsid w:val="53C743CF"/>
    <w:rsid w:val="53E7D003"/>
    <w:rsid w:val="53F6FCB4"/>
    <w:rsid w:val="5421098A"/>
    <w:rsid w:val="54330DE9"/>
    <w:rsid w:val="546A6190"/>
    <w:rsid w:val="54B9F5A6"/>
    <w:rsid w:val="555BA7E1"/>
    <w:rsid w:val="55A94881"/>
    <w:rsid w:val="55ACDC07"/>
    <w:rsid w:val="56213658"/>
    <w:rsid w:val="564B5401"/>
    <w:rsid w:val="56667264"/>
    <w:rsid w:val="568268DB"/>
    <w:rsid w:val="56D4EF42"/>
    <w:rsid w:val="56D5B257"/>
    <w:rsid w:val="572F7E1E"/>
    <w:rsid w:val="57DB732E"/>
    <w:rsid w:val="58373959"/>
    <w:rsid w:val="58D61233"/>
    <w:rsid w:val="58FF1124"/>
    <w:rsid w:val="59212C49"/>
    <w:rsid w:val="593FD2DA"/>
    <w:rsid w:val="5942FDED"/>
    <w:rsid w:val="5945E4EA"/>
    <w:rsid w:val="596897E6"/>
    <w:rsid w:val="5A1A94F4"/>
    <w:rsid w:val="5A78E5E0"/>
    <w:rsid w:val="5A97899E"/>
    <w:rsid w:val="5ADC967E"/>
    <w:rsid w:val="5B455A42"/>
    <w:rsid w:val="5B687F81"/>
    <w:rsid w:val="5B858468"/>
    <w:rsid w:val="5BA53FC8"/>
    <w:rsid w:val="5C0420B5"/>
    <w:rsid w:val="5C0A5B29"/>
    <w:rsid w:val="5C17AF5F"/>
    <w:rsid w:val="5C8A9CC2"/>
    <w:rsid w:val="5CC8782D"/>
    <w:rsid w:val="5CCC340A"/>
    <w:rsid w:val="5D602929"/>
    <w:rsid w:val="5E05116E"/>
    <w:rsid w:val="5F09EF3B"/>
    <w:rsid w:val="5F3BF345"/>
    <w:rsid w:val="601FF8D5"/>
    <w:rsid w:val="60316C87"/>
    <w:rsid w:val="609202EA"/>
    <w:rsid w:val="60C8C306"/>
    <w:rsid w:val="6115E492"/>
    <w:rsid w:val="6188DB5E"/>
    <w:rsid w:val="62111A4A"/>
    <w:rsid w:val="6216D009"/>
    <w:rsid w:val="631A2D00"/>
    <w:rsid w:val="6346ADE6"/>
    <w:rsid w:val="6398AB03"/>
    <w:rsid w:val="64991CC5"/>
    <w:rsid w:val="66FDA438"/>
    <w:rsid w:val="6703C29A"/>
    <w:rsid w:val="68F385B2"/>
    <w:rsid w:val="69600572"/>
    <w:rsid w:val="6A07241D"/>
    <w:rsid w:val="6A096908"/>
    <w:rsid w:val="6A178818"/>
    <w:rsid w:val="6A78EC49"/>
    <w:rsid w:val="6B046D75"/>
    <w:rsid w:val="6B205A22"/>
    <w:rsid w:val="6C5726C5"/>
    <w:rsid w:val="6D1F9258"/>
    <w:rsid w:val="6D536B53"/>
    <w:rsid w:val="6E13371B"/>
    <w:rsid w:val="6E60FAA3"/>
    <w:rsid w:val="6E74AFE4"/>
    <w:rsid w:val="6FE064D1"/>
    <w:rsid w:val="702084E7"/>
    <w:rsid w:val="704C998F"/>
    <w:rsid w:val="70CEDE99"/>
    <w:rsid w:val="70FCBCB8"/>
    <w:rsid w:val="71909634"/>
    <w:rsid w:val="72CCA9B4"/>
    <w:rsid w:val="737EEF9E"/>
    <w:rsid w:val="7441D2F8"/>
    <w:rsid w:val="747D9DC9"/>
    <w:rsid w:val="748760E7"/>
    <w:rsid w:val="749302FE"/>
    <w:rsid w:val="74A0EF6A"/>
    <w:rsid w:val="75204905"/>
    <w:rsid w:val="75A0D7E8"/>
    <w:rsid w:val="76288CE9"/>
    <w:rsid w:val="76752EE8"/>
    <w:rsid w:val="7777DBBE"/>
    <w:rsid w:val="785D0050"/>
    <w:rsid w:val="78EDC7A3"/>
    <w:rsid w:val="79986CC4"/>
    <w:rsid w:val="7A583143"/>
    <w:rsid w:val="7A9403A6"/>
    <w:rsid w:val="7ACA2C29"/>
    <w:rsid w:val="7ADDE5F2"/>
    <w:rsid w:val="7BF962DD"/>
    <w:rsid w:val="7C475A99"/>
    <w:rsid w:val="7C838DE2"/>
    <w:rsid w:val="7CCBF8AB"/>
    <w:rsid w:val="7CCEB9EE"/>
    <w:rsid w:val="7D0B8039"/>
    <w:rsid w:val="7E23EA33"/>
    <w:rsid w:val="7E658512"/>
    <w:rsid w:val="7EABCF74"/>
    <w:rsid w:val="7EAF7C30"/>
    <w:rsid w:val="7ED05B1C"/>
    <w:rsid w:val="7FC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B9DE80"/>
  <w15:chartTrackingRefBased/>
  <w15:docId w15:val="{9055D908-C621-4DD1-8CD6-EB5C1AAA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rsid w:val="006B3D20"/>
  </w:style>
  <w:style w:type="paragraph" w:styleId="Nadpis1">
    <w:name w:val="heading 1"/>
    <w:basedOn w:val="Normln"/>
    <w:next w:val="Normln"/>
    <w:uiPriority w:val="9"/>
    <w:qFormat/>
    <w:rsid w:val="00AC6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C6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0AC6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C6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C6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C6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AC6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uiPriority w:val="9"/>
    <w:semiHidden/>
    <w:unhideWhenUsed/>
    <w:qFormat/>
    <w:rsid w:val="00AC6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uiPriority w:val="9"/>
    <w:semiHidden/>
    <w:unhideWhenUsed/>
    <w:qFormat/>
    <w:rsid w:val="00AC6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2FC"/>
  </w:style>
  <w:style w:type="paragraph" w:styleId="Zpat">
    <w:name w:val="footer"/>
    <w:basedOn w:val="Normln"/>
    <w:link w:val="ZpatChar"/>
    <w:uiPriority w:val="99"/>
    <w:unhideWhenUsed/>
    <w:rsid w:val="00F46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2FC"/>
  </w:style>
  <w:style w:type="character" w:customStyle="1" w:styleId="TitleChar1">
    <w:name w:val="Title Char1"/>
    <w:basedOn w:val="Standardnpsmoodstavce"/>
    <w:uiPriority w:val="10"/>
    <w:rsid w:val="00095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Standardnpsmoodstavce"/>
    <w:uiPriority w:val="11"/>
    <w:rsid w:val="00095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Standardnpsmoodstavce"/>
    <w:uiPriority w:val="29"/>
    <w:rsid w:val="000954AC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Standardnpsmoodstavce"/>
    <w:uiPriority w:val="30"/>
    <w:rsid w:val="000954AC"/>
    <w:rPr>
      <w:i/>
      <w:iCs/>
      <w:color w:val="0F4761" w:themeColor="accent1" w:themeShade="BF"/>
    </w:rPr>
  </w:style>
  <w:style w:type="character" w:customStyle="1" w:styleId="CommentTextChar1">
    <w:name w:val="Comment Text Char1"/>
    <w:basedOn w:val="Standardnpsmoodstavce"/>
    <w:uiPriority w:val="99"/>
    <w:semiHidden/>
    <w:rsid w:val="000954AC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0954AC"/>
    <w:rPr>
      <w:b/>
      <w:bCs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5C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5CE"/>
    <w:rPr>
      <w:sz w:val="20"/>
      <w:szCs w:val="20"/>
    </w:rPr>
  </w:style>
  <w:style w:type="paragraph" w:styleId="Revize">
    <w:name w:val="Revision"/>
    <w:hidden/>
    <w:uiPriority w:val="99"/>
    <w:semiHidden/>
    <w:rsid w:val="00C9023F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5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5C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C69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69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6931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AC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AC693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16210"/>
    <w:rPr>
      <w:color w:val="467886"/>
      <w:u w:val="single"/>
    </w:rPr>
  </w:style>
  <w:style w:type="character" w:customStyle="1" w:styleId="eop">
    <w:name w:val="eop"/>
    <w:basedOn w:val="Standardnpsmoodstavce"/>
    <w:uiPriority w:val="1"/>
    <w:rsid w:val="0001621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rmaltextrun">
    <w:name w:val="normaltextrun"/>
    <w:basedOn w:val="Standardnpsmoodstavce"/>
    <w:uiPriority w:val="1"/>
    <w:rsid w:val="00016210"/>
    <w:rPr>
      <w:rFonts w:asciiTheme="minorHAnsi" w:eastAsiaTheme="minorEastAsia" w:hAnsiTheme="minorHAnsi" w:cstheme="minorBid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9A5062"/>
    <w:rPr>
      <w:sz w:val="16"/>
      <w:szCs w:val="16"/>
    </w:rPr>
  </w:style>
  <w:style w:type="character" w:customStyle="1" w:styleId="Heading1Char">
    <w:name w:val="Heading 1 Char"/>
    <w:basedOn w:val="Standardnpsmoodstavce"/>
    <w:uiPriority w:val="9"/>
    <w:rsid w:val="00750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semiHidden/>
    <w:rsid w:val="00750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sid w:val="00750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semiHidden/>
    <w:rsid w:val="00750C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Standardnpsmoodstavce"/>
    <w:uiPriority w:val="9"/>
    <w:semiHidden/>
    <w:rsid w:val="00750C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Standardnpsmoodstavce"/>
    <w:uiPriority w:val="9"/>
    <w:semiHidden/>
    <w:rsid w:val="00750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semiHidden/>
    <w:rsid w:val="00750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Standardnpsmoodstavce"/>
    <w:uiPriority w:val="9"/>
    <w:semiHidden/>
    <w:rsid w:val="00750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Standardnpsmoodstavce"/>
    <w:uiPriority w:val="9"/>
    <w:semiHidden/>
    <w:rsid w:val="00750C6C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Standardnpsmoodstavce"/>
    <w:uiPriority w:val="99"/>
    <w:rsid w:val="00750C6C"/>
  </w:style>
  <w:style w:type="character" w:customStyle="1" w:styleId="FooterChar">
    <w:name w:val="Footer Char"/>
    <w:basedOn w:val="Standardnpsmoodstavce"/>
    <w:uiPriority w:val="99"/>
    <w:rsid w:val="00750C6C"/>
  </w:style>
  <w:style w:type="character" w:customStyle="1" w:styleId="HeaderChar1">
    <w:name w:val="Header Char1"/>
    <w:basedOn w:val="Standardnpsmoodstavce"/>
    <w:uiPriority w:val="99"/>
    <w:semiHidden/>
    <w:rsid w:val="006B3D20"/>
  </w:style>
  <w:style w:type="character" w:customStyle="1" w:styleId="FooterChar1">
    <w:name w:val="Footer Char1"/>
    <w:basedOn w:val="Standardnpsmoodstavce"/>
    <w:uiPriority w:val="99"/>
    <w:semiHidden/>
    <w:rsid w:val="006B3D20"/>
  </w:style>
  <w:style w:type="character" w:customStyle="1" w:styleId="CommentTextChar">
    <w:name w:val="Comment Text Char"/>
    <w:basedOn w:val="Standardnpsmoodstavce"/>
    <w:uiPriority w:val="99"/>
    <w:semiHidden/>
    <w:rsid w:val="006B3D20"/>
    <w:rPr>
      <w:sz w:val="20"/>
      <w:szCs w:val="20"/>
    </w:rPr>
  </w:style>
  <w:style w:type="table" w:styleId="Mkatabulky">
    <w:name w:val="Table Grid"/>
    <w:basedOn w:val="Normlntabulka"/>
    <w:uiPriority w:val="59"/>
    <w:rsid w:val="001A0C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ita.schejbalova@fyi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idoo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6F0FDD-6559-4F2D-A357-E739E1803603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317DB0DE-62A9-4390-88E6-4724430F6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2B3EAE-C27E-4CE7-963E-3FC20C0186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865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Schejbalová | FYI Prague</dc:creator>
  <cp:keywords/>
  <dc:description/>
  <cp:lastModifiedBy>Edita Schejbalová | FYI Prague</cp:lastModifiedBy>
  <cp:revision>16</cp:revision>
  <cp:lastPrinted>2026-06-16T13:48:00Z</cp:lastPrinted>
  <dcterms:created xsi:type="dcterms:W3CDTF">2026-06-16T10:02:00Z</dcterms:created>
  <dcterms:modified xsi:type="dcterms:W3CDTF">2026-06-16T19:38:00Z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