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startuję z nową, sportową przygodą - Akademia Sportowa Fundacji Avalon dla dzieci!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2024-08-30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już od 18 lat zmienia postrzeganie osób z niepełnosprawnościami w społeczeństwie. Działa również poprzez aktywizację sportową i organizację zawodów. Organizacja z dumą ogłasza uruchomienie nowego projektu Akademia Sportowa Fundacji Avalon dla Dzieci, który ma na celu integrację dzieci pełnosprawnych z dziećmi z niepełnosprawnościami poprzez sport. Projekt zakłada utworzenie sekcji sportowych, które będą wspierać rozwój fizyczny i społeczny dzieci, a także promować wartości takie jak tolerancja, współpraca i wzajemne relacje.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Wiele możliwości, wiele przygód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startuje z rekrutacją do Akademii Sportowej dla Dzieci. Projekt zakłada utworzenie kilku sekcji sportowych takich jak: siatkówka, koszykówka, zajęcia taneczne, judo, piłka nożna oraz inne dyscypliny dostosowane do potrzeb uczestników.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Pierwszą grupą sportową, do której zapisy wystartują już 30 sierpnia, będzie ta trenująca piłkę nożną. Treningi będą odbywać się w czwartki w godzinach 17-18 w LXIX LO z Oddziałami Integracyjnymi przy ul. Stanisława Skarżyńskiego 8 w Warszawie. Zajęcia przeznaczone są dla dzieci z niepełnosprawnością oraz pełnosprawnych. Wystarczy zapisać się poprzez formularz i poczekać na potwierdzenie zgłoszenia. Pierwsza grupa została utworzona dzięki wsparciu ING Bank Śląski.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Otwieramy Akademię Sportową Fundacji Avalon dla dzieci pełnosprawnych i z niepełnosprawnością, aby stworzyć przestrzeń, gdzie każde dziecko, bez względu na swoje możliwości, może rozwijać swoje pasje i talenty. Nasz integracyjny projekt nie tylko promuje zdrowy tryb życia, ale także buduje więzi i zrozumienie między dziećmi pełnosprawnymi a tymi z niepełnosprawnościami. Wierzymy, że sport to doskonałe narzędzie do nauki współpracy, wzajemnego szacunku i pokonywania barier. Dzięki naszemu bezpłatnemu, ogólnopolskiemu projektowi, pragniemy dać szansę każdemu dziecku na radość i rozwój poprzez sport.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 Kierowniczka Avalon Kids i Centrum Aktywnej Rehabilitacji FA dla dzieci.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Akademia Sportowa dla dzieci Fundacji Avalon będzie stale poszerzać swoją działalność i lokalizacje treningów. O wszystkich nowych grupach organizacja będzie informować na bieżąco.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fundacja-avalon-startuje-z-nowa-s.pdf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akademia-sportowa-prowly-1920x960.png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fundacja-avalon-startuje-z-nowa-s.docx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576648044ee8ce482f191d70e8a33437178284aa366721248651795cb9940e11fundacja-avalon-startuje-z-nowa-s20260309-8-apu5sk.docx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