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25CF" w14:textId="2FF091A4" w:rsidR="00B40114" w:rsidRPr="000075DE" w:rsidRDefault="004F2F91" w:rsidP="006B7721">
      <w:pPr>
        <w:jc w:val="center"/>
        <w:rPr>
          <w:rFonts w:ascii="Century Gothic" w:hAnsi="Century Gothic"/>
        </w:rPr>
      </w:pPr>
      <w:r>
        <w:rPr>
          <w:noProof/>
          <w:lang w:eastAsia="cs-CZ"/>
        </w:rPr>
        <w:drawing>
          <wp:inline distT="0" distB="0" distL="0" distR="0" wp14:anchorId="37DB0072" wp14:editId="3F8A412F">
            <wp:extent cx="3095625" cy="884464"/>
            <wp:effectExtent l="0" t="0" r="0" b="0"/>
            <wp:docPr id="291153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1053" w14:textId="77777777" w:rsidR="006D6B4F" w:rsidRPr="00EF0136" w:rsidRDefault="006D6B4F" w:rsidP="00CD645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sz w:val="24"/>
          <w:szCs w:val="24"/>
          <w:highlight w:val="yellow"/>
        </w:rPr>
      </w:pPr>
    </w:p>
    <w:p w14:paraId="24E4844C" w14:textId="34781ED9" w:rsidR="005F7C38" w:rsidRDefault="005F7C38" w:rsidP="005F7C38">
      <w:pPr>
        <w:jc w:val="center"/>
        <w:rPr>
          <w:rFonts w:ascii="Century Gothic" w:hAnsi="Century Gothic" w:cs="Calibri"/>
          <w:b/>
          <w:sz w:val="24"/>
          <w:szCs w:val="24"/>
        </w:rPr>
      </w:pPr>
      <w:r>
        <w:rPr>
          <w:rFonts w:ascii="Century Gothic" w:hAnsi="Century Gothic" w:cs="Calibri"/>
          <w:b/>
          <w:sz w:val="24"/>
          <w:szCs w:val="24"/>
        </w:rPr>
        <w:t>M</w:t>
      </w:r>
      <w:r w:rsidR="00EF0136" w:rsidRPr="00724983">
        <w:rPr>
          <w:rFonts w:ascii="Century Gothic" w:hAnsi="Century Gothic" w:cs="Calibri"/>
          <w:b/>
          <w:sz w:val="24"/>
          <w:szCs w:val="24"/>
        </w:rPr>
        <w:t>attoni 1873 v roce 2025: Stabilní růst napříč segmenty a tržby 25,2 mld. Kč</w:t>
      </w:r>
    </w:p>
    <w:p w14:paraId="17FB25D4" w14:textId="28D46A84" w:rsidR="00694345" w:rsidRPr="00724983" w:rsidRDefault="00745A93" w:rsidP="005F7C38">
      <w:pPr>
        <w:jc w:val="right"/>
        <w:rPr>
          <w:rFonts w:ascii="Century Gothic" w:hAnsi="Century Gothic"/>
        </w:rPr>
      </w:pPr>
      <w:r w:rsidRPr="00724983">
        <w:rPr>
          <w:rFonts w:ascii="Century Gothic" w:hAnsi="Century Gothic"/>
        </w:rPr>
        <w:t>Praha</w:t>
      </w:r>
      <w:r w:rsidR="001C7332" w:rsidRPr="00724983">
        <w:rPr>
          <w:rFonts w:ascii="Century Gothic" w:hAnsi="Century Gothic"/>
        </w:rPr>
        <w:t xml:space="preserve">, </w:t>
      </w:r>
      <w:r w:rsidR="00897C42">
        <w:rPr>
          <w:rFonts w:ascii="Century Gothic" w:hAnsi="Century Gothic"/>
        </w:rPr>
        <w:t>24</w:t>
      </w:r>
      <w:r w:rsidRPr="00724983">
        <w:rPr>
          <w:rFonts w:ascii="Century Gothic" w:hAnsi="Century Gothic"/>
        </w:rPr>
        <w:t xml:space="preserve">. </w:t>
      </w:r>
      <w:r w:rsidR="008E1C09" w:rsidRPr="00724983">
        <w:rPr>
          <w:rFonts w:ascii="Century Gothic" w:hAnsi="Century Gothic"/>
        </w:rPr>
        <w:t>března</w:t>
      </w:r>
      <w:r w:rsidRPr="00724983">
        <w:rPr>
          <w:rFonts w:ascii="Century Gothic" w:hAnsi="Century Gothic"/>
        </w:rPr>
        <w:t xml:space="preserve"> 2026</w:t>
      </w:r>
    </w:p>
    <w:p w14:paraId="080F3EC3" w14:textId="44945632" w:rsidR="00745A93" w:rsidRPr="00724983" w:rsidRDefault="00745A93" w:rsidP="00745A93">
      <w:pPr>
        <w:spacing w:line="240" w:lineRule="auto"/>
        <w:jc w:val="both"/>
        <w:rPr>
          <w:rFonts w:ascii="Century Gothic" w:hAnsi="Century Gothic" w:cs="Calibri"/>
          <w:b/>
          <w:bCs/>
        </w:rPr>
      </w:pPr>
      <w:r w:rsidRPr="00724983">
        <w:rPr>
          <w:rFonts w:ascii="Century Gothic" w:hAnsi="Century Gothic" w:cs="Calibri"/>
          <w:b/>
          <w:bCs/>
        </w:rPr>
        <w:t xml:space="preserve">Mattoni 1873, největší středoevropský výrobce minerálních vod a nealkoholických nápojů s 3 </w:t>
      </w:r>
      <w:r w:rsidR="008E1C09" w:rsidRPr="00724983">
        <w:rPr>
          <w:rFonts w:ascii="Century Gothic" w:hAnsi="Century Gothic" w:cs="Calibri"/>
          <w:b/>
          <w:bCs/>
        </w:rPr>
        <w:t>7</w:t>
      </w:r>
      <w:r w:rsidRPr="00724983">
        <w:rPr>
          <w:rFonts w:ascii="Century Gothic" w:hAnsi="Century Gothic" w:cs="Calibri"/>
          <w:b/>
          <w:bCs/>
        </w:rPr>
        <w:t xml:space="preserve">50 zaměstnanci, 11 výrobními závody a působností v 8 zemích, v roce 2025 opět zlepšil svou výkonnost. Skupině se dařilo ve všech oblastech podnikání, mezi které patří přírodní a ochucené minerální vody, nealko nápoje, </w:t>
      </w:r>
      <w:proofErr w:type="spellStart"/>
      <w:r w:rsidRPr="00724983">
        <w:rPr>
          <w:rFonts w:ascii="Century Gothic" w:hAnsi="Century Gothic" w:cs="Calibri"/>
          <w:b/>
          <w:bCs/>
        </w:rPr>
        <w:t>snacky</w:t>
      </w:r>
      <w:proofErr w:type="spellEnd"/>
      <w:r w:rsidRPr="00724983">
        <w:rPr>
          <w:rFonts w:ascii="Century Gothic" w:hAnsi="Century Gothic" w:cs="Calibri"/>
          <w:b/>
          <w:bCs/>
        </w:rPr>
        <w:t xml:space="preserve"> i prodejní automaty pod značkou Very </w:t>
      </w:r>
      <w:proofErr w:type="spellStart"/>
      <w:r w:rsidRPr="00724983">
        <w:rPr>
          <w:rFonts w:ascii="Century Gothic" w:hAnsi="Century Gothic" w:cs="Calibri"/>
          <w:b/>
          <w:bCs/>
        </w:rPr>
        <w:t>Goodies</w:t>
      </w:r>
      <w:proofErr w:type="spellEnd"/>
      <w:r w:rsidRPr="00724983">
        <w:rPr>
          <w:rFonts w:ascii="Century Gothic" w:hAnsi="Century Gothic" w:cs="Calibri"/>
          <w:b/>
          <w:bCs/>
        </w:rPr>
        <w:t xml:space="preserve">. Objem výroby celé skupiny </w:t>
      </w:r>
      <w:r w:rsidR="008E1C09" w:rsidRPr="00724983">
        <w:rPr>
          <w:rFonts w:ascii="Century Gothic" w:hAnsi="Century Gothic" w:cs="Calibri"/>
          <w:b/>
          <w:bCs/>
        </w:rPr>
        <w:t xml:space="preserve">opět překročil </w:t>
      </w:r>
      <w:r w:rsidRPr="00724983">
        <w:rPr>
          <w:rFonts w:ascii="Century Gothic" w:hAnsi="Century Gothic" w:cs="Calibri"/>
          <w:b/>
          <w:bCs/>
        </w:rPr>
        <w:t>hranici 2 miliard prodaných výrobků a tržby meziročně stouply na 25</w:t>
      </w:r>
      <w:r w:rsidR="004B26CD" w:rsidRPr="00724983">
        <w:rPr>
          <w:rFonts w:ascii="Century Gothic" w:hAnsi="Century Gothic" w:cs="Calibri"/>
          <w:b/>
          <w:bCs/>
        </w:rPr>
        <w:t>,2</w:t>
      </w:r>
      <w:r w:rsidRPr="00724983">
        <w:rPr>
          <w:rFonts w:ascii="Century Gothic" w:hAnsi="Century Gothic" w:cs="Calibri"/>
          <w:b/>
          <w:bCs/>
        </w:rPr>
        <w:t xml:space="preserve"> mld. Kč. </w:t>
      </w:r>
    </w:p>
    <w:p w14:paraId="6F4ED39C" w14:textId="69A39109" w:rsidR="00745A93" w:rsidRPr="00745A93" w:rsidRDefault="00745A93" w:rsidP="2BE1E169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00724983">
        <w:rPr>
          <w:rFonts w:ascii="Century Gothic" w:hAnsi="Century Gothic" w:cs="Calibri"/>
          <w:i/>
          <w:iCs/>
        </w:rPr>
        <w:t>„</w:t>
      </w:r>
      <w:r w:rsidR="005F7C38" w:rsidRPr="005F7C38">
        <w:rPr>
          <w:rFonts w:ascii="Century Gothic" w:hAnsi="Century Gothic" w:cs="Calibri"/>
          <w:i/>
          <w:iCs/>
        </w:rPr>
        <w:t>Za posledních pět let jsme napříč trhy, na nichž působíme, investovali 120 milionů euro do modernizace našich výrobních závodů</w:t>
      </w:r>
      <w:r w:rsidR="00FC4F51">
        <w:rPr>
          <w:rFonts w:ascii="Century Gothic" w:hAnsi="Century Gothic" w:cs="Calibri"/>
          <w:i/>
          <w:iCs/>
        </w:rPr>
        <w:t xml:space="preserve"> a </w:t>
      </w:r>
      <w:r w:rsidR="00FC4F51" w:rsidRPr="005F7C38">
        <w:rPr>
          <w:rFonts w:ascii="Century Gothic" w:hAnsi="Century Gothic" w:cs="Calibri"/>
          <w:i/>
          <w:iCs/>
        </w:rPr>
        <w:t>logistiky</w:t>
      </w:r>
      <w:r w:rsidRPr="00724983">
        <w:rPr>
          <w:rFonts w:ascii="Century Gothic" w:hAnsi="Century Gothic" w:cs="Calibri"/>
          <w:i/>
          <w:iCs/>
        </w:rPr>
        <w:t>,“</w:t>
      </w:r>
      <w:r w:rsidRPr="00724983">
        <w:rPr>
          <w:rFonts w:ascii="Century Gothic" w:hAnsi="Century Gothic" w:cs="Calibri"/>
        </w:rPr>
        <w:t xml:space="preserve"> říká </w:t>
      </w:r>
      <w:r w:rsidRPr="00724983">
        <w:rPr>
          <w:rFonts w:ascii="Century Gothic" w:hAnsi="Century Gothic" w:cs="Calibri"/>
          <w:b/>
          <w:bCs/>
        </w:rPr>
        <w:t xml:space="preserve">Alessandro </w:t>
      </w:r>
      <w:proofErr w:type="spellStart"/>
      <w:r w:rsidRPr="00724983">
        <w:rPr>
          <w:rFonts w:ascii="Century Gothic" w:hAnsi="Century Gothic" w:cs="Calibri"/>
          <w:b/>
          <w:bCs/>
        </w:rPr>
        <w:t>Pasquale</w:t>
      </w:r>
      <w:proofErr w:type="spellEnd"/>
      <w:r w:rsidRPr="00724983">
        <w:rPr>
          <w:rFonts w:ascii="Century Gothic" w:hAnsi="Century Gothic" w:cs="Calibri"/>
          <w:b/>
          <w:bCs/>
        </w:rPr>
        <w:t>, výkonný prezident Mattoni 1873</w:t>
      </w:r>
      <w:r w:rsidRPr="00724983">
        <w:rPr>
          <w:rFonts w:ascii="Century Gothic" w:hAnsi="Century Gothic" w:cs="Calibri"/>
        </w:rPr>
        <w:t>.</w:t>
      </w:r>
    </w:p>
    <w:p w14:paraId="5E9F4C76" w14:textId="3F831DF3" w:rsidR="00B653F3" w:rsidRPr="00B653F3" w:rsidRDefault="04EA9C49" w:rsidP="2BE1E169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2BE1E169">
        <w:rPr>
          <w:rFonts w:ascii="Century Gothic" w:hAnsi="Century Gothic" w:cs="Calibri"/>
        </w:rPr>
        <w:t>Díky těmto investicím</w:t>
      </w:r>
      <w:r w:rsidR="00B653F3" w:rsidRPr="2BE1E169">
        <w:rPr>
          <w:rFonts w:ascii="Century Gothic" w:hAnsi="Century Gothic" w:cs="Calibri"/>
        </w:rPr>
        <w:t xml:space="preserve"> mohla Mattoni 1873 v červnu 2025</w:t>
      </w:r>
      <w:r w:rsidR="00342A3D" w:rsidRPr="2BE1E169">
        <w:rPr>
          <w:rFonts w:ascii="Century Gothic" w:hAnsi="Century Gothic" w:cs="Calibri"/>
        </w:rPr>
        <w:t xml:space="preserve">, po více než deseti letech </w:t>
      </w:r>
      <w:r w:rsidR="00803D58">
        <w:rPr>
          <w:rFonts w:ascii="Century Gothic" w:hAnsi="Century Gothic" w:cs="Calibri"/>
        </w:rPr>
        <w:br/>
      </w:r>
      <w:r w:rsidR="00342A3D" w:rsidRPr="2BE1E169">
        <w:rPr>
          <w:rFonts w:ascii="Century Gothic" w:hAnsi="Century Gothic" w:cs="Calibri"/>
        </w:rPr>
        <w:t xml:space="preserve">od přerušení společností PepsiCo, </w:t>
      </w:r>
      <w:r w:rsidR="00B653F3" w:rsidRPr="00355399">
        <w:rPr>
          <w:rFonts w:ascii="Century Gothic" w:hAnsi="Century Gothic" w:cs="Calibri"/>
          <w:b/>
          <w:bCs/>
        </w:rPr>
        <w:t>obnovit výrobu nápojů Pepsi pro maďarský trh</w:t>
      </w:r>
      <w:r w:rsidR="00342A3D" w:rsidRPr="2BE1E169">
        <w:rPr>
          <w:rFonts w:ascii="Century Gothic" w:hAnsi="Century Gothic" w:cs="Calibri"/>
        </w:rPr>
        <w:t xml:space="preserve"> </w:t>
      </w:r>
      <w:r w:rsidR="00803D58">
        <w:rPr>
          <w:rFonts w:ascii="Century Gothic" w:hAnsi="Century Gothic" w:cs="Calibri"/>
        </w:rPr>
        <w:br/>
      </w:r>
      <w:r w:rsidR="00342A3D" w:rsidRPr="2BE1E169">
        <w:rPr>
          <w:rFonts w:ascii="Century Gothic" w:hAnsi="Century Gothic" w:cs="Calibri"/>
        </w:rPr>
        <w:t xml:space="preserve">v </w:t>
      </w:r>
      <w:r w:rsidR="00B653F3" w:rsidRPr="2BE1E169">
        <w:rPr>
          <w:rFonts w:ascii="Century Gothic" w:hAnsi="Century Gothic" w:cs="Calibri"/>
        </w:rPr>
        <w:t>modernizované</w:t>
      </w:r>
      <w:r w:rsidR="00342A3D" w:rsidRPr="2BE1E169">
        <w:rPr>
          <w:rFonts w:ascii="Century Gothic" w:hAnsi="Century Gothic" w:cs="Calibri"/>
        </w:rPr>
        <w:t>m</w:t>
      </w:r>
      <w:r w:rsidR="00B653F3" w:rsidRPr="2BE1E169">
        <w:rPr>
          <w:rFonts w:ascii="Century Gothic" w:hAnsi="Century Gothic" w:cs="Calibri"/>
        </w:rPr>
        <w:t xml:space="preserve"> závodu v </w:t>
      </w:r>
      <w:proofErr w:type="spellStart"/>
      <w:r w:rsidR="00B653F3" w:rsidRPr="2BE1E169">
        <w:rPr>
          <w:rFonts w:ascii="Century Gothic" w:hAnsi="Century Gothic" w:cs="Calibri"/>
        </w:rPr>
        <w:t>Szentkirály</w:t>
      </w:r>
      <w:proofErr w:type="spellEnd"/>
      <w:r w:rsidR="00B653F3" w:rsidRPr="2BE1E169">
        <w:rPr>
          <w:rFonts w:ascii="Century Gothic" w:hAnsi="Century Gothic" w:cs="Calibri"/>
        </w:rPr>
        <w:t xml:space="preserve">. Díky lokální produkci se ročně eliminuje cca 1,5 milionu kamionových kilometrů </w:t>
      </w:r>
      <w:r w:rsidR="00601E45" w:rsidRPr="2BE1E169">
        <w:rPr>
          <w:rFonts w:ascii="Century Gothic" w:hAnsi="Century Gothic" w:cs="Calibri"/>
        </w:rPr>
        <w:t>i</w:t>
      </w:r>
      <w:r w:rsidR="00B653F3" w:rsidRPr="2BE1E169">
        <w:rPr>
          <w:rFonts w:ascii="Century Gothic" w:hAnsi="Century Gothic" w:cs="Calibri"/>
        </w:rPr>
        <w:t xml:space="preserve"> související emise, </w:t>
      </w:r>
      <w:r w:rsidR="00601E45" w:rsidRPr="2BE1E169">
        <w:rPr>
          <w:rFonts w:ascii="Century Gothic" w:hAnsi="Century Gothic" w:cs="Calibri"/>
        </w:rPr>
        <w:t xml:space="preserve">a </w:t>
      </w:r>
      <w:r w:rsidR="00B653F3" w:rsidRPr="2BE1E169">
        <w:rPr>
          <w:rFonts w:ascii="Century Gothic" w:hAnsi="Century Gothic" w:cs="Calibri"/>
        </w:rPr>
        <w:t xml:space="preserve">zkrácení dodavatelských řetězců dále zvyšuje pozitivní dopady na životní prostředí. Stáčecí linky světové úrovně plní nealkoholické nápoje Pepsi do lahví s podílem </w:t>
      </w:r>
      <w:proofErr w:type="spellStart"/>
      <w:r w:rsidR="00B653F3" w:rsidRPr="2BE1E169">
        <w:rPr>
          <w:rFonts w:ascii="Century Gothic" w:hAnsi="Century Gothic" w:cs="Calibri"/>
        </w:rPr>
        <w:t>rPET</w:t>
      </w:r>
      <w:proofErr w:type="spellEnd"/>
      <w:r w:rsidR="00B653F3" w:rsidRPr="2BE1E169">
        <w:rPr>
          <w:rFonts w:ascii="Century Gothic" w:hAnsi="Century Gothic" w:cs="Calibri"/>
        </w:rPr>
        <w:t>, který je recyklován z plastů shromážděných prostřednictvím maďarského systému vratných záloh</w:t>
      </w:r>
      <w:r w:rsidR="00342A3D" w:rsidRPr="2BE1E169">
        <w:rPr>
          <w:rFonts w:ascii="Century Gothic" w:hAnsi="Century Gothic" w:cs="Calibri"/>
        </w:rPr>
        <w:t xml:space="preserve">. Je to </w:t>
      </w:r>
      <w:r w:rsidR="00B653F3" w:rsidRPr="2BE1E169">
        <w:rPr>
          <w:rFonts w:ascii="Century Gothic" w:hAnsi="Century Gothic" w:cs="Calibri"/>
        </w:rPr>
        <w:t>modelový příklad cirkulární ekonomiky v praxi.</w:t>
      </w:r>
    </w:p>
    <w:p w14:paraId="17FB25D9" w14:textId="2420BF08" w:rsidR="006B7721" w:rsidRDefault="1D9A84A7" w:rsidP="2BE1E169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2BE1E169">
        <w:rPr>
          <w:rFonts w:ascii="Century Gothic" w:hAnsi="Century Gothic" w:cs="Calibri"/>
        </w:rPr>
        <w:t xml:space="preserve">V říjnu 2025 </w:t>
      </w:r>
      <w:r w:rsidR="4B145EC8" w:rsidRPr="2BE1E169">
        <w:rPr>
          <w:rFonts w:ascii="Century Gothic" w:hAnsi="Century Gothic" w:cs="Calibri"/>
        </w:rPr>
        <w:t xml:space="preserve">zahájila </w:t>
      </w:r>
      <w:r w:rsidR="00342A3D" w:rsidRPr="2BE1E169">
        <w:rPr>
          <w:rFonts w:ascii="Century Gothic" w:hAnsi="Century Gothic" w:cs="Calibri"/>
        </w:rPr>
        <w:t xml:space="preserve">Mattoni 1873 </w:t>
      </w:r>
      <w:r w:rsidR="73CB37B4" w:rsidRPr="00355399">
        <w:rPr>
          <w:rFonts w:ascii="Century Gothic" w:hAnsi="Century Gothic" w:cs="Calibri"/>
          <w:b/>
          <w:bCs/>
        </w:rPr>
        <w:t xml:space="preserve">provoz </w:t>
      </w:r>
      <w:r w:rsidR="0D400640" w:rsidRPr="00355399">
        <w:rPr>
          <w:rFonts w:ascii="Century Gothic" w:hAnsi="Century Gothic" w:cs="Calibri"/>
          <w:b/>
          <w:bCs/>
        </w:rPr>
        <w:t>moderního skladu</w:t>
      </w:r>
      <w:r w:rsidR="00342A3D" w:rsidRPr="00355399">
        <w:rPr>
          <w:rFonts w:ascii="Century Gothic" w:hAnsi="Century Gothic" w:cs="Calibri"/>
          <w:b/>
          <w:bCs/>
        </w:rPr>
        <w:t xml:space="preserve"> </w:t>
      </w:r>
      <w:r w:rsidR="3E42DCBC" w:rsidRPr="00355399">
        <w:rPr>
          <w:rFonts w:ascii="Century Gothic" w:hAnsi="Century Gothic" w:cs="Calibri"/>
          <w:b/>
          <w:bCs/>
        </w:rPr>
        <w:t xml:space="preserve">v </w:t>
      </w:r>
      <w:r w:rsidR="00342A3D" w:rsidRPr="00355399">
        <w:rPr>
          <w:rFonts w:ascii="Century Gothic" w:hAnsi="Century Gothic" w:cs="Calibri"/>
          <w:b/>
          <w:bCs/>
        </w:rPr>
        <w:t>závodě v Mnichově</w:t>
      </w:r>
      <w:r w:rsidR="00342A3D" w:rsidRPr="2BE1E169">
        <w:rPr>
          <w:rFonts w:ascii="Century Gothic" w:hAnsi="Century Gothic" w:cs="Calibri"/>
        </w:rPr>
        <w:t xml:space="preserve"> </w:t>
      </w:r>
      <w:r w:rsidR="00803D58">
        <w:rPr>
          <w:rFonts w:ascii="Century Gothic" w:hAnsi="Century Gothic" w:cs="Calibri"/>
        </w:rPr>
        <w:br/>
      </w:r>
      <w:r w:rsidR="00342A3D" w:rsidRPr="2BE1E169">
        <w:rPr>
          <w:rFonts w:ascii="Century Gothic" w:hAnsi="Century Gothic" w:cs="Calibri"/>
        </w:rPr>
        <w:t>u Mariánských Lázní za víc</w:t>
      </w:r>
      <w:r w:rsidR="00204FFA" w:rsidRPr="2BE1E169">
        <w:rPr>
          <w:rFonts w:ascii="Century Gothic" w:hAnsi="Century Gothic" w:cs="Calibri"/>
        </w:rPr>
        <w:t>e</w:t>
      </w:r>
      <w:r w:rsidR="00342A3D" w:rsidRPr="2BE1E169">
        <w:rPr>
          <w:rFonts w:ascii="Century Gothic" w:hAnsi="Century Gothic" w:cs="Calibri"/>
        </w:rPr>
        <w:t xml:space="preserve"> než 200 mil</w:t>
      </w:r>
      <w:r w:rsidR="00204FFA" w:rsidRPr="2BE1E169">
        <w:rPr>
          <w:rFonts w:ascii="Century Gothic" w:hAnsi="Century Gothic" w:cs="Calibri"/>
        </w:rPr>
        <w:t>.</w:t>
      </w:r>
      <w:r w:rsidR="00342A3D" w:rsidRPr="2BE1E169">
        <w:rPr>
          <w:rFonts w:ascii="Century Gothic" w:hAnsi="Century Gothic" w:cs="Calibri"/>
        </w:rPr>
        <w:t xml:space="preserve"> Kč. </w:t>
      </w:r>
      <w:r w:rsidR="00204FFA" w:rsidRPr="2BE1E169">
        <w:rPr>
          <w:rFonts w:ascii="Century Gothic" w:hAnsi="Century Gothic" w:cs="Calibri"/>
        </w:rPr>
        <w:t>V</w:t>
      </w:r>
      <w:r w:rsidR="00342A3D" w:rsidRPr="2BE1E169">
        <w:rPr>
          <w:rFonts w:ascii="Century Gothic" w:hAnsi="Century Gothic" w:cs="Calibri"/>
        </w:rPr>
        <w:t xml:space="preserve">ýrazně </w:t>
      </w:r>
      <w:r w:rsidR="00204FFA" w:rsidRPr="2BE1E169">
        <w:rPr>
          <w:rFonts w:ascii="Century Gothic" w:hAnsi="Century Gothic" w:cs="Calibri"/>
        </w:rPr>
        <w:t xml:space="preserve">se tím </w:t>
      </w:r>
      <w:r w:rsidR="00342A3D" w:rsidRPr="2BE1E169">
        <w:rPr>
          <w:rFonts w:ascii="Century Gothic" w:hAnsi="Century Gothic" w:cs="Calibri"/>
        </w:rPr>
        <w:t xml:space="preserve">zefektivňuje </w:t>
      </w:r>
      <w:r w:rsidR="00204FFA" w:rsidRPr="2BE1E169">
        <w:rPr>
          <w:rFonts w:ascii="Century Gothic" w:hAnsi="Century Gothic" w:cs="Calibri"/>
        </w:rPr>
        <w:t xml:space="preserve">logistika </w:t>
      </w:r>
      <w:r w:rsidR="00342A3D" w:rsidRPr="2BE1E169">
        <w:rPr>
          <w:rFonts w:ascii="Century Gothic" w:hAnsi="Century Gothic" w:cs="Calibri"/>
        </w:rPr>
        <w:t xml:space="preserve">a snížil se počet kamionových přeprav: populární nápoje značky Magnesia </w:t>
      </w:r>
      <w:r w:rsidR="00204FFA" w:rsidRPr="2BE1E169">
        <w:rPr>
          <w:rFonts w:ascii="Century Gothic" w:hAnsi="Century Gothic" w:cs="Calibri"/>
        </w:rPr>
        <w:t>u</w:t>
      </w:r>
      <w:r w:rsidR="00342A3D" w:rsidRPr="2BE1E169">
        <w:rPr>
          <w:rFonts w:ascii="Century Gothic" w:hAnsi="Century Gothic" w:cs="Calibri"/>
        </w:rPr>
        <w:t xml:space="preserve">ž nemusí na trh putovat přes externí sklady, ale většina z nich jde přímo k zákazníkům. </w:t>
      </w:r>
    </w:p>
    <w:p w14:paraId="18DD764C" w14:textId="02834863" w:rsidR="00FA4660" w:rsidRPr="00FA4660" w:rsidRDefault="00FA4660" w:rsidP="000075D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</w:rPr>
      </w:pPr>
      <w:r w:rsidRPr="00FA4660">
        <w:rPr>
          <w:rFonts w:ascii="Century Gothic" w:hAnsi="Century Gothic" w:cs="Calibri"/>
          <w:b/>
          <w:bCs/>
        </w:rPr>
        <w:t>Produktové inovace</w:t>
      </w:r>
    </w:p>
    <w:p w14:paraId="411EFBCD" w14:textId="174D61E3" w:rsidR="0002293E" w:rsidRDefault="00155E04" w:rsidP="000075D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2BE1E169">
        <w:rPr>
          <w:rFonts w:ascii="Century Gothic" w:hAnsi="Century Gothic" w:cs="Calibri"/>
        </w:rPr>
        <w:t xml:space="preserve">U </w:t>
      </w:r>
      <w:r w:rsidR="00DB5903">
        <w:rPr>
          <w:rFonts w:ascii="Century Gothic" w:hAnsi="Century Gothic" w:cs="Calibri"/>
        </w:rPr>
        <w:t>výrobků</w:t>
      </w:r>
      <w:r w:rsidR="00DB5903" w:rsidRPr="2BE1E169">
        <w:rPr>
          <w:rFonts w:ascii="Century Gothic" w:hAnsi="Century Gothic" w:cs="Calibri"/>
        </w:rPr>
        <w:t xml:space="preserve"> </w:t>
      </w:r>
      <w:r w:rsidRPr="2BE1E169">
        <w:rPr>
          <w:rFonts w:ascii="Century Gothic" w:hAnsi="Century Gothic" w:cs="Calibri"/>
        </w:rPr>
        <w:t>s</w:t>
      </w:r>
      <w:r w:rsidR="0002293E" w:rsidRPr="2BE1E169">
        <w:rPr>
          <w:rFonts w:ascii="Century Gothic" w:hAnsi="Century Gothic" w:cs="Calibri"/>
        </w:rPr>
        <w:t xml:space="preserve">kupina </w:t>
      </w:r>
      <w:r w:rsidR="00BA1157" w:rsidRPr="2BE1E169">
        <w:rPr>
          <w:rFonts w:ascii="Century Gothic" w:hAnsi="Century Gothic" w:cs="Calibri"/>
        </w:rPr>
        <w:t>d</w:t>
      </w:r>
      <w:r w:rsidR="00F06491" w:rsidRPr="2BE1E169">
        <w:rPr>
          <w:rFonts w:ascii="Century Gothic" w:hAnsi="Century Gothic" w:cs="Calibri"/>
        </w:rPr>
        <w:t xml:space="preserve">louhodobě reflektuje trendy, k nimž patří zdravý životní styl </w:t>
      </w:r>
      <w:r w:rsidR="00803D58">
        <w:rPr>
          <w:rFonts w:ascii="Century Gothic" w:hAnsi="Century Gothic" w:cs="Calibri"/>
        </w:rPr>
        <w:br/>
      </w:r>
      <w:r w:rsidR="00F06491" w:rsidRPr="2BE1E169">
        <w:rPr>
          <w:rFonts w:ascii="Century Gothic" w:hAnsi="Century Gothic" w:cs="Calibri"/>
        </w:rPr>
        <w:t xml:space="preserve">a </w:t>
      </w:r>
      <w:r w:rsidR="0046619F" w:rsidRPr="2BE1E169">
        <w:rPr>
          <w:rFonts w:ascii="Century Gothic" w:hAnsi="Century Gothic" w:cs="Calibri"/>
        </w:rPr>
        <w:t>snižování obsahu</w:t>
      </w:r>
      <w:r w:rsidR="00F06491" w:rsidRPr="2BE1E169">
        <w:rPr>
          <w:rFonts w:ascii="Century Gothic" w:hAnsi="Century Gothic" w:cs="Calibri"/>
        </w:rPr>
        <w:t xml:space="preserve"> či úplně vynechání cukru.</w:t>
      </w:r>
      <w:r w:rsidR="00BA1157" w:rsidRPr="2BE1E169">
        <w:rPr>
          <w:rFonts w:ascii="Century Gothic" w:hAnsi="Century Gothic" w:cs="Calibri"/>
        </w:rPr>
        <w:t xml:space="preserve"> Například</w:t>
      </w:r>
      <w:r w:rsidR="006D6B4F" w:rsidRPr="2BE1E169">
        <w:rPr>
          <w:rFonts w:ascii="Century Gothic" w:hAnsi="Century Gothic" w:cs="Calibri"/>
        </w:rPr>
        <w:t xml:space="preserve"> </w:t>
      </w:r>
      <w:r w:rsidR="0046619F" w:rsidRPr="2BE1E169">
        <w:rPr>
          <w:rFonts w:ascii="Century Gothic" w:hAnsi="Century Gothic" w:cs="Calibri"/>
          <w:b/>
          <w:bCs/>
        </w:rPr>
        <w:t>Mattoni Esence</w:t>
      </w:r>
      <w:r w:rsidR="0046619F" w:rsidRPr="2BE1E169">
        <w:rPr>
          <w:rFonts w:ascii="Century Gothic" w:hAnsi="Century Gothic" w:cs="Calibri"/>
        </w:rPr>
        <w:t xml:space="preserve">, jedinečná ochucená minerální voda bez cukru a sladidel, přidala další (pátou) příchuť Mango. </w:t>
      </w:r>
      <w:r w:rsidR="00F06491" w:rsidRPr="2BE1E169">
        <w:rPr>
          <w:rFonts w:ascii="Century Gothic" w:hAnsi="Century Gothic" w:cs="Calibri"/>
        </w:rPr>
        <w:t>Oblíbená funkční minerál</w:t>
      </w:r>
      <w:r w:rsidR="00BA1157" w:rsidRPr="2BE1E169">
        <w:rPr>
          <w:rFonts w:ascii="Century Gothic" w:hAnsi="Century Gothic" w:cs="Calibri"/>
        </w:rPr>
        <w:t xml:space="preserve">ka </w:t>
      </w:r>
      <w:r w:rsidR="00F06491" w:rsidRPr="2BE1E169">
        <w:rPr>
          <w:rFonts w:ascii="Century Gothic" w:hAnsi="Century Gothic" w:cs="Calibri"/>
          <w:b/>
          <w:bCs/>
        </w:rPr>
        <w:t xml:space="preserve">Mattoni </w:t>
      </w:r>
      <w:proofErr w:type="spellStart"/>
      <w:r w:rsidR="00F06491" w:rsidRPr="2BE1E169">
        <w:rPr>
          <w:rFonts w:ascii="Century Gothic" w:hAnsi="Century Gothic" w:cs="Calibri"/>
          <w:b/>
          <w:bCs/>
        </w:rPr>
        <w:t>Imuno</w:t>
      </w:r>
      <w:proofErr w:type="spellEnd"/>
      <w:r w:rsidR="00F06491" w:rsidRPr="2BE1E169">
        <w:rPr>
          <w:rFonts w:ascii="Century Gothic" w:hAnsi="Century Gothic" w:cs="Calibri"/>
        </w:rPr>
        <w:t xml:space="preserve"> přišla v nové vylepšené receptuře. Obě </w:t>
      </w:r>
      <w:r w:rsidR="00DB5903">
        <w:rPr>
          <w:rFonts w:ascii="Century Gothic" w:hAnsi="Century Gothic" w:cs="Calibri"/>
        </w:rPr>
        <w:t xml:space="preserve">její </w:t>
      </w:r>
      <w:r w:rsidR="00F06491" w:rsidRPr="2BE1E169">
        <w:rPr>
          <w:rFonts w:ascii="Century Gothic" w:hAnsi="Century Gothic" w:cs="Calibri"/>
        </w:rPr>
        <w:t xml:space="preserve">varianty – mango s pomerančem i jablko s kiwi a ananasem – teď obsahují dvojnásobnou dávku vitamínů B6, B12, D3 a zinek, které jsou zásadní pro podporu normální funkce imunitního systému. </w:t>
      </w:r>
    </w:p>
    <w:p w14:paraId="7683AA8D" w14:textId="0DC2E4C5" w:rsidR="0059695E" w:rsidRPr="000C70A8" w:rsidRDefault="001D230D" w:rsidP="2BE1E169">
      <w:pPr>
        <w:spacing w:line="240" w:lineRule="auto"/>
        <w:jc w:val="both"/>
        <w:rPr>
          <w:rFonts w:ascii="Century Gothic" w:hAnsi="Century Gothic"/>
        </w:rPr>
      </w:pPr>
      <w:r w:rsidRPr="001D230D">
        <w:rPr>
          <w:rFonts w:ascii="Century Gothic" w:hAnsi="Century Gothic" w:cs="Calibri"/>
        </w:rPr>
        <w:t xml:space="preserve">K novinkám roku 2025 patří také dvě </w:t>
      </w:r>
      <w:r w:rsidRPr="00355399">
        <w:rPr>
          <w:rFonts w:ascii="Century Gothic" w:hAnsi="Century Gothic" w:cs="Calibri"/>
          <w:b/>
          <w:bCs/>
        </w:rPr>
        <w:t>funkční minerálky od Hanácké kyselky</w:t>
      </w:r>
      <w:r w:rsidRPr="001D230D">
        <w:rPr>
          <w:rFonts w:ascii="Century Gothic" w:hAnsi="Century Gothic" w:cs="Calibri"/>
        </w:rPr>
        <w:t xml:space="preserve">, která je charakteristická vysokým obsahem jódu: Hanácká kyselka Kolagen s příchutí ostružiny, citronu a citronové trávy obsahuje 840 mg kolagenu v každé lahvi, Hanácká kyselka Paměť + Ginkgo </w:t>
      </w:r>
      <w:proofErr w:type="spellStart"/>
      <w:r w:rsidRPr="001D230D">
        <w:rPr>
          <w:rFonts w:ascii="Century Gothic" w:hAnsi="Century Gothic" w:cs="Calibri"/>
        </w:rPr>
        <w:t>Biloba</w:t>
      </w:r>
      <w:proofErr w:type="spellEnd"/>
      <w:r w:rsidRPr="001D230D">
        <w:rPr>
          <w:rFonts w:ascii="Century Gothic" w:hAnsi="Century Gothic" w:cs="Calibri"/>
        </w:rPr>
        <w:t xml:space="preserve"> s příchutí maliny a černého a červeného rybízu pak </w:t>
      </w:r>
      <w:r w:rsidR="00DB5903">
        <w:rPr>
          <w:rFonts w:ascii="Century Gothic" w:hAnsi="Century Gothic" w:cs="Calibri"/>
        </w:rPr>
        <w:t xml:space="preserve">nabízí </w:t>
      </w:r>
      <w:r w:rsidRPr="001D230D">
        <w:rPr>
          <w:rFonts w:ascii="Century Gothic" w:hAnsi="Century Gothic" w:cs="Calibri"/>
        </w:rPr>
        <w:t xml:space="preserve">vitamíny B3, B6, B12 a extrakt z ginkgo </w:t>
      </w:r>
      <w:proofErr w:type="spellStart"/>
      <w:r w:rsidRPr="001D230D">
        <w:rPr>
          <w:rFonts w:ascii="Century Gothic" w:hAnsi="Century Gothic" w:cs="Calibri"/>
        </w:rPr>
        <w:t>biloby</w:t>
      </w:r>
      <w:proofErr w:type="spellEnd"/>
      <w:r w:rsidRPr="001D230D">
        <w:rPr>
          <w:rFonts w:ascii="Century Gothic" w:hAnsi="Century Gothic" w:cs="Calibri"/>
        </w:rPr>
        <w:t xml:space="preserve"> pro podporu paměti a kognitivních funkcí.</w:t>
      </w:r>
      <w:r w:rsidR="005F7C38">
        <w:rPr>
          <w:rFonts w:ascii="Century Gothic" w:hAnsi="Century Gothic" w:cs="Calibri"/>
        </w:rPr>
        <w:t xml:space="preserve"> </w:t>
      </w:r>
      <w:r w:rsidR="00F06491" w:rsidRPr="2BE1E169">
        <w:rPr>
          <w:rFonts w:ascii="Century Gothic" w:hAnsi="Century Gothic"/>
        </w:rPr>
        <w:t xml:space="preserve">Značka </w:t>
      </w:r>
      <w:r w:rsidR="00F06491" w:rsidRPr="2BE1E169">
        <w:rPr>
          <w:rFonts w:ascii="Century Gothic" w:hAnsi="Century Gothic"/>
          <w:b/>
          <w:bCs/>
        </w:rPr>
        <w:t xml:space="preserve">Dobrá voda </w:t>
      </w:r>
      <w:r w:rsidR="00F06491" w:rsidRPr="2BE1E169">
        <w:rPr>
          <w:rFonts w:ascii="Century Gothic" w:hAnsi="Century Gothic"/>
        </w:rPr>
        <w:t>uvedla novou řad</w:t>
      </w:r>
      <w:r w:rsidR="006D6B4F" w:rsidRPr="2BE1E169">
        <w:rPr>
          <w:rFonts w:ascii="Century Gothic" w:hAnsi="Century Gothic"/>
        </w:rPr>
        <w:t>u</w:t>
      </w:r>
      <w:r w:rsidR="00F06491" w:rsidRPr="2BE1E169">
        <w:rPr>
          <w:rFonts w:ascii="Century Gothic" w:hAnsi="Century Gothic"/>
        </w:rPr>
        <w:t xml:space="preserve"> </w:t>
      </w:r>
      <w:r w:rsidR="00F06491" w:rsidRPr="2BE1E169">
        <w:rPr>
          <w:rFonts w:ascii="Century Gothic" w:hAnsi="Century Gothic"/>
          <w:b/>
          <w:bCs/>
        </w:rPr>
        <w:t>dětských ochucených vod #YESs</w:t>
      </w:r>
      <w:r w:rsidR="00F06491" w:rsidRPr="2BE1E169">
        <w:rPr>
          <w:rFonts w:ascii="Century Gothic" w:hAnsi="Century Gothic"/>
        </w:rPr>
        <w:t xml:space="preserve">, bez </w:t>
      </w:r>
      <w:r w:rsidR="00F06491" w:rsidRPr="2BE1E169">
        <w:rPr>
          <w:rFonts w:ascii="Century Gothic" w:hAnsi="Century Gothic"/>
        </w:rPr>
        <w:lastRenderedPageBreak/>
        <w:t xml:space="preserve">umělých sladidel a barviv. Licenční portfolio </w:t>
      </w:r>
      <w:r w:rsidR="0059695E" w:rsidRPr="2BE1E169">
        <w:rPr>
          <w:rFonts w:ascii="Century Gothic" w:hAnsi="Century Gothic"/>
        </w:rPr>
        <w:t xml:space="preserve">obohatily </w:t>
      </w:r>
      <w:proofErr w:type="spellStart"/>
      <w:r w:rsidR="0059695E" w:rsidRPr="2BE1E169">
        <w:rPr>
          <w:rFonts w:ascii="Century Gothic" w:hAnsi="Century Gothic"/>
        </w:rPr>
        <w:t>bezcukrové</w:t>
      </w:r>
      <w:proofErr w:type="spellEnd"/>
      <w:r w:rsidR="0059695E" w:rsidRPr="2BE1E169">
        <w:rPr>
          <w:rFonts w:ascii="Century Gothic" w:hAnsi="Century Gothic"/>
        </w:rPr>
        <w:t xml:space="preserve"> varianty </w:t>
      </w:r>
      <w:r w:rsidR="0059695E" w:rsidRPr="2BE1E169">
        <w:rPr>
          <w:rFonts w:ascii="Century Gothic" w:hAnsi="Century Gothic"/>
          <w:b/>
          <w:bCs/>
        </w:rPr>
        <w:t xml:space="preserve">Pepsi </w:t>
      </w:r>
      <w:proofErr w:type="spellStart"/>
      <w:r w:rsidR="0059695E" w:rsidRPr="2BE1E169">
        <w:rPr>
          <w:rFonts w:ascii="Century Gothic" w:hAnsi="Century Gothic"/>
          <w:b/>
          <w:bCs/>
        </w:rPr>
        <w:t>Zero</w:t>
      </w:r>
      <w:proofErr w:type="spellEnd"/>
      <w:r w:rsidR="0059695E" w:rsidRPr="2BE1E169">
        <w:rPr>
          <w:rFonts w:ascii="Century Gothic" w:hAnsi="Century Gothic"/>
          <w:b/>
          <w:bCs/>
        </w:rPr>
        <w:t xml:space="preserve"> </w:t>
      </w:r>
      <w:proofErr w:type="spellStart"/>
      <w:r w:rsidR="0059695E" w:rsidRPr="2BE1E169">
        <w:rPr>
          <w:rFonts w:ascii="Century Gothic" w:hAnsi="Century Gothic"/>
          <w:b/>
          <w:bCs/>
        </w:rPr>
        <w:t>Sugar</w:t>
      </w:r>
      <w:proofErr w:type="spellEnd"/>
      <w:r w:rsidR="0059695E" w:rsidRPr="2BE1E169">
        <w:rPr>
          <w:rFonts w:ascii="Century Gothic" w:hAnsi="Century Gothic"/>
          <w:b/>
          <w:bCs/>
        </w:rPr>
        <w:t xml:space="preserve"> Lemon</w:t>
      </w:r>
      <w:r w:rsidR="0059695E" w:rsidRPr="2BE1E169">
        <w:rPr>
          <w:rFonts w:ascii="Century Gothic" w:hAnsi="Century Gothic"/>
        </w:rPr>
        <w:t xml:space="preserve"> a </w:t>
      </w:r>
      <w:r w:rsidR="0059695E" w:rsidRPr="2BE1E169">
        <w:rPr>
          <w:rFonts w:ascii="Century Gothic" w:hAnsi="Century Gothic"/>
          <w:b/>
          <w:bCs/>
        </w:rPr>
        <w:t xml:space="preserve">Pepsi </w:t>
      </w:r>
      <w:proofErr w:type="spellStart"/>
      <w:r w:rsidR="0059695E" w:rsidRPr="2BE1E169">
        <w:rPr>
          <w:rFonts w:ascii="Century Gothic" w:hAnsi="Century Gothic"/>
          <w:b/>
          <w:bCs/>
        </w:rPr>
        <w:t>Zero</w:t>
      </w:r>
      <w:proofErr w:type="spellEnd"/>
      <w:r w:rsidR="0059695E" w:rsidRPr="2BE1E169">
        <w:rPr>
          <w:rFonts w:ascii="Century Gothic" w:hAnsi="Century Gothic"/>
          <w:b/>
          <w:bCs/>
        </w:rPr>
        <w:t xml:space="preserve"> </w:t>
      </w:r>
      <w:proofErr w:type="spellStart"/>
      <w:r w:rsidR="0059695E" w:rsidRPr="2BE1E169">
        <w:rPr>
          <w:rFonts w:ascii="Century Gothic" w:hAnsi="Century Gothic"/>
          <w:b/>
          <w:bCs/>
        </w:rPr>
        <w:t>Sugar</w:t>
      </w:r>
      <w:proofErr w:type="spellEnd"/>
      <w:r w:rsidR="0059695E" w:rsidRPr="2BE1E169">
        <w:rPr>
          <w:rFonts w:ascii="Century Gothic" w:hAnsi="Century Gothic"/>
          <w:b/>
          <w:bCs/>
        </w:rPr>
        <w:t xml:space="preserve"> </w:t>
      </w:r>
      <w:proofErr w:type="spellStart"/>
      <w:r w:rsidR="0059695E" w:rsidRPr="2BE1E169">
        <w:rPr>
          <w:rFonts w:ascii="Century Gothic" w:hAnsi="Century Gothic"/>
          <w:b/>
          <w:bCs/>
        </w:rPr>
        <w:t>Cherry</w:t>
      </w:r>
      <w:proofErr w:type="spellEnd"/>
      <w:r w:rsidR="0059695E" w:rsidRPr="2BE1E169">
        <w:rPr>
          <w:rFonts w:ascii="Century Gothic" w:hAnsi="Century Gothic"/>
        </w:rPr>
        <w:t>.</w:t>
      </w:r>
    </w:p>
    <w:p w14:paraId="42C3E9E5" w14:textId="2B37A040" w:rsidR="00E430E1" w:rsidRPr="006B7721" w:rsidRDefault="00E430E1" w:rsidP="2BE1E169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</w:rPr>
      </w:pPr>
      <w:r w:rsidRPr="2BE1E169">
        <w:rPr>
          <w:rFonts w:ascii="Century Gothic" w:hAnsi="Century Gothic" w:cs="Calibri"/>
          <w:b/>
          <w:bCs/>
        </w:rPr>
        <w:t xml:space="preserve">Podpora projektů </w:t>
      </w:r>
      <w:r w:rsidR="00EB1A4B">
        <w:rPr>
          <w:rFonts w:ascii="Century Gothic" w:hAnsi="Century Gothic" w:cs="Calibri"/>
          <w:b/>
          <w:bCs/>
        </w:rPr>
        <w:t>s d</w:t>
      </w:r>
      <w:r w:rsidR="00EB1A4B" w:rsidRPr="00EB1A4B">
        <w:rPr>
          <w:rFonts w:ascii="Century Gothic" w:hAnsi="Century Gothic" w:cs="Calibri"/>
          <w:b/>
          <w:bCs/>
        </w:rPr>
        <w:t>ůraz</w:t>
      </w:r>
      <w:r w:rsidR="00EB1A4B">
        <w:rPr>
          <w:rFonts w:ascii="Century Gothic" w:hAnsi="Century Gothic" w:cs="Calibri"/>
          <w:b/>
          <w:bCs/>
        </w:rPr>
        <w:t>em</w:t>
      </w:r>
      <w:r w:rsidR="00EB1A4B" w:rsidRPr="00EB1A4B">
        <w:rPr>
          <w:rFonts w:ascii="Century Gothic" w:hAnsi="Century Gothic" w:cs="Calibri"/>
          <w:b/>
          <w:bCs/>
        </w:rPr>
        <w:t xml:space="preserve"> na kulturu, sport i mladé talenty</w:t>
      </w:r>
    </w:p>
    <w:p w14:paraId="08C27CED" w14:textId="77856A77" w:rsidR="00EE7BE8" w:rsidRDefault="00EE7BE8" w:rsidP="2BE1E169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2BE1E169">
        <w:rPr>
          <w:rFonts w:ascii="Century Gothic" w:hAnsi="Century Gothic" w:cs="Calibri"/>
        </w:rPr>
        <w:t xml:space="preserve">K tradičním spojením patří partnerství s </w:t>
      </w:r>
      <w:r w:rsidR="0A949A5D" w:rsidRPr="2BE1E169">
        <w:rPr>
          <w:rFonts w:ascii="Century Gothic" w:hAnsi="Century Gothic" w:cs="Calibri"/>
          <w:b/>
          <w:bCs/>
        </w:rPr>
        <w:t>Mezinárodním filmovým festivalem Karlovy Vary</w:t>
      </w:r>
      <w:r w:rsidRPr="2BE1E169">
        <w:rPr>
          <w:rFonts w:ascii="Century Gothic" w:hAnsi="Century Gothic" w:cs="Calibri"/>
        </w:rPr>
        <w:t xml:space="preserve">. </w:t>
      </w:r>
      <w:r w:rsidRPr="2BE1E169">
        <w:rPr>
          <w:rFonts w:ascii="Century Gothic" w:hAnsi="Century Gothic" w:cs="Calibri"/>
          <w:b/>
          <w:bCs/>
        </w:rPr>
        <w:t xml:space="preserve">Mattoni </w:t>
      </w:r>
      <w:proofErr w:type="spellStart"/>
      <w:r w:rsidRPr="2BE1E169">
        <w:rPr>
          <w:rFonts w:ascii="Century Gothic" w:hAnsi="Century Gothic" w:cs="Calibri"/>
          <w:b/>
          <w:bCs/>
        </w:rPr>
        <w:t>Life</w:t>
      </w:r>
      <w:proofErr w:type="spellEnd"/>
      <w:r w:rsidRPr="2BE1E169">
        <w:rPr>
          <w:rFonts w:ascii="Century Gothic" w:hAnsi="Century Gothic" w:cs="Calibri"/>
          <w:b/>
          <w:bCs/>
        </w:rPr>
        <w:t xml:space="preserve"> Bar</w:t>
      </w:r>
      <w:r w:rsidRPr="2BE1E169">
        <w:rPr>
          <w:rFonts w:ascii="Century Gothic" w:hAnsi="Century Gothic" w:cs="Calibri"/>
        </w:rPr>
        <w:t xml:space="preserve"> byl loni opět jedním z nejživějších míst festivalového dění. </w:t>
      </w:r>
      <w:r w:rsidR="00E430E1" w:rsidRPr="2BE1E169">
        <w:rPr>
          <w:rFonts w:ascii="Century Gothic" w:hAnsi="Century Gothic" w:cs="Calibri"/>
        </w:rPr>
        <w:t xml:space="preserve">Přivítal cca </w:t>
      </w:r>
      <w:r w:rsidRPr="2BE1E169">
        <w:rPr>
          <w:rFonts w:ascii="Century Gothic" w:hAnsi="Century Gothic" w:cs="Calibri"/>
        </w:rPr>
        <w:t>30 000 návštěvníků, kteří si užili bezplatné koncerty česk</w:t>
      </w:r>
      <w:r w:rsidR="00E430E1" w:rsidRPr="2BE1E169">
        <w:rPr>
          <w:rFonts w:ascii="Century Gothic" w:hAnsi="Century Gothic" w:cs="Calibri"/>
        </w:rPr>
        <w:t>ých</w:t>
      </w:r>
      <w:r w:rsidRPr="2BE1E169">
        <w:rPr>
          <w:rFonts w:ascii="Century Gothic" w:hAnsi="Century Gothic" w:cs="Calibri"/>
        </w:rPr>
        <w:t xml:space="preserve"> hudební</w:t>
      </w:r>
      <w:r w:rsidR="00E430E1" w:rsidRPr="2BE1E169">
        <w:rPr>
          <w:rFonts w:ascii="Century Gothic" w:hAnsi="Century Gothic" w:cs="Calibri"/>
        </w:rPr>
        <w:t>ch hvězd</w:t>
      </w:r>
      <w:r w:rsidRPr="2BE1E169">
        <w:rPr>
          <w:rFonts w:ascii="Century Gothic" w:hAnsi="Century Gothic" w:cs="Calibri"/>
        </w:rPr>
        <w:t>, módní přehlídku mladých talentů a přes 13 tisíc namíchaných nealkoholických drinků.</w:t>
      </w:r>
    </w:p>
    <w:p w14:paraId="5901B1A7" w14:textId="43DE8B8F" w:rsidR="001D230D" w:rsidRDefault="001D230D" w:rsidP="0046619F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1D230D">
        <w:rPr>
          <w:rFonts w:ascii="Century Gothic" w:hAnsi="Century Gothic" w:cs="Calibri"/>
          <w:szCs w:val="24"/>
        </w:rPr>
        <w:t>Prostřednictvím značky Magnesia</w:t>
      </w:r>
      <w:r w:rsidR="00E93F93">
        <w:rPr>
          <w:rFonts w:ascii="Century Gothic" w:hAnsi="Century Gothic" w:cs="Calibri"/>
          <w:szCs w:val="24"/>
        </w:rPr>
        <w:t xml:space="preserve"> a jejím </w:t>
      </w:r>
      <w:r w:rsidR="00E93F93" w:rsidRPr="001D230D">
        <w:rPr>
          <w:rFonts w:ascii="Century Gothic" w:hAnsi="Century Gothic" w:cs="Calibri"/>
          <w:szCs w:val="24"/>
        </w:rPr>
        <w:t>dlouhodob</w:t>
      </w:r>
      <w:r w:rsidR="00E93F93">
        <w:rPr>
          <w:rFonts w:ascii="Century Gothic" w:hAnsi="Century Gothic" w:cs="Calibri"/>
          <w:szCs w:val="24"/>
        </w:rPr>
        <w:t>ým</w:t>
      </w:r>
      <w:r w:rsidR="00E93F93" w:rsidRPr="001D230D">
        <w:rPr>
          <w:rFonts w:ascii="Century Gothic" w:hAnsi="Century Gothic" w:cs="Calibri"/>
          <w:szCs w:val="24"/>
        </w:rPr>
        <w:t xml:space="preserve"> partner</w:t>
      </w:r>
      <w:r w:rsidR="00E93F93">
        <w:rPr>
          <w:rFonts w:ascii="Century Gothic" w:hAnsi="Century Gothic" w:cs="Calibri"/>
          <w:szCs w:val="24"/>
        </w:rPr>
        <w:t>stvím s</w:t>
      </w:r>
      <w:r w:rsidR="00E93F93" w:rsidRPr="001D230D">
        <w:rPr>
          <w:rFonts w:ascii="Century Gothic" w:hAnsi="Century Gothic" w:cs="Calibri"/>
          <w:szCs w:val="24"/>
        </w:rPr>
        <w:t xml:space="preserve"> cen</w:t>
      </w:r>
      <w:r w:rsidR="00E93F93">
        <w:rPr>
          <w:rFonts w:ascii="Century Gothic" w:hAnsi="Century Gothic" w:cs="Calibri"/>
          <w:szCs w:val="24"/>
        </w:rPr>
        <w:t>ou</w:t>
      </w:r>
      <w:r w:rsidR="00E93F93" w:rsidRPr="001D230D">
        <w:rPr>
          <w:rFonts w:ascii="Century Gothic" w:hAnsi="Century Gothic" w:cs="Calibri"/>
          <w:szCs w:val="24"/>
        </w:rPr>
        <w:t xml:space="preserve"> </w:t>
      </w:r>
      <w:r w:rsidR="00E93F93" w:rsidRPr="002C023B">
        <w:rPr>
          <w:rFonts w:ascii="Century Gothic" w:hAnsi="Century Gothic" w:cs="Calibri"/>
          <w:b/>
          <w:bCs/>
          <w:szCs w:val="24"/>
        </w:rPr>
        <w:t>Magnesia Litera</w:t>
      </w:r>
      <w:r w:rsidRPr="001D230D">
        <w:rPr>
          <w:rFonts w:ascii="Century Gothic" w:hAnsi="Century Gothic" w:cs="Calibri"/>
          <w:szCs w:val="24"/>
        </w:rPr>
        <w:t xml:space="preserve"> </w:t>
      </w:r>
      <w:r w:rsidR="00E93F93">
        <w:rPr>
          <w:rFonts w:ascii="Century Gothic" w:hAnsi="Century Gothic" w:cs="Calibri"/>
          <w:szCs w:val="24"/>
        </w:rPr>
        <w:t xml:space="preserve">skupina </w:t>
      </w:r>
      <w:r w:rsidRPr="001D230D">
        <w:rPr>
          <w:rFonts w:ascii="Century Gothic" w:hAnsi="Century Gothic" w:cs="Calibri"/>
          <w:szCs w:val="24"/>
        </w:rPr>
        <w:t>podporuje českou literaturu a upozorňuje na význam kvalitní knižní tvorby i práci autorů, překladatelů a nakladatelů. Cílem této spolupráce je přispívat k rozvoji literární kultury a přibližovat současnou</w:t>
      </w:r>
      <w:r w:rsidR="00E93F93">
        <w:rPr>
          <w:rFonts w:ascii="Century Gothic" w:hAnsi="Century Gothic" w:cs="Calibri"/>
          <w:szCs w:val="24"/>
        </w:rPr>
        <w:t xml:space="preserve"> českou</w:t>
      </w:r>
      <w:r w:rsidRPr="001D230D">
        <w:rPr>
          <w:rFonts w:ascii="Century Gothic" w:hAnsi="Century Gothic" w:cs="Calibri"/>
          <w:szCs w:val="24"/>
        </w:rPr>
        <w:t xml:space="preserve"> literaturu širší veřejnosti.</w:t>
      </w:r>
    </w:p>
    <w:p w14:paraId="250C2A77" w14:textId="29A6982A" w:rsidR="0030515B" w:rsidRDefault="00E93F93" w:rsidP="0096359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AA368E">
        <w:rPr>
          <w:rFonts w:ascii="Century Gothic" w:hAnsi="Century Gothic" w:cs="Calibri"/>
          <w:szCs w:val="24"/>
        </w:rPr>
        <w:t xml:space="preserve">Značka Mattoni je od července </w:t>
      </w:r>
      <w:r>
        <w:rPr>
          <w:rFonts w:ascii="Century Gothic" w:hAnsi="Century Gothic" w:cs="Calibri"/>
          <w:szCs w:val="24"/>
        </w:rPr>
        <w:t xml:space="preserve">2025 </w:t>
      </w:r>
      <w:r w:rsidRPr="00AA368E">
        <w:rPr>
          <w:rFonts w:ascii="Century Gothic" w:hAnsi="Century Gothic" w:cs="Calibri"/>
          <w:szCs w:val="24"/>
        </w:rPr>
        <w:t xml:space="preserve">titulárním partnerem </w:t>
      </w:r>
      <w:r w:rsidRPr="00EE7BE8">
        <w:rPr>
          <w:rFonts w:ascii="Century Gothic" w:hAnsi="Century Gothic" w:cs="Calibri"/>
          <w:b/>
          <w:bCs/>
          <w:szCs w:val="24"/>
        </w:rPr>
        <w:t>Mattoni Aren</w:t>
      </w:r>
      <w:r>
        <w:rPr>
          <w:rFonts w:ascii="Century Gothic" w:hAnsi="Century Gothic" w:cs="Calibri"/>
          <w:b/>
          <w:bCs/>
          <w:szCs w:val="24"/>
        </w:rPr>
        <w:t xml:space="preserve">y </w:t>
      </w:r>
      <w:r w:rsidRPr="00AA368E">
        <w:rPr>
          <w:rFonts w:ascii="Century Gothic" w:hAnsi="Century Gothic" w:cs="Calibri"/>
          <w:szCs w:val="24"/>
        </w:rPr>
        <w:t xml:space="preserve">v Karlových Varech. </w:t>
      </w:r>
      <w:r w:rsidRPr="0046619F">
        <w:rPr>
          <w:rFonts w:ascii="Century Gothic" w:hAnsi="Century Gothic" w:cs="Calibri"/>
          <w:szCs w:val="24"/>
        </w:rPr>
        <w:t xml:space="preserve">Součástí partnerství je </w:t>
      </w:r>
      <w:r>
        <w:rPr>
          <w:rFonts w:ascii="Century Gothic" w:hAnsi="Century Gothic" w:cs="Calibri"/>
          <w:szCs w:val="24"/>
        </w:rPr>
        <w:t xml:space="preserve">také </w:t>
      </w:r>
      <w:r w:rsidRPr="0046619F">
        <w:rPr>
          <w:rFonts w:ascii="Century Gothic" w:hAnsi="Century Gothic" w:cs="Calibri"/>
          <w:szCs w:val="24"/>
        </w:rPr>
        <w:t>posílení podpory tří karlovarských sportovních klubů z</w:t>
      </w:r>
      <w:r w:rsidRPr="0046619F">
        <w:rPr>
          <w:rFonts w:ascii="Arial" w:hAnsi="Arial" w:cs="Arial"/>
          <w:szCs w:val="24"/>
        </w:rPr>
        <w:t> </w:t>
      </w:r>
      <w:r w:rsidRPr="0046619F">
        <w:rPr>
          <w:rFonts w:ascii="Century Gothic" w:hAnsi="Century Gothic" w:cs="Calibri"/>
          <w:szCs w:val="24"/>
        </w:rPr>
        <w:t>nejvy</w:t>
      </w:r>
      <w:r w:rsidRPr="0046619F">
        <w:rPr>
          <w:rFonts w:ascii="Century Gothic" w:hAnsi="Century Gothic" w:cs="Century Gothic"/>
          <w:szCs w:val="24"/>
        </w:rPr>
        <w:t>šší</w:t>
      </w:r>
      <w:r w:rsidRPr="0046619F">
        <w:rPr>
          <w:rFonts w:ascii="Century Gothic" w:hAnsi="Century Gothic" w:cs="Calibri"/>
          <w:szCs w:val="24"/>
        </w:rPr>
        <w:t>ch sout</w:t>
      </w:r>
      <w:r w:rsidRPr="0046619F">
        <w:rPr>
          <w:rFonts w:ascii="Century Gothic" w:hAnsi="Century Gothic" w:cs="Century Gothic"/>
          <w:szCs w:val="24"/>
        </w:rPr>
        <w:t>ěží</w:t>
      </w:r>
      <w:r w:rsidRPr="0046619F">
        <w:rPr>
          <w:rFonts w:ascii="Century Gothic" w:hAnsi="Century Gothic" w:cs="Calibri"/>
          <w:szCs w:val="24"/>
        </w:rPr>
        <w:t>.</w:t>
      </w:r>
      <w:r>
        <w:rPr>
          <w:rFonts w:ascii="Century Gothic" w:hAnsi="Century Gothic" w:cs="Calibri"/>
          <w:szCs w:val="24"/>
        </w:rPr>
        <w:t xml:space="preserve">  </w:t>
      </w:r>
      <w:r w:rsidR="005E16A1">
        <w:rPr>
          <w:rFonts w:ascii="Century Gothic" w:hAnsi="Century Gothic" w:cs="Calibri"/>
          <w:szCs w:val="24"/>
        </w:rPr>
        <w:t xml:space="preserve">V </w:t>
      </w:r>
      <w:r w:rsidR="00EE7BE8">
        <w:rPr>
          <w:rFonts w:ascii="Century Gothic" w:hAnsi="Century Gothic" w:cs="Calibri"/>
          <w:szCs w:val="24"/>
        </w:rPr>
        <w:t>Karlovarském kraji skupina podporuje</w:t>
      </w:r>
      <w:r w:rsidR="005E16A1">
        <w:rPr>
          <w:rFonts w:ascii="Century Gothic" w:hAnsi="Century Gothic" w:cs="Calibri"/>
          <w:szCs w:val="24"/>
        </w:rPr>
        <w:t xml:space="preserve"> i další projekty</w:t>
      </w:r>
      <w:r w:rsidR="00EE7BE8">
        <w:rPr>
          <w:rFonts w:ascii="Century Gothic" w:hAnsi="Century Gothic" w:cs="Calibri"/>
          <w:szCs w:val="24"/>
        </w:rPr>
        <w:t xml:space="preserve">, </w:t>
      </w:r>
      <w:r w:rsidR="005E16A1">
        <w:rPr>
          <w:rFonts w:ascii="Century Gothic" w:hAnsi="Century Gothic" w:cs="Calibri"/>
          <w:szCs w:val="24"/>
        </w:rPr>
        <w:t xml:space="preserve">např. </w:t>
      </w:r>
      <w:r w:rsidR="00963596" w:rsidRPr="00963596">
        <w:rPr>
          <w:rFonts w:ascii="Century Gothic" w:hAnsi="Century Gothic" w:cs="Calibri"/>
          <w:szCs w:val="24"/>
        </w:rPr>
        <w:t xml:space="preserve">multižánrový open-air festival </w:t>
      </w:r>
      <w:r w:rsidR="00963596" w:rsidRPr="00963596">
        <w:rPr>
          <w:rFonts w:ascii="Century Gothic" w:hAnsi="Century Gothic" w:cs="Calibri"/>
          <w:b/>
          <w:bCs/>
          <w:szCs w:val="24"/>
        </w:rPr>
        <w:t xml:space="preserve">Hot </w:t>
      </w:r>
      <w:proofErr w:type="spellStart"/>
      <w:r w:rsidR="00963596" w:rsidRPr="00963596">
        <w:rPr>
          <w:rFonts w:ascii="Century Gothic" w:hAnsi="Century Gothic" w:cs="Calibri"/>
          <w:b/>
          <w:bCs/>
          <w:szCs w:val="24"/>
        </w:rPr>
        <w:t>Springs</w:t>
      </w:r>
      <w:proofErr w:type="spellEnd"/>
      <w:r w:rsidR="00963596">
        <w:rPr>
          <w:rFonts w:ascii="Century Gothic" w:hAnsi="Century Gothic" w:cs="Calibri"/>
          <w:szCs w:val="24"/>
        </w:rPr>
        <w:t xml:space="preserve"> nebo kulturní festival </w:t>
      </w:r>
      <w:r w:rsidR="00963596" w:rsidRPr="00963596">
        <w:rPr>
          <w:rFonts w:ascii="Century Gothic" w:hAnsi="Century Gothic" w:cs="Calibri"/>
          <w:b/>
          <w:bCs/>
          <w:szCs w:val="24"/>
        </w:rPr>
        <w:t>Knižní lázně</w:t>
      </w:r>
      <w:r w:rsidR="00963596">
        <w:rPr>
          <w:rFonts w:ascii="Century Gothic" w:hAnsi="Century Gothic" w:cs="Calibri"/>
          <w:szCs w:val="24"/>
        </w:rPr>
        <w:t xml:space="preserve"> v Mariánských lázních.</w:t>
      </w:r>
      <w:r w:rsidR="0030515B">
        <w:rPr>
          <w:rFonts w:ascii="Century Gothic" w:hAnsi="Century Gothic" w:cs="Calibri"/>
          <w:szCs w:val="24"/>
        </w:rPr>
        <w:t xml:space="preserve"> </w:t>
      </w:r>
    </w:p>
    <w:p w14:paraId="2A22E6C2" w14:textId="59EAE77B" w:rsidR="00405F41" w:rsidRDefault="00405F41" w:rsidP="00405F41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Na národní úrovni je Mattoni 1873 tradičním </w:t>
      </w:r>
      <w:r w:rsidRPr="00405F41">
        <w:rPr>
          <w:rFonts w:ascii="Century Gothic" w:hAnsi="Century Gothic" w:cs="Calibri"/>
        </w:rPr>
        <w:t xml:space="preserve">partnerem sportovních běžeckých událostí </w:t>
      </w:r>
      <w:proofErr w:type="spellStart"/>
      <w:r w:rsidRPr="00405F41">
        <w:rPr>
          <w:rFonts w:ascii="Century Gothic" w:hAnsi="Century Gothic" w:cs="Calibri"/>
          <w:b/>
          <w:bCs/>
        </w:rPr>
        <w:t>RunCzech</w:t>
      </w:r>
      <w:proofErr w:type="spellEnd"/>
      <w:r w:rsidRPr="00405F41">
        <w:rPr>
          <w:rFonts w:ascii="Century Gothic" w:hAnsi="Century Gothic" w:cs="Calibri"/>
        </w:rPr>
        <w:t xml:space="preserve"> a </w:t>
      </w:r>
      <w:r w:rsidRPr="00405F41">
        <w:rPr>
          <w:rFonts w:ascii="Century Gothic" w:hAnsi="Century Gothic" w:cs="Calibri"/>
          <w:b/>
          <w:bCs/>
        </w:rPr>
        <w:t>Mattoni Free Run</w:t>
      </w:r>
      <w:r w:rsidRPr="00405F41">
        <w:rPr>
          <w:rFonts w:ascii="Century Gothic" w:hAnsi="Century Gothic" w:cs="Calibri"/>
        </w:rPr>
        <w:t xml:space="preserve">.  </w:t>
      </w:r>
    </w:p>
    <w:p w14:paraId="12496DD7" w14:textId="0EB0FBFD" w:rsidR="00E430E1" w:rsidRDefault="00BC1D5D" w:rsidP="2BE1E169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2BE1E169">
        <w:rPr>
          <w:rFonts w:ascii="Century Gothic" w:hAnsi="Century Gothic" w:cs="Calibri"/>
        </w:rPr>
        <w:t xml:space="preserve">Mattoni </w:t>
      </w:r>
      <w:r w:rsidR="00E94854" w:rsidRPr="2BE1E169">
        <w:rPr>
          <w:rFonts w:ascii="Century Gothic" w:hAnsi="Century Gothic" w:cs="Calibri"/>
        </w:rPr>
        <w:t xml:space="preserve">1873 </w:t>
      </w:r>
      <w:r w:rsidRPr="2BE1E169">
        <w:rPr>
          <w:rFonts w:ascii="Century Gothic" w:hAnsi="Century Gothic" w:cs="Calibri"/>
        </w:rPr>
        <w:t xml:space="preserve">pokračuje v podpoře mladých talentů. Jednak vlastními projekty jako </w:t>
      </w:r>
      <w:r w:rsidRPr="2BE1E169">
        <w:rPr>
          <w:rFonts w:ascii="Century Gothic" w:hAnsi="Century Gothic" w:cs="Calibri"/>
          <w:b/>
          <w:bCs/>
        </w:rPr>
        <w:t>Mattoni Music Talent</w:t>
      </w:r>
      <w:r w:rsidRPr="2BE1E169">
        <w:rPr>
          <w:rFonts w:ascii="Century Gothic" w:hAnsi="Century Gothic" w:cs="Calibri"/>
        </w:rPr>
        <w:t xml:space="preserve"> (soutěž zaměřená na podporu a zviditelnění mladých hudebních talentů) nebo </w:t>
      </w:r>
      <w:r w:rsidRPr="2BE1E169">
        <w:rPr>
          <w:rFonts w:ascii="Century Gothic" w:hAnsi="Century Gothic" w:cs="Calibri"/>
          <w:b/>
          <w:bCs/>
        </w:rPr>
        <w:t xml:space="preserve">Mattoni </w:t>
      </w:r>
      <w:proofErr w:type="spellStart"/>
      <w:r w:rsidRPr="2BE1E169">
        <w:rPr>
          <w:rFonts w:ascii="Century Gothic" w:hAnsi="Century Gothic" w:cs="Calibri"/>
          <w:b/>
          <w:bCs/>
        </w:rPr>
        <w:t>Young</w:t>
      </w:r>
      <w:proofErr w:type="spellEnd"/>
      <w:r w:rsidRPr="2BE1E169">
        <w:rPr>
          <w:rFonts w:ascii="Century Gothic" w:hAnsi="Century Gothic" w:cs="Calibri"/>
          <w:b/>
          <w:bCs/>
        </w:rPr>
        <w:t xml:space="preserve"> </w:t>
      </w:r>
      <w:proofErr w:type="spellStart"/>
      <w:r w:rsidRPr="2BE1E169">
        <w:rPr>
          <w:rFonts w:ascii="Century Gothic" w:hAnsi="Century Gothic" w:cs="Calibri"/>
          <w:b/>
          <w:bCs/>
        </w:rPr>
        <w:t>Fashion</w:t>
      </w:r>
      <w:proofErr w:type="spellEnd"/>
      <w:r w:rsidRPr="2BE1E169">
        <w:rPr>
          <w:rFonts w:ascii="Century Gothic" w:hAnsi="Century Gothic" w:cs="Calibri"/>
          <w:b/>
          <w:bCs/>
        </w:rPr>
        <w:t xml:space="preserve"> </w:t>
      </w:r>
      <w:proofErr w:type="spellStart"/>
      <w:r w:rsidRPr="2BE1E169">
        <w:rPr>
          <w:rFonts w:ascii="Century Gothic" w:hAnsi="Century Gothic" w:cs="Calibri"/>
          <w:b/>
          <w:bCs/>
        </w:rPr>
        <w:t>Stars</w:t>
      </w:r>
      <w:proofErr w:type="spellEnd"/>
      <w:r w:rsidRPr="2BE1E169">
        <w:rPr>
          <w:rFonts w:ascii="Century Gothic" w:hAnsi="Century Gothic" w:cs="Calibri"/>
        </w:rPr>
        <w:t xml:space="preserve"> (</w:t>
      </w:r>
      <w:r w:rsidR="00E94854" w:rsidRPr="2BE1E169">
        <w:rPr>
          <w:rFonts w:ascii="Century Gothic" w:hAnsi="Century Gothic" w:cs="Calibri"/>
        </w:rPr>
        <w:t>s</w:t>
      </w:r>
      <w:r w:rsidRPr="2BE1E169">
        <w:rPr>
          <w:rFonts w:ascii="Century Gothic" w:hAnsi="Century Gothic" w:cs="Calibri"/>
        </w:rPr>
        <w:t>outěž pro studenty oděvní</w:t>
      </w:r>
      <w:r w:rsidR="31FC1E93" w:rsidRPr="2BE1E169">
        <w:rPr>
          <w:rFonts w:ascii="Century Gothic" w:hAnsi="Century Gothic" w:cs="Calibri"/>
        </w:rPr>
        <w:t>ho</w:t>
      </w:r>
      <w:r w:rsidRPr="2BE1E169">
        <w:rPr>
          <w:rFonts w:ascii="Century Gothic" w:hAnsi="Century Gothic" w:cs="Calibri"/>
        </w:rPr>
        <w:t xml:space="preserve"> design</w:t>
      </w:r>
      <w:r w:rsidR="34BA45D9" w:rsidRPr="2BE1E169">
        <w:rPr>
          <w:rFonts w:ascii="Century Gothic" w:hAnsi="Century Gothic" w:cs="Calibri"/>
        </w:rPr>
        <w:t>u</w:t>
      </w:r>
      <w:r w:rsidRPr="2BE1E169">
        <w:rPr>
          <w:rFonts w:ascii="Century Gothic" w:hAnsi="Century Gothic" w:cs="Calibri"/>
        </w:rPr>
        <w:t xml:space="preserve">), ale i samostatnými cenami v rámci významných kulturních ocenění jako je </w:t>
      </w:r>
      <w:r w:rsidRPr="2BE1E169">
        <w:rPr>
          <w:rFonts w:ascii="Century Gothic" w:hAnsi="Century Gothic" w:cs="Calibri"/>
          <w:b/>
          <w:bCs/>
        </w:rPr>
        <w:t>Český Lev.</w:t>
      </w:r>
      <w:r w:rsidR="006D6B4F" w:rsidRPr="2BE1E169">
        <w:rPr>
          <w:rFonts w:ascii="Century Gothic" w:hAnsi="Century Gothic" w:cs="Calibri"/>
          <w:b/>
          <w:bCs/>
        </w:rPr>
        <w:t xml:space="preserve"> </w:t>
      </w:r>
      <w:r w:rsidR="00E430E1" w:rsidRPr="2BE1E169">
        <w:rPr>
          <w:rFonts w:ascii="Century Gothic" w:hAnsi="Century Gothic" w:cs="Calibri"/>
        </w:rPr>
        <w:t>Podpoře mladých talentů se věn</w:t>
      </w:r>
      <w:r w:rsidR="00C46454">
        <w:rPr>
          <w:rFonts w:ascii="Century Gothic" w:hAnsi="Century Gothic" w:cs="Calibri"/>
        </w:rPr>
        <w:t>oval</w:t>
      </w:r>
      <w:r w:rsidR="00E430E1" w:rsidRPr="2BE1E169">
        <w:rPr>
          <w:rFonts w:ascii="Century Gothic" w:hAnsi="Century Gothic" w:cs="Calibri"/>
        </w:rPr>
        <w:t xml:space="preserve"> i</w:t>
      </w:r>
      <w:r w:rsidR="006D6B4F" w:rsidRPr="2BE1E169">
        <w:rPr>
          <w:rFonts w:ascii="Century Gothic" w:hAnsi="Century Gothic" w:cs="Calibri"/>
        </w:rPr>
        <w:t xml:space="preserve"> loni </w:t>
      </w:r>
      <w:r w:rsidR="00C46454">
        <w:rPr>
          <w:rFonts w:ascii="Century Gothic" w:hAnsi="Century Gothic" w:cs="Calibri"/>
        </w:rPr>
        <w:t>již druhý</w:t>
      </w:r>
      <w:r w:rsidR="00E430E1" w:rsidRPr="2BE1E169">
        <w:rPr>
          <w:rFonts w:ascii="Century Gothic" w:hAnsi="Century Gothic" w:cs="Calibri"/>
        </w:rPr>
        <w:t xml:space="preserve"> </w:t>
      </w:r>
      <w:r w:rsidR="00E94854" w:rsidRPr="2BE1E169">
        <w:rPr>
          <w:rFonts w:ascii="Century Gothic" w:hAnsi="Century Gothic" w:cs="Calibri"/>
        </w:rPr>
        <w:t>program</w:t>
      </w:r>
      <w:r w:rsidR="00E430E1" w:rsidRPr="2BE1E169">
        <w:rPr>
          <w:rFonts w:ascii="Century Gothic" w:hAnsi="Century Gothic" w:cs="Calibri"/>
        </w:rPr>
        <w:t xml:space="preserve"> </w:t>
      </w:r>
      <w:r w:rsidR="00E430E1" w:rsidRPr="2BE1E169">
        <w:rPr>
          <w:rFonts w:ascii="Century Gothic" w:hAnsi="Century Gothic" w:cs="Calibri"/>
          <w:b/>
          <w:bCs/>
        </w:rPr>
        <w:t xml:space="preserve">Mattoni </w:t>
      </w:r>
      <w:proofErr w:type="spellStart"/>
      <w:r w:rsidR="00E430E1" w:rsidRPr="2BE1E169">
        <w:rPr>
          <w:rFonts w:ascii="Century Gothic" w:hAnsi="Century Gothic" w:cs="Calibri"/>
          <w:b/>
          <w:bCs/>
        </w:rPr>
        <w:t>Eagles</w:t>
      </w:r>
      <w:proofErr w:type="spellEnd"/>
      <w:r w:rsidR="00E430E1" w:rsidRPr="2BE1E169">
        <w:rPr>
          <w:rFonts w:ascii="Century Gothic" w:hAnsi="Century Gothic" w:cs="Calibri"/>
        </w:rPr>
        <w:t xml:space="preserve"> pro studenty VŠ, kteří při něm procházejí tréninkem, rozvíjejí své dovednosti a pracují </w:t>
      </w:r>
      <w:r w:rsidR="00803D58">
        <w:rPr>
          <w:rFonts w:ascii="Century Gothic" w:hAnsi="Century Gothic" w:cs="Calibri"/>
        </w:rPr>
        <w:br/>
      </w:r>
      <w:r w:rsidR="00E430E1" w:rsidRPr="2BE1E169">
        <w:rPr>
          <w:rFonts w:ascii="Century Gothic" w:hAnsi="Century Gothic" w:cs="Calibri"/>
        </w:rPr>
        <w:t>na soutěžním projektu.</w:t>
      </w:r>
    </w:p>
    <w:p w14:paraId="02BC151D" w14:textId="52A7847A" w:rsidR="006D6B4F" w:rsidRPr="006B7721" w:rsidRDefault="006D6B4F" w:rsidP="2BE1E169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</w:rPr>
      </w:pPr>
      <w:r w:rsidRPr="2BE1E169">
        <w:rPr>
          <w:rFonts w:ascii="Century Gothic" w:hAnsi="Century Gothic" w:cs="Calibri"/>
          <w:b/>
          <w:bCs/>
        </w:rPr>
        <w:t>Udržitelnost a o</w:t>
      </w:r>
      <w:r w:rsidR="00C43954" w:rsidRPr="2BE1E169">
        <w:rPr>
          <w:rFonts w:ascii="Century Gothic" w:hAnsi="Century Gothic" w:cs="Calibri"/>
          <w:b/>
          <w:bCs/>
        </w:rPr>
        <w:t>d</w:t>
      </w:r>
      <w:r w:rsidRPr="2BE1E169">
        <w:rPr>
          <w:rFonts w:ascii="Century Gothic" w:hAnsi="Century Gothic" w:cs="Calibri"/>
          <w:b/>
          <w:bCs/>
        </w:rPr>
        <w:t>povědn</w:t>
      </w:r>
      <w:r w:rsidR="2CE4669C" w:rsidRPr="2BE1E169">
        <w:rPr>
          <w:rFonts w:ascii="Century Gothic" w:hAnsi="Century Gothic" w:cs="Calibri"/>
          <w:b/>
          <w:bCs/>
        </w:rPr>
        <w:t>é podnikání</w:t>
      </w:r>
    </w:p>
    <w:p w14:paraId="2968AC28" w14:textId="36BFC711" w:rsidR="00D8763D" w:rsidRDefault="00D8763D" w:rsidP="00A76DE7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D8763D">
        <w:rPr>
          <w:rFonts w:ascii="Century Gothic" w:hAnsi="Century Gothic" w:cs="Calibri"/>
          <w:szCs w:val="24"/>
        </w:rPr>
        <w:t xml:space="preserve">Mattoni 1873 dlouhodobě usiluje o plnou </w:t>
      </w:r>
      <w:proofErr w:type="spellStart"/>
      <w:r w:rsidRPr="00D8763D">
        <w:rPr>
          <w:rFonts w:ascii="Century Gothic" w:hAnsi="Century Gothic" w:cs="Calibri"/>
          <w:szCs w:val="24"/>
        </w:rPr>
        <w:t>cirkularitu</w:t>
      </w:r>
      <w:proofErr w:type="spellEnd"/>
      <w:r w:rsidRPr="00D8763D">
        <w:rPr>
          <w:rFonts w:ascii="Century Gothic" w:hAnsi="Century Gothic" w:cs="Calibri"/>
          <w:szCs w:val="24"/>
        </w:rPr>
        <w:t xml:space="preserve"> nápojových obalů včetně PET lahví a plechovek</w:t>
      </w:r>
      <w:r>
        <w:rPr>
          <w:rFonts w:ascii="Century Gothic" w:hAnsi="Century Gothic" w:cs="Calibri"/>
          <w:szCs w:val="24"/>
        </w:rPr>
        <w:t xml:space="preserve">. </w:t>
      </w:r>
      <w:r w:rsidR="00E93F93">
        <w:rPr>
          <w:rFonts w:ascii="Century Gothic" w:hAnsi="Century Gothic" w:cs="Calibri"/>
          <w:szCs w:val="24"/>
        </w:rPr>
        <w:t>R</w:t>
      </w:r>
      <w:r w:rsidRPr="00D8763D">
        <w:rPr>
          <w:rFonts w:ascii="Century Gothic" w:hAnsi="Century Gothic" w:cs="Calibri"/>
          <w:szCs w:val="24"/>
        </w:rPr>
        <w:t xml:space="preserve">ozhodnutí vlády ČR </w:t>
      </w:r>
      <w:r w:rsidR="00E93F93">
        <w:rPr>
          <w:rFonts w:ascii="Century Gothic" w:hAnsi="Century Gothic" w:cs="Calibri"/>
          <w:szCs w:val="24"/>
        </w:rPr>
        <w:t xml:space="preserve">z ledna 2026 </w:t>
      </w:r>
      <w:r w:rsidRPr="00D8763D">
        <w:rPr>
          <w:rFonts w:ascii="Century Gothic" w:hAnsi="Century Gothic" w:cs="Calibri"/>
          <w:szCs w:val="24"/>
        </w:rPr>
        <w:t xml:space="preserve">odmítnout návrh zákona o obalech, který připravilo předchozí ministerstvo životního prostředí, nemění nic na tom, </w:t>
      </w:r>
      <w:r w:rsidR="001317C1">
        <w:rPr>
          <w:rFonts w:ascii="Century Gothic" w:hAnsi="Century Gothic" w:cs="Calibri"/>
          <w:szCs w:val="24"/>
        </w:rPr>
        <w:t xml:space="preserve">že </w:t>
      </w:r>
      <w:r w:rsidRPr="00D8763D">
        <w:rPr>
          <w:rFonts w:ascii="Century Gothic" w:hAnsi="Century Gothic" w:cs="Calibri"/>
          <w:szCs w:val="24"/>
        </w:rPr>
        <w:t xml:space="preserve">mezi základní pilíře cirkulárního nakládání s nápojovými obaly patří </w:t>
      </w:r>
      <w:r w:rsidRPr="00204FFA">
        <w:rPr>
          <w:rFonts w:ascii="Century Gothic" w:hAnsi="Century Gothic" w:cs="Calibri"/>
          <w:b/>
          <w:bCs/>
          <w:szCs w:val="24"/>
        </w:rPr>
        <w:t>zálohový systém</w:t>
      </w:r>
      <w:r w:rsidRPr="00D8763D">
        <w:rPr>
          <w:rFonts w:ascii="Century Gothic" w:hAnsi="Century Gothic" w:cs="Calibri"/>
          <w:szCs w:val="24"/>
        </w:rPr>
        <w:t xml:space="preserve">. Právě zálohování umožňuje výrobcům převzít plnou odpovědnost za obaly, které uvádějí </w:t>
      </w:r>
      <w:r w:rsidR="00803D58">
        <w:rPr>
          <w:rFonts w:ascii="Century Gothic" w:hAnsi="Century Gothic" w:cs="Calibri"/>
          <w:szCs w:val="24"/>
        </w:rPr>
        <w:br/>
      </w:r>
      <w:r w:rsidRPr="00D8763D">
        <w:rPr>
          <w:rFonts w:ascii="Century Gothic" w:hAnsi="Century Gothic" w:cs="Calibri"/>
          <w:szCs w:val="24"/>
        </w:rPr>
        <w:t xml:space="preserve">na trh, a zajistit jejich skutečný návrat zpět do oběhu. Všechny sousední země už mají plně funkční zálohový systém na PET lahve a plechovky. </w:t>
      </w:r>
      <w:r w:rsidR="001317C1">
        <w:rPr>
          <w:rFonts w:ascii="Century Gothic" w:hAnsi="Century Gothic" w:cs="Calibri"/>
          <w:szCs w:val="24"/>
        </w:rPr>
        <w:t>ČR</w:t>
      </w:r>
      <w:r w:rsidRPr="00D8763D">
        <w:rPr>
          <w:rFonts w:ascii="Century Gothic" w:hAnsi="Century Gothic" w:cs="Calibri"/>
          <w:szCs w:val="24"/>
        </w:rPr>
        <w:t xml:space="preserve"> tak zůstává jediným ostrůvkem ve střední Evropě bez záloh. Přitom zkušenosti z 18 evropských zemí ukazují, že systém funguje, své cíle plní a lidé ho přijímají pozitivně. Je tedy jen otázkou času, kdy se k nim přidá i Čes</w:t>
      </w:r>
      <w:r w:rsidR="001317C1">
        <w:rPr>
          <w:rFonts w:ascii="Century Gothic" w:hAnsi="Century Gothic" w:cs="Calibri"/>
          <w:szCs w:val="24"/>
        </w:rPr>
        <w:t xml:space="preserve">ko </w:t>
      </w:r>
      <w:r w:rsidRPr="00D8763D">
        <w:rPr>
          <w:rFonts w:ascii="Century Gothic" w:hAnsi="Century Gothic" w:cs="Calibri"/>
          <w:szCs w:val="24"/>
        </w:rPr>
        <w:t xml:space="preserve">– čím později to udělá, tím složitější a dražší </w:t>
      </w:r>
      <w:r w:rsidR="001317C1">
        <w:rPr>
          <w:rFonts w:ascii="Century Gothic" w:hAnsi="Century Gothic" w:cs="Calibri"/>
          <w:szCs w:val="24"/>
        </w:rPr>
        <w:t>to</w:t>
      </w:r>
      <w:r w:rsidRPr="00D8763D">
        <w:rPr>
          <w:rFonts w:ascii="Century Gothic" w:hAnsi="Century Gothic" w:cs="Calibri"/>
          <w:szCs w:val="24"/>
        </w:rPr>
        <w:t xml:space="preserve"> bude.</w:t>
      </w:r>
    </w:p>
    <w:p w14:paraId="2847AB29" w14:textId="43A6BF5E" w:rsidR="000F563E" w:rsidRDefault="00E93F93" w:rsidP="2BE1E169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Skupina p</w:t>
      </w:r>
      <w:r w:rsidR="000F563E" w:rsidRPr="2BE1E169">
        <w:rPr>
          <w:rFonts w:ascii="Century Gothic" w:hAnsi="Century Gothic" w:cs="Calibri"/>
        </w:rPr>
        <w:t xml:space="preserve">okračuje </w:t>
      </w:r>
      <w:r>
        <w:rPr>
          <w:rFonts w:ascii="Century Gothic" w:hAnsi="Century Gothic" w:cs="Calibri"/>
        </w:rPr>
        <w:t xml:space="preserve">v </w:t>
      </w:r>
      <w:r w:rsidR="000F563E" w:rsidRPr="2BE1E169">
        <w:rPr>
          <w:rFonts w:ascii="Century Gothic" w:hAnsi="Century Gothic" w:cs="Calibri"/>
        </w:rPr>
        <w:t>projekt</w:t>
      </w:r>
      <w:r>
        <w:rPr>
          <w:rFonts w:ascii="Century Gothic" w:hAnsi="Century Gothic" w:cs="Calibri"/>
        </w:rPr>
        <w:t>u</w:t>
      </w:r>
      <w:r w:rsidR="000F563E" w:rsidRPr="2BE1E169">
        <w:rPr>
          <w:rFonts w:ascii="Century Gothic" w:hAnsi="Century Gothic" w:cs="Calibri"/>
        </w:rPr>
        <w:t xml:space="preserve"> </w:t>
      </w:r>
      <w:r w:rsidR="000F563E" w:rsidRPr="2BE1E169">
        <w:rPr>
          <w:rFonts w:ascii="Century Gothic" w:hAnsi="Century Gothic" w:cs="Calibri"/>
          <w:b/>
          <w:bCs/>
        </w:rPr>
        <w:t>obnovy a ochrany druhově bohatých přírodních ekosystémů</w:t>
      </w:r>
      <w:r w:rsidR="000F563E" w:rsidRPr="2BE1E169">
        <w:rPr>
          <w:rFonts w:ascii="Century Gothic" w:hAnsi="Century Gothic" w:cs="Calibri"/>
        </w:rPr>
        <w:t xml:space="preserve"> v místech, odkud pochází minerální vody z portfolia Mattoni 1873</w:t>
      </w:r>
      <w:r w:rsidR="00791E66">
        <w:rPr>
          <w:rFonts w:ascii="Century Gothic" w:hAnsi="Century Gothic" w:cs="Calibri"/>
        </w:rPr>
        <w:t xml:space="preserve">: </w:t>
      </w:r>
      <w:r w:rsidR="00803D58">
        <w:rPr>
          <w:rFonts w:ascii="Century Gothic" w:hAnsi="Century Gothic" w:cs="Calibri"/>
        </w:rPr>
        <w:br/>
      </w:r>
      <w:r w:rsidR="000F563E" w:rsidRPr="2BE1E169">
        <w:rPr>
          <w:rFonts w:ascii="Century Gothic" w:hAnsi="Century Gothic" w:cs="Calibri"/>
        </w:rPr>
        <w:t xml:space="preserve">v Poděbradech (Poděbradka), na dvou lokalitách v Kyselce (Mattoni), </w:t>
      </w:r>
      <w:r>
        <w:rPr>
          <w:rFonts w:ascii="Century Gothic" w:hAnsi="Century Gothic" w:cs="Calibri"/>
        </w:rPr>
        <w:t xml:space="preserve">dále </w:t>
      </w:r>
      <w:r w:rsidR="00803D58">
        <w:rPr>
          <w:rFonts w:ascii="Century Gothic" w:hAnsi="Century Gothic" w:cs="Calibri"/>
        </w:rPr>
        <w:br/>
      </w:r>
      <w:r w:rsidR="000F563E" w:rsidRPr="2BE1E169">
        <w:rPr>
          <w:rFonts w:ascii="Century Gothic" w:hAnsi="Century Gothic" w:cs="Calibri"/>
        </w:rPr>
        <w:t xml:space="preserve">v Mnichově (Magnesia) a v </w:t>
      </w:r>
      <w:proofErr w:type="spellStart"/>
      <w:r w:rsidR="000F563E" w:rsidRPr="2BE1E169">
        <w:rPr>
          <w:rFonts w:ascii="Century Gothic" w:hAnsi="Century Gothic" w:cs="Calibri"/>
        </w:rPr>
        <w:t>Byňově</w:t>
      </w:r>
      <w:proofErr w:type="spellEnd"/>
      <w:r w:rsidR="000F563E" w:rsidRPr="2BE1E169">
        <w:rPr>
          <w:rFonts w:ascii="Century Gothic" w:hAnsi="Century Gothic" w:cs="Calibri"/>
        </w:rPr>
        <w:t xml:space="preserve"> (Dobrá voda). V roce 2025 přibyla lokalita závodu Hanácká Kyselka v Horní </w:t>
      </w:r>
      <w:proofErr w:type="spellStart"/>
      <w:r w:rsidR="000F563E" w:rsidRPr="2BE1E169">
        <w:rPr>
          <w:rFonts w:ascii="Century Gothic" w:hAnsi="Century Gothic" w:cs="Calibri"/>
        </w:rPr>
        <w:t>Moštěnici</w:t>
      </w:r>
      <w:proofErr w:type="spellEnd"/>
      <w:r w:rsidR="000F563E" w:rsidRPr="2BE1E169">
        <w:rPr>
          <w:rFonts w:ascii="Century Gothic" w:hAnsi="Century Gothic" w:cs="Calibri"/>
        </w:rPr>
        <w:t>, v jehož okolí Mattoni 1873 rozjíždí program zaměřený na udržitelné hospodaření se zemědělskou půdou.</w:t>
      </w:r>
      <w:r w:rsidR="00204FFA" w:rsidRPr="2BE1E169">
        <w:rPr>
          <w:rFonts w:ascii="Century Gothic" w:hAnsi="Century Gothic" w:cs="Calibri"/>
        </w:rPr>
        <w:t xml:space="preserve"> Podobné programy skupina realizuje i v okolí svých závodů či skladů v</w:t>
      </w:r>
      <w:r w:rsidR="00781905">
        <w:rPr>
          <w:rFonts w:ascii="Century Gothic" w:hAnsi="Century Gothic" w:cs="Calibri"/>
        </w:rPr>
        <w:t> </w:t>
      </w:r>
      <w:r w:rsidR="00204FFA" w:rsidRPr="2BE1E169">
        <w:rPr>
          <w:rFonts w:ascii="Century Gothic" w:hAnsi="Century Gothic" w:cs="Calibri"/>
        </w:rPr>
        <w:t>zahraničí</w:t>
      </w:r>
      <w:r w:rsidR="00781905">
        <w:rPr>
          <w:rFonts w:ascii="Century Gothic" w:hAnsi="Century Gothic" w:cs="Calibri"/>
        </w:rPr>
        <w:t>.</w:t>
      </w:r>
    </w:p>
    <w:p w14:paraId="19B7BF27" w14:textId="541E78A6" w:rsidR="001317C1" w:rsidRPr="004E511A" w:rsidRDefault="001317C1" w:rsidP="2BE1E169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trike/>
        </w:rPr>
      </w:pPr>
      <w:r w:rsidRPr="2BE1E169">
        <w:rPr>
          <w:rFonts w:ascii="Century Gothic" w:hAnsi="Century Gothic" w:cs="Calibri"/>
        </w:rPr>
        <w:lastRenderedPageBreak/>
        <w:t xml:space="preserve">K udržitelnosti podnikání Mattoni 1873 patří využívání </w:t>
      </w:r>
      <w:r w:rsidR="001C3F9E" w:rsidRPr="2BE1E169">
        <w:rPr>
          <w:rFonts w:ascii="Century Gothic" w:hAnsi="Century Gothic" w:cs="Calibri"/>
          <w:b/>
          <w:bCs/>
        </w:rPr>
        <w:t xml:space="preserve">železniční </w:t>
      </w:r>
      <w:r w:rsidRPr="2BE1E169">
        <w:rPr>
          <w:rFonts w:ascii="Century Gothic" w:hAnsi="Century Gothic" w:cs="Calibri"/>
          <w:b/>
          <w:bCs/>
        </w:rPr>
        <w:t>přepravy</w:t>
      </w:r>
      <w:r w:rsidRPr="2BE1E169">
        <w:rPr>
          <w:rFonts w:ascii="Century Gothic" w:hAnsi="Century Gothic" w:cs="Calibri"/>
        </w:rPr>
        <w:t xml:space="preserve"> výrobků.</w:t>
      </w:r>
      <w:r w:rsidR="001C3F9E" w:rsidRPr="2BE1E169">
        <w:rPr>
          <w:rFonts w:ascii="Century Gothic" w:hAnsi="Century Gothic" w:cs="Calibri"/>
        </w:rPr>
        <w:t xml:space="preserve"> </w:t>
      </w:r>
      <w:r w:rsidR="00803D58">
        <w:rPr>
          <w:rFonts w:ascii="Century Gothic" w:hAnsi="Century Gothic" w:cs="Calibri"/>
        </w:rPr>
        <w:br/>
      </w:r>
      <w:r w:rsidR="001C3F9E" w:rsidRPr="2BE1E169">
        <w:rPr>
          <w:rFonts w:ascii="Century Gothic" w:hAnsi="Century Gothic" w:cs="Calibri"/>
        </w:rPr>
        <w:t>Od roku 2012, kdy na své náklady obnovila vlečku z Kyselky do Vojkovic nad Ohří, Mattoni 1873 vypravila na Moravu v</w:t>
      </w:r>
      <w:r w:rsidR="001C3F9E" w:rsidRPr="2BE1E169">
        <w:rPr>
          <w:rFonts w:ascii="Century Gothic" w:hAnsi="Century Gothic" w:cs="Century Gothic"/>
        </w:rPr>
        <w:t>í</w:t>
      </w:r>
      <w:r w:rsidR="001C3F9E" w:rsidRPr="2BE1E169">
        <w:rPr>
          <w:rFonts w:ascii="Century Gothic" w:hAnsi="Century Gothic" w:cs="Calibri"/>
        </w:rPr>
        <w:t>ce ne</w:t>
      </w:r>
      <w:r w:rsidR="001C3F9E" w:rsidRPr="2BE1E169">
        <w:rPr>
          <w:rFonts w:ascii="Century Gothic" w:hAnsi="Century Gothic" w:cs="Century Gothic"/>
        </w:rPr>
        <w:t>ž</w:t>
      </w:r>
      <w:r w:rsidR="001C3F9E" w:rsidRPr="2BE1E169">
        <w:rPr>
          <w:rFonts w:ascii="Century Gothic" w:hAnsi="Century Gothic" w:cs="Calibri"/>
        </w:rPr>
        <w:t xml:space="preserve"> 970 n</w:t>
      </w:r>
      <w:r w:rsidR="001C3F9E" w:rsidRPr="2BE1E169">
        <w:rPr>
          <w:rFonts w:ascii="Century Gothic" w:hAnsi="Century Gothic" w:cs="Century Gothic"/>
        </w:rPr>
        <w:t>á</w:t>
      </w:r>
      <w:r w:rsidR="001C3F9E" w:rsidRPr="2BE1E169">
        <w:rPr>
          <w:rFonts w:ascii="Century Gothic" w:hAnsi="Century Gothic" w:cs="Calibri"/>
        </w:rPr>
        <w:t>kladn</w:t>
      </w:r>
      <w:r w:rsidR="001C3F9E" w:rsidRPr="2BE1E169">
        <w:rPr>
          <w:rFonts w:ascii="Century Gothic" w:hAnsi="Century Gothic" w:cs="Century Gothic"/>
        </w:rPr>
        <w:t>í</w:t>
      </w:r>
      <w:r w:rsidR="001C3F9E" w:rsidRPr="2BE1E169">
        <w:rPr>
          <w:rFonts w:ascii="Century Gothic" w:hAnsi="Century Gothic" w:cs="Calibri"/>
        </w:rPr>
        <w:t>ch vlak</w:t>
      </w:r>
      <w:r w:rsidR="001C3F9E" w:rsidRPr="2BE1E169">
        <w:rPr>
          <w:rFonts w:ascii="Century Gothic" w:hAnsi="Century Gothic" w:cs="Century Gothic"/>
        </w:rPr>
        <w:t>ů</w:t>
      </w:r>
      <w:r w:rsidR="05941405" w:rsidRPr="2BE1E169">
        <w:rPr>
          <w:rFonts w:ascii="Century Gothic" w:hAnsi="Century Gothic" w:cs="Century Gothic"/>
        </w:rPr>
        <w:t>.</w:t>
      </w:r>
      <w:r w:rsidR="001C3F9E" w:rsidRPr="2BE1E169">
        <w:rPr>
          <w:rFonts w:ascii="Century Gothic" w:hAnsi="Century Gothic" w:cs="Calibri"/>
        </w:rPr>
        <w:t xml:space="preserve"> </w:t>
      </w:r>
      <w:r w:rsidR="7BF0CDED" w:rsidRPr="2BE1E169">
        <w:rPr>
          <w:rFonts w:ascii="Century Gothic" w:hAnsi="Century Gothic" w:cs="Calibri"/>
        </w:rPr>
        <w:t>Ty nahradily</w:t>
      </w:r>
      <w:r w:rsidR="001C3F9E" w:rsidRPr="2BE1E169">
        <w:rPr>
          <w:rFonts w:ascii="Century Gothic" w:hAnsi="Century Gothic" w:cs="Calibri"/>
        </w:rPr>
        <w:t xml:space="preserve"> p</w:t>
      </w:r>
      <w:r w:rsidR="001C3F9E" w:rsidRPr="2BE1E169">
        <w:rPr>
          <w:rFonts w:ascii="Century Gothic" w:hAnsi="Century Gothic" w:cs="Century Gothic"/>
        </w:rPr>
        <w:t>ř</w:t>
      </w:r>
      <w:r w:rsidR="001C3F9E" w:rsidRPr="2BE1E169">
        <w:rPr>
          <w:rFonts w:ascii="Century Gothic" w:hAnsi="Century Gothic" w:cs="Calibri"/>
        </w:rPr>
        <w:t xml:space="preserve">es </w:t>
      </w:r>
      <w:r w:rsidR="00BB158A">
        <w:rPr>
          <w:rFonts w:ascii="Century Gothic" w:hAnsi="Century Gothic" w:cs="Calibri"/>
        </w:rPr>
        <w:br/>
      </w:r>
      <w:r w:rsidR="001C3F9E" w:rsidRPr="2BE1E169">
        <w:rPr>
          <w:rFonts w:ascii="Century Gothic" w:hAnsi="Century Gothic" w:cs="Calibri"/>
        </w:rPr>
        <w:t>21 000 j</w:t>
      </w:r>
      <w:r w:rsidR="001C3F9E" w:rsidRPr="2BE1E169">
        <w:rPr>
          <w:rFonts w:ascii="Century Gothic" w:hAnsi="Century Gothic" w:cs="Century Gothic"/>
        </w:rPr>
        <w:t>í</w:t>
      </w:r>
      <w:r w:rsidR="001C3F9E" w:rsidRPr="2BE1E169">
        <w:rPr>
          <w:rFonts w:ascii="Century Gothic" w:hAnsi="Century Gothic" w:cs="Calibri"/>
        </w:rPr>
        <w:t>zd pln</w:t>
      </w:r>
      <w:r w:rsidR="001C3F9E" w:rsidRPr="2BE1E169">
        <w:rPr>
          <w:rFonts w:ascii="Century Gothic" w:hAnsi="Century Gothic" w:cs="Century Gothic"/>
        </w:rPr>
        <w:t>ě</w:t>
      </w:r>
      <w:r w:rsidR="001C3F9E" w:rsidRPr="2BE1E169">
        <w:rPr>
          <w:rFonts w:ascii="Century Gothic" w:hAnsi="Century Gothic" w:cs="Calibri"/>
        </w:rPr>
        <w:t xml:space="preserve"> nalo</w:t>
      </w:r>
      <w:r w:rsidR="001C3F9E" w:rsidRPr="2BE1E169">
        <w:rPr>
          <w:rFonts w:ascii="Century Gothic" w:hAnsi="Century Gothic" w:cs="Century Gothic"/>
        </w:rPr>
        <w:t>ž</w:t>
      </w:r>
      <w:r w:rsidR="001C3F9E" w:rsidRPr="2BE1E169">
        <w:rPr>
          <w:rFonts w:ascii="Century Gothic" w:hAnsi="Century Gothic" w:cs="Calibri"/>
        </w:rPr>
        <w:t>en</w:t>
      </w:r>
      <w:r w:rsidR="001C3F9E" w:rsidRPr="2BE1E169">
        <w:rPr>
          <w:rFonts w:ascii="Century Gothic" w:hAnsi="Century Gothic" w:cs="Century Gothic"/>
        </w:rPr>
        <w:t>ý</w:t>
      </w:r>
      <w:r w:rsidR="001C3F9E" w:rsidRPr="2BE1E169">
        <w:rPr>
          <w:rFonts w:ascii="Century Gothic" w:hAnsi="Century Gothic" w:cs="Calibri"/>
        </w:rPr>
        <w:t>ch kamion</w:t>
      </w:r>
      <w:r w:rsidR="001C3F9E" w:rsidRPr="2BE1E169">
        <w:rPr>
          <w:rFonts w:ascii="Century Gothic" w:hAnsi="Century Gothic" w:cs="Century Gothic"/>
        </w:rPr>
        <w:t>ů</w:t>
      </w:r>
      <w:r w:rsidR="00567811" w:rsidRPr="2BE1E169">
        <w:rPr>
          <w:rFonts w:ascii="Century Gothic" w:hAnsi="Century Gothic" w:cs="Century Gothic"/>
        </w:rPr>
        <w:t xml:space="preserve">. </w:t>
      </w:r>
      <w:r w:rsidR="605972F1" w:rsidRPr="2BE1E169">
        <w:rPr>
          <w:rFonts w:ascii="Century Gothic" w:hAnsi="Century Gothic" w:cs="Century Gothic"/>
        </w:rPr>
        <w:t xml:space="preserve">V takovém objemu je železniční přeprava rychloobrátkového zboží </w:t>
      </w:r>
      <w:r w:rsidR="001C3F9E" w:rsidRPr="2BE1E169">
        <w:rPr>
          <w:rFonts w:ascii="Century Gothic" w:hAnsi="Century Gothic" w:cs="Century Gothic"/>
        </w:rPr>
        <w:t xml:space="preserve">v ČR </w:t>
      </w:r>
      <w:r w:rsidR="4EB2882F" w:rsidRPr="2BE1E169">
        <w:rPr>
          <w:rFonts w:ascii="Century Gothic" w:hAnsi="Century Gothic" w:cs="Century Gothic"/>
        </w:rPr>
        <w:t>výjimečná</w:t>
      </w:r>
      <w:r w:rsidR="001C3F9E" w:rsidRPr="2BE1E169">
        <w:rPr>
          <w:rFonts w:ascii="Century Gothic" w:hAnsi="Century Gothic" w:cs="Century Gothic"/>
        </w:rPr>
        <w:t>.</w:t>
      </w:r>
      <w:r w:rsidR="00567811" w:rsidRPr="2BE1E169">
        <w:rPr>
          <w:rFonts w:ascii="Century Gothic" w:hAnsi="Century Gothic" w:cs="Century Gothic"/>
        </w:rPr>
        <w:t xml:space="preserve"> </w:t>
      </w:r>
    </w:p>
    <w:p w14:paraId="28A2F9C6" w14:textId="2D700511" w:rsidR="00C43954" w:rsidRDefault="00C43954" w:rsidP="00A76DE7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C43954">
        <w:rPr>
          <w:rFonts w:ascii="Century Gothic" w:hAnsi="Century Gothic" w:cs="Calibri"/>
          <w:szCs w:val="24"/>
        </w:rPr>
        <w:t>V roce 2025 se Mattoni</w:t>
      </w:r>
      <w:r w:rsidR="00EF0136">
        <w:rPr>
          <w:rFonts w:ascii="Century Gothic" w:hAnsi="Century Gothic" w:cs="Calibri"/>
          <w:szCs w:val="24"/>
        </w:rPr>
        <w:t xml:space="preserve"> 1873</w:t>
      </w:r>
      <w:r w:rsidRPr="00C43954">
        <w:rPr>
          <w:rFonts w:ascii="Century Gothic" w:hAnsi="Century Gothic" w:cs="Calibri"/>
          <w:szCs w:val="24"/>
        </w:rPr>
        <w:t xml:space="preserve"> stala hlavním partnerem kampaně </w:t>
      </w:r>
      <w:proofErr w:type="spellStart"/>
      <w:r w:rsidRPr="00C43954">
        <w:rPr>
          <w:rFonts w:ascii="Century Gothic" w:hAnsi="Century Gothic" w:cs="Calibri"/>
          <w:b/>
          <w:bCs/>
          <w:szCs w:val="24"/>
        </w:rPr>
        <w:t>Suchej</w:t>
      </w:r>
      <w:proofErr w:type="spellEnd"/>
      <w:r w:rsidRPr="00C43954">
        <w:rPr>
          <w:rFonts w:ascii="Century Gothic" w:hAnsi="Century Gothic" w:cs="Calibri"/>
          <w:b/>
          <w:bCs/>
          <w:szCs w:val="24"/>
        </w:rPr>
        <w:t xml:space="preserve"> únor</w:t>
      </w:r>
      <w:r w:rsidRPr="00C43954">
        <w:rPr>
          <w:rFonts w:ascii="Century Gothic" w:hAnsi="Century Gothic" w:cs="Calibri"/>
          <w:szCs w:val="24"/>
        </w:rPr>
        <w:t xml:space="preserve"> a </w:t>
      </w:r>
      <w:r>
        <w:rPr>
          <w:rFonts w:ascii="Century Gothic" w:hAnsi="Century Gothic" w:cs="Calibri"/>
          <w:szCs w:val="24"/>
        </w:rPr>
        <w:t>je jím</w:t>
      </w:r>
      <w:r w:rsidRPr="00C43954">
        <w:rPr>
          <w:rFonts w:ascii="Century Gothic" w:hAnsi="Century Gothic" w:cs="Calibri"/>
          <w:szCs w:val="24"/>
        </w:rPr>
        <w:t xml:space="preserve"> </w:t>
      </w:r>
      <w:r w:rsidR="00803D58">
        <w:rPr>
          <w:rFonts w:ascii="Century Gothic" w:hAnsi="Century Gothic" w:cs="Calibri"/>
          <w:szCs w:val="24"/>
        </w:rPr>
        <w:br/>
      </w:r>
      <w:r w:rsidRPr="00C43954">
        <w:rPr>
          <w:rFonts w:ascii="Century Gothic" w:hAnsi="Century Gothic" w:cs="Calibri"/>
          <w:szCs w:val="24"/>
        </w:rPr>
        <w:t xml:space="preserve">i letos. Potvrzuje tak, že nealkoholické nápoje se stávají plnohodnotnou součástí moderního společenského života, bez nutnosti dělat kompromisy. </w:t>
      </w:r>
      <w:r w:rsidR="00EF0136" w:rsidRPr="00EF0136">
        <w:rPr>
          <w:rFonts w:ascii="Century Gothic" w:hAnsi="Century Gothic" w:cs="Calibri"/>
          <w:szCs w:val="24"/>
        </w:rPr>
        <w:t>Kampaň v roce 2025 oslovila 1,6 milionu lidí</w:t>
      </w:r>
      <w:r w:rsidR="00B51DF2">
        <w:rPr>
          <w:rFonts w:ascii="Century Gothic" w:hAnsi="Century Gothic" w:cs="Calibri"/>
          <w:szCs w:val="24"/>
        </w:rPr>
        <w:t>.</w:t>
      </w:r>
    </w:p>
    <w:p w14:paraId="56DB21E0" w14:textId="1C841D26" w:rsidR="00C43954" w:rsidRPr="00C43954" w:rsidRDefault="004E511A" w:rsidP="00C43954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szCs w:val="24"/>
        </w:rPr>
      </w:pPr>
      <w:r w:rsidRPr="004E511A">
        <w:rPr>
          <w:rFonts w:ascii="Century Gothic" w:hAnsi="Century Gothic" w:cs="Calibri"/>
          <w:b/>
          <w:szCs w:val="24"/>
        </w:rPr>
        <w:t xml:space="preserve">Rok </w:t>
      </w:r>
      <w:r w:rsidR="00C43954" w:rsidRPr="004E511A">
        <w:rPr>
          <w:rFonts w:ascii="Century Gothic" w:hAnsi="Century Gothic" w:cs="Calibri"/>
          <w:b/>
          <w:szCs w:val="24"/>
        </w:rPr>
        <w:t>2026</w:t>
      </w:r>
      <w:r w:rsidRPr="004E511A">
        <w:rPr>
          <w:rFonts w:ascii="Century Gothic" w:hAnsi="Century Gothic" w:cs="Calibri"/>
          <w:b/>
          <w:szCs w:val="24"/>
        </w:rPr>
        <w:t xml:space="preserve"> opět plný </w:t>
      </w:r>
      <w:r w:rsidR="005F7C38">
        <w:rPr>
          <w:rFonts w:ascii="Century Gothic" w:hAnsi="Century Gothic" w:cs="Calibri"/>
          <w:b/>
          <w:szCs w:val="24"/>
        </w:rPr>
        <w:t xml:space="preserve">produktových </w:t>
      </w:r>
      <w:r w:rsidRPr="004E511A">
        <w:rPr>
          <w:rFonts w:ascii="Century Gothic" w:hAnsi="Century Gothic" w:cs="Calibri"/>
          <w:b/>
          <w:szCs w:val="24"/>
        </w:rPr>
        <w:t>novinek</w:t>
      </w:r>
    </w:p>
    <w:p w14:paraId="0B1B67D1" w14:textId="77777777" w:rsidR="008E2BC6" w:rsidRDefault="008E2BC6" w:rsidP="008E2BC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C43954">
        <w:rPr>
          <w:rFonts w:ascii="Century Gothic" w:hAnsi="Century Gothic" w:cs="Calibri"/>
          <w:szCs w:val="24"/>
        </w:rPr>
        <w:t>V</w:t>
      </w:r>
      <w:r w:rsidRPr="00C43954">
        <w:rPr>
          <w:rFonts w:ascii="Arial" w:hAnsi="Arial" w:cs="Arial"/>
          <w:szCs w:val="24"/>
        </w:rPr>
        <w:t> </w:t>
      </w:r>
      <w:r w:rsidRPr="00C43954">
        <w:rPr>
          <w:rFonts w:ascii="Century Gothic" w:hAnsi="Century Gothic" w:cs="Calibri"/>
          <w:szCs w:val="24"/>
        </w:rPr>
        <w:t>roce 2026 bude skupina pokračovat v</w:t>
      </w:r>
      <w:r w:rsidRPr="00C43954">
        <w:rPr>
          <w:rFonts w:ascii="Arial" w:hAnsi="Arial" w:cs="Arial"/>
          <w:szCs w:val="24"/>
        </w:rPr>
        <w:t> </w:t>
      </w:r>
      <w:r w:rsidRPr="00C43954">
        <w:rPr>
          <w:rFonts w:ascii="Century Gothic" w:hAnsi="Century Gothic" w:cs="Calibri"/>
          <w:szCs w:val="24"/>
        </w:rPr>
        <w:t xml:space="preserve">rozvoji úspěšných řad minerální vody </w:t>
      </w:r>
      <w:r w:rsidRPr="002C023B">
        <w:rPr>
          <w:rFonts w:ascii="Century Gothic" w:hAnsi="Century Gothic" w:cs="Calibri"/>
          <w:b/>
          <w:bCs/>
          <w:szCs w:val="24"/>
        </w:rPr>
        <w:t xml:space="preserve">Mattoni Esence a </w:t>
      </w:r>
      <w:proofErr w:type="spellStart"/>
      <w:r w:rsidRPr="002C023B">
        <w:rPr>
          <w:rFonts w:ascii="Century Gothic" w:hAnsi="Century Gothic" w:cs="Calibri"/>
          <w:b/>
          <w:bCs/>
          <w:szCs w:val="24"/>
        </w:rPr>
        <w:t>Imuno</w:t>
      </w:r>
      <w:proofErr w:type="spellEnd"/>
      <w:r>
        <w:rPr>
          <w:rFonts w:ascii="Century Gothic" w:hAnsi="Century Gothic" w:cs="Calibri"/>
          <w:szCs w:val="24"/>
        </w:rPr>
        <w:t xml:space="preserve">. </w:t>
      </w:r>
      <w:r w:rsidRPr="00A31520">
        <w:rPr>
          <w:rFonts w:ascii="Century Gothic" w:hAnsi="Century Gothic" w:cs="Calibri"/>
          <w:szCs w:val="24"/>
        </w:rPr>
        <w:t xml:space="preserve">Unikátní bude nová řada nealkoholických </w:t>
      </w:r>
      <w:r w:rsidRPr="002C023B">
        <w:rPr>
          <w:rFonts w:ascii="Century Gothic" w:hAnsi="Century Gothic" w:cs="Calibri"/>
          <w:b/>
          <w:bCs/>
          <w:szCs w:val="24"/>
        </w:rPr>
        <w:t xml:space="preserve">Mattoni </w:t>
      </w:r>
      <w:proofErr w:type="spellStart"/>
      <w:r w:rsidRPr="002C023B">
        <w:rPr>
          <w:rFonts w:ascii="Century Gothic" w:hAnsi="Century Gothic" w:cs="Calibri"/>
          <w:b/>
          <w:bCs/>
          <w:szCs w:val="24"/>
        </w:rPr>
        <w:t>Mocktailů</w:t>
      </w:r>
      <w:proofErr w:type="spellEnd"/>
      <w:r w:rsidRPr="00A31520">
        <w:rPr>
          <w:rFonts w:ascii="Century Gothic" w:hAnsi="Century Gothic" w:cs="Calibri"/>
          <w:szCs w:val="24"/>
        </w:rPr>
        <w:t xml:space="preserve">, které ve třech příchutích přinesou inspiraci světem </w:t>
      </w:r>
      <w:proofErr w:type="spellStart"/>
      <w:r w:rsidRPr="00A31520">
        <w:rPr>
          <w:rFonts w:ascii="Century Gothic" w:hAnsi="Century Gothic" w:cs="Calibri"/>
          <w:szCs w:val="24"/>
        </w:rPr>
        <w:t>mixologie</w:t>
      </w:r>
      <w:proofErr w:type="spellEnd"/>
      <w:r w:rsidRPr="00A31520">
        <w:rPr>
          <w:rFonts w:ascii="Century Gothic" w:hAnsi="Century Gothic" w:cs="Calibri"/>
          <w:szCs w:val="24"/>
        </w:rPr>
        <w:t xml:space="preserve"> v praktické 0,33l plechovce.</w:t>
      </w:r>
      <w:r>
        <w:rPr>
          <w:rFonts w:ascii="Century Gothic" w:hAnsi="Century Gothic" w:cs="Calibri"/>
          <w:szCs w:val="24"/>
        </w:rPr>
        <w:t xml:space="preserve"> S</w:t>
      </w:r>
      <w:r w:rsidRPr="00C43954">
        <w:rPr>
          <w:rFonts w:ascii="Century Gothic" w:hAnsi="Century Gothic" w:cs="Calibri"/>
          <w:szCs w:val="24"/>
        </w:rPr>
        <w:t xml:space="preserve">potřebitelé se mohou těšit </w:t>
      </w:r>
      <w:r>
        <w:rPr>
          <w:rFonts w:ascii="Century Gothic" w:hAnsi="Century Gothic" w:cs="Calibri"/>
          <w:szCs w:val="24"/>
        </w:rPr>
        <w:t>i</w:t>
      </w:r>
      <w:r w:rsidRPr="00C43954">
        <w:rPr>
          <w:rFonts w:ascii="Century Gothic" w:hAnsi="Century Gothic" w:cs="Calibri"/>
          <w:szCs w:val="24"/>
        </w:rPr>
        <w:t xml:space="preserve"> na nové </w:t>
      </w:r>
      <w:r>
        <w:rPr>
          <w:rFonts w:ascii="Century Gothic" w:hAnsi="Century Gothic" w:cs="Calibri"/>
          <w:szCs w:val="24"/>
        </w:rPr>
        <w:t>příchutě</w:t>
      </w:r>
      <w:r w:rsidRPr="00C43954">
        <w:rPr>
          <w:rFonts w:ascii="Century Gothic" w:hAnsi="Century Gothic" w:cs="Calibri"/>
          <w:szCs w:val="24"/>
        </w:rPr>
        <w:t xml:space="preserve"> ochucených </w:t>
      </w:r>
      <w:r>
        <w:rPr>
          <w:rFonts w:ascii="Century Gothic" w:hAnsi="Century Gothic" w:cs="Calibri"/>
          <w:szCs w:val="24"/>
        </w:rPr>
        <w:t xml:space="preserve">minerálních </w:t>
      </w:r>
      <w:r w:rsidRPr="00C43954">
        <w:rPr>
          <w:rFonts w:ascii="Century Gothic" w:hAnsi="Century Gothic" w:cs="Calibri"/>
          <w:szCs w:val="24"/>
        </w:rPr>
        <w:t>vod</w:t>
      </w:r>
      <w:r>
        <w:rPr>
          <w:rFonts w:ascii="Century Gothic" w:hAnsi="Century Gothic" w:cs="Calibri"/>
          <w:szCs w:val="24"/>
        </w:rPr>
        <w:t xml:space="preserve">, funkční variantu ochuceného nealkoholického piva </w:t>
      </w:r>
      <w:proofErr w:type="spellStart"/>
      <w:r w:rsidRPr="002C023B">
        <w:rPr>
          <w:rFonts w:ascii="Century Gothic" w:hAnsi="Century Gothic" w:cs="Calibri"/>
          <w:b/>
          <w:bCs/>
          <w:szCs w:val="24"/>
        </w:rPr>
        <w:t>BirGo</w:t>
      </w:r>
      <w:proofErr w:type="spellEnd"/>
      <w:r>
        <w:rPr>
          <w:rFonts w:ascii="Century Gothic" w:hAnsi="Century Gothic" w:cs="Calibri"/>
          <w:szCs w:val="24"/>
        </w:rPr>
        <w:t xml:space="preserve"> ve spolupráci s Budějovickým Budvarem, </w:t>
      </w:r>
      <w:r w:rsidRPr="00C43954">
        <w:rPr>
          <w:rFonts w:ascii="Century Gothic" w:hAnsi="Century Gothic" w:cs="Calibri"/>
          <w:szCs w:val="24"/>
        </w:rPr>
        <w:t xml:space="preserve">nebo na novinky </w:t>
      </w:r>
      <w:r>
        <w:rPr>
          <w:rFonts w:ascii="Century Gothic" w:hAnsi="Century Gothic" w:cs="Calibri"/>
          <w:szCs w:val="24"/>
        </w:rPr>
        <w:t xml:space="preserve">pod značkami </w:t>
      </w:r>
      <w:r w:rsidRPr="002C023B">
        <w:rPr>
          <w:rFonts w:ascii="Century Gothic" w:hAnsi="Century Gothic" w:cs="Calibri"/>
          <w:b/>
          <w:bCs/>
          <w:szCs w:val="24"/>
        </w:rPr>
        <w:t>Pepsi</w:t>
      </w:r>
      <w:r w:rsidRPr="00C43954">
        <w:rPr>
          <w:rFonts w:ascii="Century Gothic" w:hAnsi="Century Gothic" w:cs="Calibri"/>
          <w:szCs w:val="24"/>
        </w:rPr>
        <w:t xml:space="preserve"> a </w:t>
      </w:r>
      <w:proofErr w:type="spellStart"/>
      <w:r w:rsidRPr="002C023B">
        <w:rPr>
          <w:rFonts w:ascii="Century Gothic" w:hAnsi="Century Gothic" w:cs="Calibri"/>
          <w:b/>
          <w:bCs/>
          <w:szCs w:val="24"/>
        </w:rPr>
        <w:t>Schweppes</w:t>
      </w:r>
      <w:proofErr w:type="spellEnd"/>
      <w:r>
        <w:rPr>
          <w:rFonts w:ascii="Century Gothic" w:hAnsi="Century Gothic" w:cs="Calibri"/>
          <w:szCs w:val="24"/>
        </w:rPr>
        <w:t>.</w:t>
      </w:r>
    </w:p>
    <w:p w14:paraId="4367E396" w14:textId="078727F9" w:rsidR="00637C0D" w:rsidRPr="00ED1E8A" w:rsidRDefault="00637C0D" w:rsidP="00A76DE7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  <w:r w:rsidRPr="00637C0D">
        <w:rPr>
          <w:rFonts w:ascii="Century Gothic" w:hAnsi="Century Gothic" w:cs="Calibri"/>
          <w:b/>
          <w:bCs/>
          <w:iCs/>
          <w:sz w:val="18"/>
          <w:szCs w:val="18"/>
        </w:rPr>
        <w:t>____________________________________________________________________________________________________ </w:t>
      </w:r>
    </w:p>
    <w:p w14:paraId="17FB25E0" w14:textId="3662FEDF" w:rsidR="000075DE" w:rsidRPr="009D76FE" w:rsidRDefault="00520A97" w:rsidP="009D76FE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t xml:space="preserve">O </w:t>
      </w:r>
      <w:r w:rsidR="0054298E">
        <w:rPr>
          <w:rFonts w:ascii="Century Gothic" w:hAnsi="Century Gothic" w:cs="Calibri"/>
          <w:b/>
          <w:bCs/>
          <w:iCs/>
          <w:sz w:val="18"/>
          <w:szCs w:val="18"/>
        </w:rPr>
        <w:t>Mattoni 1873</w:t>
      </w:r>
    </w:p>
    <w:p w14:paraId="68A49826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0D6DC6A5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Kořeny skupiny sahají do roku 1873, ke karlovarskému rodákovi Heinrichu </w:t>
      </w:r>
      <w:proofErr w:type="spellStart"/>
      <w:r w:rsidRPr="00A02346">
        <w:rPr>
          <w:rFonts w:ascii="Century Gothic" w:hAnsi="Century Gothic"/>
          <w:sz w:val="18"/>
          <w:szCs w:val="18"/>
        </w:rPr>
        <w:t>Mattonimu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. Novodobé kapitoly se začaly psát v 90. letech díky výrazným investicím nových majitelů, italské rodiny </w:t>
      </w:r>
      <w:proofErr w:type="spellStart"/>
      <w:r w:rsidRPr="00A02346">
        <w:rPr>
          <w:rFonts w:ascii="Century Gothic" w:hAnsi="Century Gothic"/>
          <w:sz w:val="18"/>
          <w:szCs w:val="18"/>
        </w:rPr>
        <w:t>Pasquale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14:paraId="476A5D71" w14:textId="3D7F263B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V ČR vyrábí skupina vedle tradiční minerální vody Mattoni také pramenitou vodu </w:t>
      </w:r>
      <w:proofErr w:type="spellStart"/>
      <w:r w:rsidRPr="00A02346">
        <w:rPr>
          <w:rFonts w:ascii="Century Gothic" w:hAnsi="Century Gothic"/>
          <w:sz w:val="18"/>
          <w:szCs w:val="18"/>
        </w:rPr>
        <w:t>Aquila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a minerální vody Magnesia, Poděbradka, Dobrá voda a Hanácká Kyselka; dále značky nealkoholických nápojů Pepsi, </w:t>
      </w:r>
      <w:proofErr w:type="spellStart"/>
      <w:r w:rsidRPr="00A02346">
        <w:rPr>
          <w:rFonts w:ascii="Century Gothic" w:hAnsi="Century Gothic"/>
          <w:sz w:val="18"/>
          <w:szCs w:val="18"/>
        </w:rPr>
        <w:t>Mirinda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7UP, </w:t>
      </w:r>
      <w:proofErr w:type="spellStart"/>
      <w:r w:rsidRPr="00A02346">
        <w:rPr>
          <w:rFonts w:ascii="Century Gothic" w:hAnsi="Century Gothic"/>
          <w:sz w:val="18"/>
          <w:szCs w:val="18"/>
        </w:rPr>
        <w:t>Schweppes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Gatorade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Mountain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02346">
        <w:rPr>
          <w:rFonts w:ascii="Century Gothic" w:hAnsi="Century Gothic"/>
          <w:sz w:val="18"/>
          <w:szCs w:val="18"/>
        </w:rPr>
        <w:t>Dew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a další. Distribuuje také </w:t>
      </w:r>
      <w:proofErr w:type="spellStart"/>
      <w:r w:rsidRPr="00A02346">
        <w:rPr>
          <w:rFonts w:ascii="Century Gothic" w:hAnsi="Century Gothic"/>
          <w:sz w:val="18"/>
          <w:szCs w:val="18"/>
        </w:rPr>
        <w:t>snacky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značky </w:t>
      </w:r>
      <w:proofErr w:type="spellStart"/>
      <w:r w:rsidRPr="00A02346">
        <w:rPr>
          <w:rFonts w:ascii="Century Gothic" w:hAnsi="Century Gothic"/>
          <w:sz w:val="18"/>
          <w:szCs w:val="18"/>
        </w:rPr>
        <w:t>Lay’s</w:t>
      </w:r>
      <w:proofErr w:type="spellEnd"/>
      <w:r w:rsidR="00007B95">
        <w:rPr>
          <w:rFonts w:ascii="Century Gothic" w:hAnsi="Century Gothic"/>
          <w:sz w:val="18"/>
          <w:szCs w:val="18"/>
        </w:rPr>
        <w:t xml:space="preserve"> </w:t>
      </w:r>
      <w:r w:rsidR="00803D58">
        <w:rPr>
          <w:rFonts w:ascii="Century Gothic" w:hAnsi="Century Gothic"/>
          <w:sz w:val="18"/>
          <w:szCs w:val="18"/>
        </w:rPr>
        <w:br/>
      </w:r>
      <w:r w:rsidR="00007B95">
        <w:rPr>
          <w:rFonts w:ascii="Century Gothic" w:hAnsi="Century Gothic"/>
          <w:sz w:val="18"/>
          <w:szCs w:val="18"/>
        </w:rPr>
        <w:t xml:space="preserve">a </w:t>
      </w:r>
      <w:proofErr w:type="spellStart"/>
      <w:r w:rsidR="00007B95">
        <w:rPr>
          <w:rFonts w:ascii="Century Gothic" w:hAnsi="Century Gothic"/>
          <w:sz w:val="18"/>
          <w:szCs w:val="18"/>
        </w:rPr>
        <w:t>Doritos</w:t>
      </w:r>
      <w:proofErr w:type="spellEnd"/>
      <w:r w:rsidR="008A3DDA">
        <w:rPr>
          <w:rFonts w:ascii="Century Gothic" w:hAnsi="Century Gothic"/>
          <w:sz w:val="18"/>
          <w:szCs w:val="18"/>
        </w:rPr>
        <w:t xml:space="preserve"> </w:t>
      </w:r>
      <w:r w:rsidR="008A3DDA" w:rsidRPr="008A3DDA">
        <w:rPr>
          <w:rFonts w:ascii="Century Gothic" w:hAnsi="Century Gothic"/>
          <w:sz w:val="18"/>
          <w:szCs w:val="18"/>
        </w:rPr>
        <w:t xml:space="preserve">V partnerské spolupráci s Budějovickým Budvarem vyrábí ochucené nealkoholické pivo </w:t>
      </w:r>
      <w:proofErr w:type="spellStart"/>
      <w:r w:rsidR="008A3DDA" w:rsidRPr="008A3DDA">
        <w:rPr>
          <w:rFonts w:ascii="Century Gothic" w:hAnsi="Century Gothic"/>
          <w:sz w:val="18"/>
          <w:szCs w:val="18"/>
        </w:rPr>
        <w:t>BirGo</w:t>
      </w:r>
      <w:proofErr w:type="spellEnd"/>
      <w:r w:rsidR="008A3DDA" w:rsidRPr="008A3DDA">
        <w:rPr>
          <w:rFonts w:ascii="Century Gothic" w:hAnsi="Century Gothic"/>
          <w:sz w:val="18"/>
          <w:szCs w:val="18"/>
        </w:rPr>
        <w:t>.</w:t>
      </w:r>
    </w:p>
    <w:p w14:paraId="568F860D" w14:textId="51EA8318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</w:t>
      </w:r>
      <w:r w:rsidR="00825862">
        <w:rPr>
          <w:rFonts w:ascii="Century Gothic" w:hAnsi="Century Gothic"/>
          <w:sz w:val="18"/>
          <w:szCs w:val="18"/>
        </w:rPr>
        <w:t>,</w:t>
      </w:r>
      <w:r w:rsidRPr="00A02346">
        <w:rPr>
          <w:rFonts w:ascii="Century Gothic" w:hAnsi="Century Gothic"/>
          <w:sz w:val="18"/>
          <w:szCs w:val="18"/>
        </w:rPr>
        <w:t xml:space="preserve"> Maďarsku</w:t>
      </w:r>
      <w:r w:rsidR="00825862">
        <w:rPr>
          <w:rFonts w:ascii="Century Gothic" w:hAnsi="Century Gothic"/>
          <w:sz w:val="18"/>
          <w:szCs w:val="18"/>
        </w:rPr>
        <w:t>, Srbsku</w:t>
      </w:r>
      <w:r w:rsidR="00722E0B">
        <w:rPr>
          <w:rFonts w:ascii="Century Gothic" w:hAnsi="Century Gothic"/>
          <w:sz w:val="18"/>
          <w:szCs w:val="18"/>
        </w:rPr>
        <w:t xml:space="preserve">, </w:t>
      </w:r>
      <w:r w:rsidR="00825862">
        <w:rPr>
          <w:rFonts w:ascii="Century Gothic" w:hAnsi="Century Gothic"/>
          <w:sz w:val="18"/>
          <w:szCs w:val="18"/>
        </w:rPr>
        <w:t>Černé Hoře</w:t>
      </w:r>
      <w:r w:rsidRPr="00A02346">
        <w:rPr>
          <w:rFonts w:ascii="Century Gothic" w:hAnsi="Century Gothic"/>
          <w:sz w:val="18"/>
          <w:szCs w:val="18"/>
        </w:rPr>
        <w:t xml:space="preserve"> </w:t>
      </w:r>
      <w:r w:rsidR="00722E0B">
        <w:rPr>
          <w:rFonts w:ascii="Century Gothic" w:hAnsi="Century Gothic"/>
          <w:sz w:val="18"/>
          <w:szCs w:val="18"/>
        </w:rPr>
        <w:t xml:space="preserve">a Bosně a Hercegovině </w:t>
      </w:r>
      <w:r w:rsidRPr="00A02346">
        <w:rPr>
          <w:rFonts w:ascii="Century Gothic" w:hAnsi="Century Gothic"/>
          <w:sz w:val="18"/>
          <w:szCs w:val="18"/>
        </w:rPr>
        <w:t xml:space="preserve">je Mattoni 1873 výhradním výrobcem </w:t>
      </w:r>
      <w:r w:rsidR="00803D58">
        <w:rPr>
          <w:rFonts w:ascii="Century Gothic" w:hAnsi="Century Gothic"/>
          <w:sz w:val="18"/>
          <w:szCs w:val="18"/>
        </w:rPr>
        <w:br/>
      </w:r>
      <w:r w:rsidRPr="00A02346">
        <w:rPr>
          <w:rFonts w:ascii="Century Gothic" w:hAnsi="Century Gothic"/>
          <w:sz w:val="18"/>
          <w:szCs w:val="18"/>
        </w:rPr>
        <w:t xml:space="preserve">a </w:t>
      </w:r>
      <w:r w:rsidRPr="00DF5697">
        <w:rPr>
          <w:rFonts w:ascii="Century Gothic" w:hAnsi="Century Gothic"/>
          <w:sz w:val="18"/>
          <w:szCs w:val="18"/>
        </w:rPr>
        <w:t xml:space="preserve">distributorem nealkoholických nápojů značek firmy PepsiCo. Ve všech zemích, kde skupina operuje, zaměstnává na 3 </w:t>
      </w:r>
      <w:r w:rsidR="00DF5697" w:rsidRPr="00DF5697">
        <w:rPr>
          <w:rFonts w:ascii="Century Gothic" w:hAnsi="Century Gothic"/>
          <w:sz w:val="18"/>
          <w:szCs w:val="18"/>
        </w:rPr>
        <w:t>7</w:t>
      </w:r>
      <w:r w:rsidR="00722E0B" w:rsidRPr="00DF5697">
        <w:rPr>
          <w:rFonts w:ascii="Century Gothic" w:hAnsi="Century Gothic"/>
          <w:sz w:val="18"/>
          <w:szCs w:val="18"/>
        </w:rPr>
        <w:t>5</w:t>
      </w:r>
      <w:r w:rsidRPr="00DF5697">
        <w:rPr>
          <w:rFonts w:ascii="Century Gothic" w:hAnsi="Century Gothic"/>
          <w:sz w:val="18"/>
          <w:szCs w:val="18"/>
        </w:rPr>
        <w:t>0 zaměstnanců.</w:t>
      </w:r>
    </w:p>
    <w:p w14:paraId="60876AC6" w14:textId="13EE7B42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</w:t>
      </w:r>
      <w:r w:rsidR="00722E0B">
        <w:rPr>
          <w:rFonts w:ascii="Century Gothic" w:hAnsi="Century Gothic"/>
          <w:sz w:val="18"/>
          <w:szCs w:val="18"/>
        </w:rPr>
        <w:t>profilech Mattoni 1873 na sociálních sítích</w:t>
      </w:r>
      <w:r w:rsidRPr="00A02346">
        <w:rPr>
          <w:rFonts w:ascii="Century Gothic" w:hAnsi="Century Gothic"/>
          <w:sz w:val="18"/>
          <w:szCs w:val="18"/>
        </w:rPr>
        <w:t xml:space="preserve"> </w:t>
      </w:r>
      <w:hyperlink r:id="rId11" w:history="1">
        <w:r w:rsidRPr="00722E0B">
          <w:rPr>
            <w:rStyle w:val="Hypertextovodkaz"/>
            <w:rFonts w:ascii="Century Gothic" w:hAnsi="Century Gothic"/>
            <w:sz w:val="18"/>
            <w:szCs w:val="18"/>
          </w:rPr>
          <w:t>L</w:t>
        </w:r>
        <w:r w:rsidR="008A3DDA" w:rsidRPr="00722E0B">
          <w:rPr>
            <w:rStyle w:val="Hypertextovodkaz"/>
            <w:rFonts w:ascii="Century Gothic" w:hAnsi="Century Gothic"/>
            <w:sz w:val="18"/>
            <w:szCs w:val="18"/>
          </w:rPr>
          <w:t>i</w:t>
        </w:r>
        <w:r w:rsidRPr="00722E0B">
          <w:rPr>
            <w:rStyle w:val="Hypertextovodkaz"/>
            <w:rFonts w:ascii="Century Gothic" w:hAnsi="Century Gothic"/>
            <w:sz w:val="18"/>
            <w:szCs w:val="18"/>
          </w:rPr>
          <w:t>nkedIn</w:t>
        </w:r>
      </w:hyperlink>
      <w:r w:rsidR="00722E0B">
        <w:rPr>
          <w:rFonts w:ascii="Century Gothic" w:hAnsi="Century Gothic"/>
          <w:sz w:val="18"/>
          <w:szCs w:val="18"/>
        </w:rPr>
        <w:t xml:space="preserve">, </w:t>
      </w:r>
      <w:hyperlink r:id="rId12" w:history="1">
        <w:r w:rsidR="00722E0B" w:rsidRPr="00722E0B">
          <w:rPr>
            <w:rStyle w:val="Hypertextovodkaz"/>
            <w:rFonts w:ascii="Century Gothic" w:hAnsi="Century Gothic"/>
            <w:sz w:val="18"/>
            <w:szCs w:val="18"/>
          </w:rPr>
          <w:t>X</w:t>
        </w:r>
      </w:hyperlink>
      <w:r w:rsidR="00722E0B">
        <w:rPr>
          <w:rFonts w:ascii="Century Gothic" w:hAnsi="Century Gothic"/>
          <w:sz w:val="18"/>
          <w:szCs w:val="18"/>
        </w:rPr>
        <w:t xml:space="preserve"> a </w:t>
      </w:r>
      <w:hyperlink r:id="rId13" w:history="1">
        <w:r w:rsidR="00722E0B" w:rsidRPr="00722E0B">
          <w:rPr>
            <w:rStyle w:val="Hypertextovodkaz"/>
            <w:rFonts w:ascii="Century Gothic" w:hAnsi="Century Gothic"/>
            <w:sz w:val="18"/>
            <w:szCs w:val="18"/>
          </w:rPr>
          <w:t>Facebook</w:t>
        </w:r>
      </w:hyperlink>
      <w:r w:rsidR="00722E0B">
        <w:rPr>
          <w:rFonts w:ascii="Century Gothic" w:hAnsi="Century Gothic"/>
          <w:sz w:val="18"/>
          <w:szCs w:val="18"/>
        </w:rPr>
        <w:t>.</w:t>
      </w:r>
    </w:p>
    <w:p w14:paraId="17FB25E7" w14:textId="7AD2EEBF" w:rsidR="0024171A" w:rsidRPr="00ED1E8A" w:rsidRDefault="00637C0D" w:rsidP="0024171A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K</w:t>
      </w:r>
      <w:r w:rsidR="0024171A" w:rsidRPr="00ED1E8A">
        <w:rPr>
          <w:rFonts w:ascii="Century Gothic" w:hAnsi="Century Gothic"/>
          <w:b/>
          <w:sz w:val="18"/>
          <w:szCs w:val="18"/>
        </w:rPr>
        <w:t>ontakt pro média</w:t>
      </w:r>
    </w:p>
    <w:p w14:paraId="17FB25E8" w14:textId="393EC9BE" w:rsidR="0024171A" w:rsidRDefault="4A25048A" w:rsidP="0024171A">
      <w:pPr>
        <w:spacing w:after="0"/>
        <w:rPr>
          <w:rFonts w:ascii="Century Gothic" w:hAnsi="Century Gothic"/>
          <w:sz w:val="18"/>
          <w:szCs w:val="18"/>
        </w:rPr>
      </w:pPr>
      <w:r w:rsidRPr="37C9FA92">
        <w:rPr>
          <w:rFonts w:ascii="Century Gothic" w:hAnsi="Century Gothic"/>
          <w:sz w:val="18"/>
          <w:szCs w:val="18"/>
        </w:rPr>
        <w:t>Lu</w:t>
      </w:r>
      <w:r w:rsidR="59931AE6" w:rsidRPr="37C9FA92">
        <w:rPr>
          <w:rFonts w:ascii="Century Gothic" w:hAnsi="Century Gothic"/>
          <w:sz w:val="18"/>
          <w:szCs w:val="18"/>
        </w:rPr>
        <w:t>t</w:t>
      </w:r>
      <w:r w:rsidRPr="37C9FA92">
        <w:rPr>
          <w:rFonts w:ascii="Century Gothic" w:hAnsi="Century Gothic"/>
          <w:sz w:val="18"/>
          <w:szCs w:val="18"/>
        </w:rPr>
        <w:t>fi</w:t>
      </w:r>
      <w:r w:rsidR="5AEF6E19" w:rsidRPr="37C9FA92">
        <w:rPr>
          <w:rFonts w:ascii="Century Gothic" w:hAnsi="Century Gothic"/>
          <w:sz w:val="18"/>
          <w:szCs w:val="18"/>
        </w:rPr>
        <w:t>a</w:t>
      </w:r>
      <w:r w:rsidRPr="37C9FA92">
        <w:rPr>
          <w:rFonts w:ascii="Century Gothic" w:hAnsi="Century Gothic"/>
          <w:sz w:val="18"/>
          <w:szCs w:val="18"/>
        </w:rPr>
        <w:t xml:space="preserve"> </w:t>
      </w:r>
      <w:r w:rsidR="329C189D" w:rsidRPr="37C9FA92">
        <w:rPr>
          <w:rFonts w:ascii="Century Gothic" w:hAnsi="Century Gothic"/>
          <w:sz w:val="18"/>
          <w:szCs w:val="18"/>
        </w:rPr>
        <w:t>Miňovsk</w:t>
      </w:r>
      <w:r w:rsidRPr="37C9FA92">
        <w:rPr>
          <w:rFonts w:ascii="Century Gothic" w:hAnsi="Century Gothic"/>
          <w:sz w:val="18"/>
          <w:szCs w:val="18"/>
        </w:rPr>
        <w:t>á</w:t>
      </w:r>
      <w:r w:rsidR="0024171A" w:rsidRPr="37C9FA92">
        <w:rPr>
          <w:rFonts w:ascii="Century Gothic" w:hAnsi="Century Gothic"/>
          <w:sz w:val="18"/>
          <w:szCs w:val="18"/>
        </w:rPr>
        <w:t>, PR manažer</w:t>
      </w:r>
      <w:r>
        <w:br/>
      </w:r>
      <w:r w:rsidR="009C1AA2" w:rsidRPr="37C9FA92">
        <w:rPr>
          <w:rFonts w:ascii="Century Gothic" w:hAnsi="Century Gothic"/>
          <w:sz w:val="18"/>
          <w:szCs w:val="18"/>
        </w:rPr>
        <w:t>Mattoni 1873</w:t>
      </w:r>
    </w:p>
    <w:p w14:paraId="17FB25EA" w14:textId="199E57DC" w:rsidR="00B40114" w:rsidRPr="00ED1E8A" w:rsidRDefault="0024171A" w:rsidP="00B40114">
      <w:pPr>
        <w:rPr>
          <w:rFonts w:ascii="Century Gothic" w:hAnsi="Century Gothic"/>
          <w:sz w:val="18"/>
          <w:szCs w:val="18"/>
        </w:rPr>
      </w:pPr>
      <w:r w:rsidRPr="698E62A9">
        <w:rPr>
          <w:rFonts w:ascii="Century Gothic" w:hAnsi="Century Gothic"/>
          <w:sz w:val="18"/>
          <w:szCs w:val="18"/>
        </w:rPr>
        <w:t xml:space="preserve">Telefon: </w:t>
      </w:r>
      <w:r w:rsidR="31D79145" w:rsidRPr="698E62A9">
        <w:rPr>
          <w:rFonts w:ascii="Century Gothic" w:hAnsi="Century Gothic"/>
          <w:sz w:val="18"/>
          <w:szCs w:val="18"/>
        </w:rPr>
        <w:t>607 602 328</w:t>
      </w:r>
      <w:r>
        <w:br/>
      </w:r>
      <w:r w:rsidRPr="698E62A9">
        <w:rPr>
          <w:rFonts w:ascii="Century Gothic" w:hAnsi="Century Gothic"/>
          <w:sz w:val="18"/>
          <w:szCs w:val="18"/>
        </w:rPr>
        <w:t xml:space="preserve">E-mail: </w:t>
      </w:r>
      <w:hyperlink r:id="rId14" w:history="1">
        <w:r w:rsidR="00601E45" w:rsidRPr="0000657C">
          <w:rPr>
            <w:rStyle w:val="Hypertextovodkaz"/>
            <w:rFonts w:ascii="Century Gothic" w:eastAsia="Century Gothic" w:hAnsi="Century Gothic" w:cs="Century Gothic"/>
            <w:sz w:val="18"/>
            <w:szCs w:val="18"/>
            <w:lang w:val="cs"/>
          </w:rPr>
          <w:t>lutfia.minovska@mattoni.cz</w:t>
        </w:r>
      </w:hyperlink>
    </w:p>
    <w:sectPr w:rsidR="00B40114" w:rsidRPr="00ED1E8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B7EF" w14:textId="77777777" w:rsidR="00BD38CE" w:rsidRDefault="00BD38CE" w:rsidP="00FC1FF2">
      <w:pPr>
        <w:spacing w:after="0" w:line="240" w:lineRule="auto"/>
      </w:pPr>
      <w:r>
        <w:separator/>
      </w:r>
    </w:p>
  </w:endnote>
  <w:endnote w:type="continuationSeparator" w:id="0">
    <w:p w14:paraId="3C39AABB" w14:textId="77777777" w:rsidR="00BD38CE" w:rsidRDefault="00BD38CE" w:rsidP="00FC1FF2">
      <w:pPr>
        <w:spacing w:after="0" w:line="240" w:lineRule="auto"/>
      </w:pPr>
      <w:r>
        <w:continuationSeparator/>
      </w:r>
    </w:p>
  </w:endnote>
  <w:endnote w:type="continuationNotice" w:id="1">
    <w:p w14:paraId="38B59F55" w14:textId="77777777" w:rsidR="00BD38CE" w:rsidRDefault="00BD3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64294"/>
      <w:docPartObj>
        <w:docPartGallery w:val="Page Numbers (Bottom of Page)"/>
        <w:docPartUnique/>
      </w:docPartObj>
    </w:sdtPr>
    <w:sdtContent>
      <w:p w14:paraId="17FB25F1" w14:textId="77777777" w:rsidR="00FC1FF2" w:rsidRDefault="00FC1F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14:paraId="17FB25F2" w14:textId="77777777" w:rsidR="00FC1FF2" w:rsidRDefault="00FC1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869E" w14:textId="77777777" w:rsidR="00BD38CE" w:rsidRDefault="00BD38CE" w:rsidP="00FC1FF2">
      <w:pPr>
        <w:spacing w:after="0" w:line="240" w:lineRule="auto"/>
      </w:pPr>
      <w:r>
        <w:separator/>
      </w:r>
    </w:p>
  </w:footnote>
  <w:footnote w:type="continuationSeparator" w:id="0">
    <w:p w14:paraId="514C818D" w14:textId="77777777" w:rsidR="00BD38CE" w:rsidRDefault="00BD38CE" w:rsidP="00FC1FF2">
      <w:pPr>
        <w:spacing w:after="0" w:line="240" w:lineRule="auto"/>
      </w:pPr>
      <w:r>
        <w:continuationSeparator/>
      </w:r>
    </w:p>
  </w:footnote>
  <w:footnote w:type="continuationNotice" w:id="1">
    <w:p w14:paraId="0F6B0156" w14:textId="77777777" w:rsidR="00BD38CE" w:rsidRDefault="00BD38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35E3"/>
    <w:multiLevelType w:val="hybridMultilevel"/>
    <w:tmpl w:val="2EB410EA"/>
    <w:lvl w:ilvl="0" w:tplc="7152F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14"/>
    <w:rsid w:val="00001619"/>
    <w:rsid w:val="00003713"/>
    <w:rsid w:val="000064BD"/>
    <w:rsid w:val="000075DE"/>
    <w:rsid w:val="00007B95"/>
    <w:rsid w:val="00020C64"/>
    <w:rsid w:val="00021A45"/>
    <w:rsid w:val="0002293E"/>
    <w:rsid w:val="00040165"/>
    <w:rsid w:val="000521ED"/>
    <w:rsid w:val="0006274A"/>
    <w:rsid w:val="0006473F"/>
    <w:rsid w:val="00076AF9"/>
    <w:rsid w:val="00081E55"/>
    <w:rsid w:val="000946D6"/>
    <w:rsid w:val="000A0011"/>
    <w:rsid w:val="000A1E73"/>
    <w:rsid w:val="000B3D44"/>
    <w:rsid w:val="000B4EAC"/>
    <w:rsid w:val="000C33B0"/>
    <w:rsid w:val="000C6EF0"/>
    <w:rsid w:val="000F545B"/>
    <w:rsid w:val="000F563E"/>
    <w:rsid w:val="0010270E"/>
    <w:rsid w:val="001317C1"/>
    <w:rsid w:val="001422C7"/>
    <w:rsid w:val="00145F41"/>
    <w:rsid w:val="00155E04"/>
    <w:rsid w:val="00162FA4"/>
    <w:rsid w:val="00182CA5"/>
    <w:rsid w:val="00190379"/>
    <w:rsid w:val="001C3AC8"/>
    <w:rsid w:val="001C3F9E"/>
    <w:rsid w:val="001C7332"/>
    <w:rsid w:val="001D230D"/>
    <w:rsid w:val="001D5165"/>
    <w:rsid w:val="001E36A6"/>
    <w:rsid w:val="001F38D2"/>
    <w:rsid w:val="00201F09"/>
    <w:rsid w:val="0020498E"/>
    <w:rsid w:val="00204FFA"/>
    <w:rsid w:val="002067AC"/>
    <w:rsid w:val="00212714"/>
    <w:rsid w:val="0024171A"/>
    <w:rsid w:val="0025551A"/>
    <w:rsid w:val="00265ACE"/>
    <w:rsid w:val="002A27E5"/>
    <w:rsid w:val="002C023B"/>
    <w:rsid w:val="002C4DDD"/>
    <w:rsid w:val="0030515B"/>
    <w:rsid w:val="0031404D"/>
    <w:rsid w:val="00321BA8"/>
    <w:rsid w:val="003260A7"/>
    <w:rsid w:val="003343FC"/>
    <w:rsid w:val="00342A3D"/>
    <w:rsid w:val="00346732"/>
    <w:rsid w:val="003509F2"/>
    <w:rsid w:val="00352219"/>
    <w:rsid w:val="00354BCA"/>
    <w:rsid w:val="00355399"/>
    <w:rsid w:val="00363486"/>
    <w:rsid w:val="0037513E"/>
    <w:rsid w:val="003834BB"/>
    <w:rsid w:val="00386637"/>
    <w:rsid w:val="00394399"/>
    <w:rsid w:val="003B0383"/>
    <w:rsid w:val="003D0224"/>
    <w:rsid w:val="003D60EF"/>
    <w:rsid w:val="00405F41"/>
    <w:rsid w:val="0042347F"/>
    <w:rsid w:val="004641BD"/>
    <w:rsid w:val="0046619F"/>
    <w:rsid w:val="0048344F"/>
    <w:rsid w:val="00485473"/>
    <w:rsid w:val="00493552"/>
    <w:rsid w:val="004B26CD"/>
    <w:rsid w:val="004E511A"/>
    <w:rsid w:val="004F2F91"/>
    <w:rsid w:val="004F5321"/>
    <w:rsid w:val="005031D9"/>
    <w:rsid w:val="00512512"/>
    <w:rsid w:val="00514054"/>
    <w:rsid w:val="00520A97"/>
    <w:rsid w:val="0054298E"/>
    <w:rsid w:val="00553876"/>
    <w:rsid w:val="00567811"/>
    <w:rsid w:val="0057739B"/>
    <w:rsid w:val="00581F2F"/>
    <w:rsid w:val="00593574"/>
    <w:rsid w:val="0059695E"/>
    <w:rsid w:val="00597DA6"/>
    <w:rsid w:val="005A510F"/>
    <w:rsid w:val="005A5B72"/>
    <w:rsid w:val="005B0EF7"/>
    <w:rsid w:val="005B555C"/>
    <w:rsid w:val="005C208C"/>
    <w:rsid w:val="005C5D67"/>
    <w:rsid w:val="005D1956"/>
    <w:rsid w:val="005D2406"/>
    <w:rsid w:val="005D365B"/>
    <w:rsid w:val="005E04EF"/>
    <w:rsid w:val="005E16A1"/>
    <w:rsid w:val="005E46B1"/>
    <w:rsid w:val="005E5379"/>
    <w:rsid w:val="005E7ADE"/>
    <w:rsid w:val="005F040C"/>
    <w:rsid w:val="005F6668"/>
    <w:rsid w:val="005F7C38"/>
    <w:rsid w:val="00601E45"/>
    <w:rsid w:val="006050AF"/>
    <w:rsid w:val="00623D4B"/>
    <w:rsid w:val="00637C0D"/>
    <w:rsid w:val="00670213"/>
    <w:rsid w:val="006754D5"/>
    <w:rsid w:val="00694345"/>
    <w:rsid w:val="00696960"/>
    <w:rsid w:val="006A4D13"/>
    <w:rsid w:val="006B11AC"/>
    <w:rsid w:val="006B7721"/>
    <w:rsid w:val="006C4FF3"/>
    <w:rsid w:val="006C63A0"/>
    <w:rsid w:val="006D48BF"/>
    <w:rsid w:val="006D6B4F"/>
    <w:rsid w:val="006F3E73"/>
    <w:rsid w:val="00703527"/>
    <w:rsid w:val="00714CFC"/>
    <w:rsid w:val="00722E0B"/>
    <w:rsid w:val="0072368F"/>
    <w:rsid w:val="00724983"/>
    <w:rsid w:val="00745A93"/>
    <w:rsid w:val="00762914"/>
    <w:rsid w:val="00781905"/>
    <w:rsid w:val="00791E66"/>
    <w:rsid w:val="007A51C8"/>
    <w:rsid w:val="007B3EBA"/>
    <w:rsid w:val="00803D58"/>
    <w:rsid w:val="00815803"/>
    <w:rsid w:val="00824FE3"/>
    <w:rsid w:val="00825862"/>
    <w:rsid w:val="00825F98"/>
    <w:rsid w:val="008546DF"/>
    <w:rsid w:val="00897C42"/>
    <w:rsid w:val="008A3365"/>
    <w:rsid w:val="008A3DDA"/>
    <w:rsid w:val="008E1C09"/>
    <w:rsid w:val="008E2BC6"/>
    <w:rsid w:val="00905D1B"/>
    <w:rsid w:val="00914DD2"/>
    <w:rsid w:val="00952ED1"/>
    <w:rsid w:val="00961E87"/>
    <w:rsid w:val="00963596"/>
    <w:rsid w:val="009965FF"/>
    <w:rsid w:val="009C1AA2"/>
    <w:rsid w:val="009D4A93"/>
    <w:rsid w:val="009D4FF9"/>
    <w:rsid w:val="009D76FE"/>
    <w:rsid w:val="009F2FA7"/>
    <w:rsid w:val="00A02346"/>
    <w:rsid w:val="00A0461F"/>
    <w:rsid w:val="00A06E7A"/>
    <w:rsid w:val="00A2510E"/>
    <w:rsid w:val="00A26107"/>
    <w:rsid w:val="00A309B1"/>
    <w:rsid w:val="00A3707E"/>
    <w:rsid w:val="00A52DAA"/>
    <w:rsid w:val="00A54694"/>
    <w:rsid w:val="00A76DE7"/>
    <w:rsid w:val="00AA368E"/>
    <w:rsid w:val="00AB55A0"/>
    <w:rsid w:val="00AC1F5C"/>
    <w:rsid w:val="00AC389F"/>
    <w:rsid w:val="00AD7AFC"/>
    <w:rsid w:val="00B17409"/>
    <w:rsid w:val="00B40114"/>
    <w:rsid w:val="00B44D61"/>
    <w:rsid w:val="00B50D20"/>
    <w:rsid w:val="00B51DF2"/>
    <w:rsid w:val="00B653F3"/>
    <w:rsid w:val="00B6692B"/>
    <w:rsid w:val="00B70C2D"/>
    <w:rsid w:val="00B81EFB"/>
    <w:rsid w:val="00B82B89"/>
    <w:rsid w:val="00B85904"/>
    <w:rsid w:val="00B97BC3"/>
    <w:rsid w:val="00BA1157"/>
    <w:rsid w:val="00BA6246"/>
    <w:rsid w:val="00BB158A"/>
    <w:rsid w:val="00BC1D5D"/>
    <w:rsid w:val="00BC2D49"/>
    <w:rsid w:val="00BD05DB"/>
    <w:rsid w:val="00BD38CE"/>
    <w:rsid w:val="00BE1AF6"/>
    <w:rsid w:val="00C02E7A"/>
    <w:rsid w:val="00C12D1B"/>
    <w:rsid w:val="00C15702"/>
    <w:rsid w:val="00C36303"/>
    <w:rsid w:val="00C43954"/>
    <w:rsid w:val="00C46454"/>
    <w:rsid w:val="00C5378A"/>
    <w:rsid w:val="00C5391A"/>
    <w:rsid w:val="00C574D4"/>
    <w:rsid w:val="00C74FAB"/>
    <w:rsid w:val="00CA13C7"/>
    <w:rsid w:val="00CD0509"/>
    <w:rsid w:val="00CD6451"/>
    <w:rsid w:val="00CD6E8F"/>
    <w:rsid w:val="00CE02FB"/>
    <w:rsid w:val="00CF223B"/>
    <w:rsid w:val="00CF365B"/>
    <w:rsid w:val="00CF72A9"/>
    <w:rsid w:val="00D0250F"/>
    <w:rsid w:val="00D17E0D"/>
    <w:rsid w:val="00D25E10"/>
    <w:rsid w:val="00D40E39"/>
    <w:rsid w:val="00D438DC"/>
    <w:rsid w:val="00D8763D"/>
    <w:rsid w:val="00DB5903"/>
    <w:rsid w:val="00DC3F7A"/>
    <w:rsid w:val="00DE44F7"/>
    <w:rsid w:val="00DE6B2D"/>
    <w:rsid w:val="00DF1D31"/>
    <w:rsid w:val="00DF1F62"/>
    <w:rsid w:val="00DF5697"/>
    <w:rsid w:val="00E02EDA"/>
    <w:rsid w:val="00E036BF"/>
    <w:rsid w:val="00E05A18"/>
    <w:rsid w:val="00E20EA1"/>
    <w:rsid w:val="00E2263A"/>
    <w:rsid w:val="00E31692"/>
    <w:rsid w:val="00E34356"/>
    <w:rsid w:val="00E4194C"/>
    <w:rsid w:val="00E42F1D"/>
    <w:rsid w:val="00E430E1"/>
    <w:rsid w:val="00E47FD1"/>
    <w:rsid w:val="00E92799"/>
    <w:rsid w:val="00E93F93"/>
    <w:rsid w:val="00E94854"/>
    <w:rsid w:val="00EA1031"/>
    <w:rsid w:val="00EB1A4B"/>
    <w:rsid w:val="00ED0EE2"/>
    <w:rsid w:val="00ED1E8A"/>
    <w:rsid w:val="00EE7BE8"/>
    <w:rsid w:val="00EE7DAE"/>
    <w:rsid w:val="00EF0136"/>
    <w:rsid w:val="00F0511F"/>
    <w:rsid w:val="00F06491"/>
    <w:rsid w:val="00F07283"/>
    <w:rsid w:val="00F11467"/>
    <w:rsid w:val="00F14E02"/>
    <w:rsid w:val="00F1728F"/>
    <w:rsid w:val="00F715A5"/>
    <w:rsid w:val="00F86FE7"/>
    <w:rsid w:val="00FA4660"/>
    <w:rsid w:val="00FB0EB0"/>
    <w:rsid w:val="00FC1FF2"/>
    <w:rsid w:val="00FC4F51"/>
    <w:rsid w:val="00FD2D18"/>
    <w:rsid w:val="00FF4C47"/>
    <w:rsid w:val="030156AC"/>
    <w:rsid w:val="04EA9C49"/>
    <w:rsid w:val="05941405"/>
    <w:rsid w:val="0A949A5D"/>
    <w:rsid w:val="0AE8C524"/>
    <w:rsid w:val="0C58C5F8"/>
    <w:rsid w:val="0D400640"/>
    <w:rsid w:val="115AA6A1"/>
    <w:rsid w:val="15B7C729"/>
    <w:rsid w:val="1623BE1B"/>
    <w:rsid w:val="17B3F0BC"/>
    <w:rsid w:val="19CA2F49"/>
    <w:rsid w:val="19D5576B"/>
    <w:rsid w:val="1A375BCF"/>
    <w:rsid w:val="1D9A84A7"/>
    <w:rsid w:val="23F464AA"/>
    <w:rsid w:val="2965EEFD"/>
    <w:rsid w:val="2BE1E169"/>
    <w:rsid w:val="2CE4669C"/>
    <w:rsid w:val="2ED43CE4"/>
    <w:rsid w:val="2F8CEE8C"/>
    <w:rsid w:val="2FDC3B89"/>
    <w:rsid w:val="312AC472"/>
    <w:rsid w:val="31D79145"/>
    <w:rsid w:val="31FC1E93"/>
    <w:rsid w:val="329C189D"/>
    <w:rsid w:val="34BA45D9"/>
    <w:rsid w:val="37C9FA92"/>
    <w:rsid w:val="39E4C2C4"/>
    <w:rsid w:val="3B2E81F2"/>
    <w:rsid w:val="3B812675"/>
    <w:rsid w:val="3C91A3F0"/>
    <w:rsid w:val="3E42DCBC"/>
    <w:rsid w:val="3E97CE7F"/>
    <w:rsid w:val="3F8A412F"/>
    <w:rsid w:val="3FD2425B"/>
    <w:rsid w:val="46210D18"/>
    <w:rsid w:val="4720ABB3"/>
    <w:rsid w:val="4A25048A"/>
    <w:rsid w:val="4B145EC8"/>
    <w:rsid w:val="4B3DE74B"/>
    <w:rsid w:val="4CCD0F37"/>
    <w:rsid w:val="4CECE858"/>
    <w:rsid w:val="4E93A99A"/>
    <w:rsid w:val="4EB2882F"/>
    <w:rsid w:val="59931AE6"/>
    <w:rsid w:val="5A8ACBE6"/>
    <w:rsid w:val="5AEF6E19"/>
    <w:rsid w:val="5B91215C"/>
    <w:rsid w:val="605972F1"/>
    <w:rsid w:val="63C37DF2"/>
    <w:rsid w:val="64742188"/>
    <w:rsid w:val="683CAEC2"/>
    <w:rsid w:val="68FF4EFC"/>
    <w:rsid w:val="698E62A9"/>
    <w:rsid w:val="6C8A5FB7"/>
    <w:rsid w:val="6CFE726D"/>
    <w:rsid w:val="6DD00C15"/>
    <w:rsid w:val="6E4E964F"/>
    <w:rsid w:val="73CB37B4"/>
    <w:rsid w:val="743356D1"/>
    <w:rsid w:val="756867D4"/>
    <w:rsid w:val="78006C52"/>
    <w:rsid w:val="7B252CF6"/>
    <w:rsid w:val="7BF0CDED"/>
    <w:rsid w:val="7E8FE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25CF"/>
  <w15:docId w15:val="{8CB48DBE-61F5-4831-A793-E065B1A3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20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13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13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3C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FF2"/>
  </w:style>
  <w:style w:type="paragraph" w:styleId="Zpat">
    <w:name w:val="footer"/>
    <w:basedOn w:val="Normln"/>
    <w:link w:val="Zpat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FF2"/>
  </w:style>
  <w:style w:type="paragraph" w:customStyle="1" w:styleId="paragraph">
    <w:name w:val="paragraph"/>
    <w:basedOn w:val="Normln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461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2E0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695E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Revize">
    <w:name w:val="Revision"/>
    <w:hidden/>
    <w:uiPriority w:val="99"/>
    <w:semiHidden/>
    <w:rsid w:val="00162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Mattoni187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x.com/Mattoni18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mattoni-1873/posts/?feedView=al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utfia.minovska@matto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fa62b0eabd5f0b5c79ef38fb3a7b7c23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4fce95aee727562a8295e7f60eef10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FAEA5-0087-4940-AEAE-434C17B1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E6FDE-8DD1-46BC-81B5-48C01F51424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1350</Words>
  <Characters>7971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9303</CharactersWithSpaces>
  <SharedDoc>false</SharedDoc>
  <HLinks>
    <vt:vector size="24" baseType="variant">
      <vt:variant>
        <vt:i4>5570611</vt:i4>
      </vt:variant>
      <vt:variant>
        <vt:i4>9</vt:i4>
      </vt:variant>
      <vt:variant>
        <vt:i4>0</vt:i4>
      </vt:variant>
      <vt:variant>
        <vt:i4>5</vt:i4>
      </vt:variant>
      <vt:variant>
        <vt:lpwstr>mailto:lutfia.minovska@mattoni.cz</vt:lpwstr>
      </vt:variant>
      <vt:variant>
        <vt:lpwstr/>
      </vt:variant>
      <vt:variant>
        <vt:i4>5374043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https://www.facebook.com/Mattoni1873</vt:lpwstr>
      </vt:variant>
      <vt:variant>
        <vt:lpwstr/>
      </vt:variant>
      <vt:variant>
        <vt:i4>131089</vt:i4>
      </vt:variant>
      <vt:variant>
        <vt:i4>3</vt:i4>
      </vt:variant>
      <vt:variant>
        <vt:i4>0</vt:i4>
      </vt:variant>
      <vt:variant>
        <vt:i4>5</vt:i4>
      </vt:variant>
      <vt:variant>
        <vt:lpwstr>https://x.com/Mattoni1873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https://www.linkedin.com/company/mattoni-1873/posts/?feedView=all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Simkaničová Kristína</dc:creator>
  <cp:keywords/>
  <cp:lastModifiedBy>Novák Pavel</cp:lastModifiedBy>
  <cp:revision>17</cp:revision>
  <cp:lastPrinted>2015-02-05T12:49:00Z</cp:lastPrinted>
  <dcterms:created xsi:type="dcterms:W3CDTF">2026-03-06T08:13:00Z</dcterms:created>
  <dcterms:modified xsi:type="dcterms:W3CDTF">2026-03-23T15:47:00Z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  <property fmtid="{D5CDD505-2E9C-101B-9397-08002B2CF9AE}" pid="4" name="MediaServiceImageTags">
    <vt:lpwstr/>
  </property>
</Properties>
</file>