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65CF" w14:textId="77777777" w:rsidR="00506FE3" w:rsidRDefault="00506FE3">
      <w:pPr>
        <w:jc w:val="both"/>
      </w:pPr>
    </w:p>
    <w:p w14:paraId="59358A91" w14:textId="77777777" w:rsidR="00506FE3" w:rsidRDefault="00506FE3">
      <w:pPr>
        <w:jc w:val="both"/>
        <w:rPr>
          <w:b/>
          <w:sz w:val="24"/>
          <w:szCs w:val="24"/>
        </w:rPr>
      </w:pPr>
    </w:p>
    <w:p w14:paraId="7611CABE" w14:textId="77777777" w:rsidR="00506FE3" w:rsidRDefault="000000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Erwin Brunner nastupuje do </w:t>
      </w:r>
      <w:proofErr w:type="spellStart"/>
      <w:r>
        <w:rPr>
          <w:b/>
          <w:sz w:val="28"/>
          <w:szCs w:val="28"/>
        </w:rPr>
        <w:t>Rohlik</w:t>
      </w:r>
      <w:proofErr w:type="spellEnd"/>
      <w:r>
        <w:rPr>
          <w:b/>
          <w:sz w:val="28"/>
          <w:szCs w:val="28"/>
        </w:rPr>
        <w:t xml:space="preserve"> Group jako nový provozní ředitel</w:t>
      </w:r>
    </w:p>
    <w:p w14:paraId="239BD4B6" w14:textId="77777777" w:rsidR="00506FE3" w:rsidRDefault="00506FE3">
      <w:pPr>
        <w:jc w:val="both"/>
      </w:pPr>
    </w:p>
    <w:p w14:paraId="2C3BFCFF" w14:textId="2C00A132" w:rsidR="00506FE3" w:rsidRDefault="00000000">
      <w:pPr>
        <w:jc w:val="both"/>
        <w:rPr>
          <w:b/>
        </w:rPr>
      </w:pPr>
      <w:r>
        <w:rPr>
          <w:b/>
        </w:rPr>
        <w:t xml:space="preserve">PRAHA, Česká republika, </w:t>
      </w:r>
      <w:r w:rsidR="00BC5D9B">
        <w:rPr>
          <w:b/>
        </w:rPr>
        <w:t>9.</w:t>
      </w:r>
      <w:r>
        <w:rPr>
          <w:b/>
        </w:rPr>
        <w:t xml:space="preserve"> srpna 2023 – Společnost </w:t>
      </w:r>
      <w:proofErr w:type="spellStart"/>
      <w:r>
        <w:rPr>
          <w:b/>
        </w:rPr>
        <w:t>Rohlik</w:t>
      </w:r>
      <w:proofErr w:type="spellEnd"/>
      <w:r>
        <w:rPr>
          <w:b/>
        </w:rPr>
        <w:t xml:space="preserve"> Group, přední evropský online prodejce potravin, oznamuje jmenování Erwina Brunnera na pozici nového provozního ředitele (COO) firmy. Tento strategický personální krok potvrzuje dlouhodobé odhodlání a cíle </w:t>
      </w:r>
      <w:proofErr w:type="spellStart"/>
      <w:r>
        <w:rPr>
          <w:b/>
        </w:rPr>
        <w:t>Rohlik</w:t>
      </w:r>
      <w:proofErr w:type="spellEnd"/>
      <w:r>
        <w:rPr>
          <w:b/>
        </w:rPr>
        <w:t xml:space="preserve"> Group rozšiřovat své služby a pozice na evropském trhu.</w:t>
      </w:r>
    </w:p>
    <w:p w14:paraId="146582EE" w14:textId="77777777" w:rsidR="00506FE3" w:rsidRDefault="00506FE3">
      <w:pPr>
        <w:jc w:val="both"/>
      </w:pPr>
    </w:p>
    <w:p w14:paraId="155C9218" w14:textId="77777777" w:rsidR="00506FE3" w:rsidRDefault="00000000">
      <w:pPr>
        <w:jc w:val="both"/>
      </w:pPr>
      <w:r>
        <w:t xml:space="preserve">Erwin Brunner přináší do </w:t>
      </w:r>
      <w:proofErr w:type="spellStart"/>
      <w:r>
        <w:t>Rohlik</w:t>
      </w:r>
      <w:proofErr w:type="spellEnd"/>
      <w:r>
        <w:t xml:space="preserve"> Group své bohaté zkušenosti. Dříve totiž působil jako evropský provozní viceprezident ve společnostech </w:t>
      </w:r>
      <w:proofErr w:type="spellStart"/>
      <w:r>
        <w:t>GoPuff</w:t>
      </w:r>
      <w:proofErr w:type="spellEnd"/>
      <w:r>
        <w:t xml:space="preserve"> a Amazon. Během svého působení ve společnosti Amazon hrál klíčovou roli při optimalizaci procesů dodavatelského řetězce, zavádění inovativních logistických řešení a zvyšování provozní efektivity. A v rozvážkové společnosti </w:t>
      </w:r>
      <w:proofErr w:type="spellStart"/>
      <w:r>
        <w:t>GoPuff</w:t>
      </w:r>
      <w:proofErr w:type="spellEnd"/>
      <w:r>
        <w:t xml:space="preserve"> řídil celoevropskou expanzi. Jeho vedení a strategická vize byly zásadní při vylepšování tzv. </w:t>
      </w:r>
      <w:proofErr w:type="spellStart"/>
      <w:r>
        <w:t>customer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a pro dosažení významného růstu firmy.</w:t>
      </w:r>
    </w:p>
    <w:p w14:paraId="1B5D6DF3" w14:textId="77777777" w:rsidR="00506FE3" w:rsidRDefault="00506FE3">
      <w:pPr>
        <w:jc w:val="both"/>
      </w:pPr>
    </w:p>
    <w:p w14:paraId="6A4FC4D6" w14:textId="77777777" w:rsidR="00506FE3" w:rsidRDefault="00000000">
      <w:pPr>
        <w:jc w:val="both"/>
        <w:rPr>
          <w:b/>
        </w:rPr>
      </w:pPr>
      <w:r>
        <w:rPr>
          <w:b/>
        </w:rPr>
        <w:t xml:space="preserve">Nová kapitola pro </w:t>
      </w:r>
      <w:proofErr w:type="spellStart"/>
      <w:r>
        <w:rPr>
          <w:b/>
        </w:rPr>
        <w:t>Rohlik</w:t>
      </w:r>
      <w:proofErr w:type="spellEnd"/>
      <w:r>
        <w:rPr>
          <w:b/>
        </w:rPr>
        <w:t xml:space="preserve"> Group</w:t>
      </w:r>
    </w:p>
    <w:p w14:paraId="113F437A" w14:textId="77777777" w:rsidR="00506FE3" w:rsidRDefault="00506FE3">
      <w:pPr>
        <w:jc w:val="both"/>
      </w:pPr>
    </w:p>
    <w:p w14:paraId="430C4ADB" w14:textId="2AC1DBC5" w:rsidR="00506FE3" w:rsidRDefault="00000000">
      <w:pPr>
        <w:jc w:val="both"/>
      </w:pPr>
      <w:r>
        <w:t xml:space="preserve">Jako provozní ředitel společnosti </w:t>
      </w:r>
      <w:proofErr w:type="spellStart"/>
      <w:r>
        <w:t>Rohlik</w:t>
      </w:r>
      <w:proofErr w:type="spellEnd"/>
      <w:r>
        <w:t xml:space="preserve"> Group bude Brunner dohlížet na provoz, včetně </w:t>
      </w:r>
      <w:proofErr w:type="spellStart"/>
      <w:r>
        <w:t>fulfillmentu</w:t>
      </w:r>
      <w:proofErr w:type="spellEnd"/>
      <w:r>
        <w:t xml:space="preserve"> a rozvoje logistiky dodavatelského řetězce. Jeho odborné znalosti v oblasti e-</w:t>
      </w:r>
      <w:proofErr w:type="spellStart"/>
      <w:r>
        <w:t>commerce</w:t>
      </w:r>
      <w:proofErr w:type="spellEnd"/>
      <w:r>
        <w:t xml:space="preserve"> a řízení provozu budou mít zásadní význam pro rozšiřování služeb společnosti </w:t>
      </w:r>
      <w:proofErr w:type="spellStart"/>
      <w:r>
        <w:t>Rohlik</w:t>
      </w:r>
      <w:proofErr w:type="spellEnd"/>
      <w:r>
        <w:t xml:space="preserve"> Group a udržení její konkurenceschopnosti na rychle se vyvíjejícím trhu s potravinami. </w:t>
      </w:r>
    </w:p>
    <w:p w14:paraId="49A07B7D" w14:textId="77777777" w:rsidR="00506FE3" w:rsidRDefault="00506FE3">
      <w:pPr>
        <w:jc w:val="both"/>
      </w:pPr>
    </w:p>
    <w:p w14:paraId="2CAE52A3" w14:textId="77777777" w:rsidR="00506FE3" w:rsidRDefault="00000000">
      <w:pPr>
        <w:jc w:val="both"/>
        <w:rPr>
          <w:i/>
        </w:rPr>
      </w:pPr>
      <w:r>
        <w:t>Erwin Brunner k tomu říká: „</w:t>
      </w:r>
      <w:r>
        <w:rPr>
          <w:i/>
        </w:rPr>
        <w:t xml:space="preserve">Jsem nadšený z příležitosti nastoupit do </w:t>
      </w:r>
      <w:proofErr w:type="spellStart"/>
      <w:r>
        <w:rPr>
          <w:i/>
        </w:rPr>
        <w:t>Rohlik</w:t>
      </w:r>
      <w:proofErr w:type="spellEnd"/>
      <w:r>
        <w:rPr>
          <w:i/>
        </w:rPr>
        <w:t xml:space="preserve"> Group. Vášeň pro zlepšování svého provozního výkonu díky standardizaci a automatizaci spolu s poskytováním bezchybné zákaznické péče jsou velmi důležité faktory, kterými se řídím po celou dobu své kariéry. Opravdu se těším, že budu součástí tohoto obrovského úspěchu v oblasti e-</w:t>
      </w:r>
      <w:proofErr w:type="spellStart"/>
      <w:r>
        <w:rPr>
          <w:i/>
        </w:rPr>
        <w:t>commerce</w:t>
      </w:r>
      <w:proofErr w:type="spellEnd"/>
      <w:r>
        <w:rPr>
          <w:i/>
        </w:rPr>
        <w:t>, a jsem přesvědčen, že budeme společně pokračovat v revoluci v tomto odvětví."</w:t>
      </w:r>
    </w:p>
    <w:p w14:paraId="36A50418" w14:textId="77777777" w:rsidR="00506FE3" w:rsidRDefault="00506FE3">
      <w:pPr>
        <w:jc w:val="both"/>
      </w:pPr>
    </w:p>
    <w:p w14:paraId="739ACE21" w14:textId="0A3F27A1" w:rsidR="00506FE3" w:rsidRDefault="00000000">
      <w:pPr>
        <w:jc w:val="both"/>
      </w:pPr>
      <w:r>
        <w:t xml:space="preserve">Zakladatel a CEO </w:t>
      </w:r>
      <w:proofErr w:type="spellStart"/>
      <w:r>
        <w:t>Rohlik</w:t>
      </w:r>
      <w:proofErr w:type="spellEnd"/>
      <w:r>
        <w:t xml:space="preserve"> Group Tomáš Čupr dodává: „</w:t>
      </w:r>
      <w:r>
        <w:rPr>
          <w:i/>
        </w:rPr>
        <w:t>Jsme velmi rádi, že můžeme Erwina přivítat v našem manažerském týmu. Díky svým prokazatelně skvělým výsledkům ve společnosti Amazon a hlubokým znalostem prostředí e-</w:t>
      </w:r>
      <w:proofErr w:type="spellStart"/>
      <w:r>
        <w:rPr>
          <w:i/>
        </w:rPr>
        <w:t>commerce</w:t>
      </w:r>
      <w:proofErr w:type="spellEnd"/>
      <w:r>
        <w:rPr>
          <w:i/>
        </w:rPr>
        <w:t xml:space="preserve"> se dokonale hodí pro naše ambiciózní plány. Těšíme se, že využijeme jeho poznatků a </w:t>
      </w:r>
      <w:r w:rsidR="00BC5D9B">
        <w:rPr>
          <w:i/>
        </w:rPr>
        <w:t>schopností leadershipu</w:t>
      </w:r>
      <w:r>
        <w:rPr>
          <w:i/>
        </w:rPr>
        <w:t xml:space="preserve">, abychom </w:t>
      </w:r>
      <w:proofErr w:type="spellStart"/>
      <w:r>
        <w:rPr>
          <w:i/>
        </w:rPr>
        <w:t>Rohlik</w:t>
      </w:r>
      <w:proofErr w:type="spellEnd"/>
      <w:r>
        <w:rPr>
          <w:i/>
        </w:rPr>
        <w:t xml:space="preserve"> Group posunuli k novým cílům."</w:t>
      </w:r>
    </w:p>
    <w:p w14:paraId="14E2B7C9" w14:textId="77777777" w:rsidR="00506FE3" w:rsidRDefault="00506FE3">
      <w:pPr>
        <w:jc w:val="both"/>
      </w:pPr>
    </w:p>
    <w:p w14:paraId="58B14DCB" w14:textId="77777777" w:rsidR="00506FE3" w:rsidRDefault="00000000">
      <w:pPr>
        <w:jc w:val="both"/>
      </w:pPr>
      <w:r>
        <w:t xml:space="preserve">Vedení společnosti </w:t>
      </w:r>
      <w:proofErr w:type="spellStart"/>
      <w:r>
        <w:t>Rohlik</w:t>
      </w:r>
      <w:proofErr w:type="spellEnd"/>
      <w:r>
        <w:t xml:space="preserve"> Group nyní vedle Tomáše Čupra </w:t>
      </w:r>
      <w:proofErr w:type="gramStart"/>
      <w:r>
        <w:t>tvoří</w:t>
      </w:r>
      <w:proofErr w:type="gramEnd"/>
      <w:r>
        <w:t xml:space="preserve"> Olin Novák jako výkonný ředitel pro zahraniční trhy (International CEO), </w:t>
      </w:r>
      <w:proofErr w:type="spellStart"/>
      <w:r>
        <w:t>Vineta</w:t>
      </w:r>
      <w:proofErr w:type="spellEnd"/>
      <w:r>
        <w:t xml:space="preserve"> </w:t>
      </w:r>
      <w:proofErr w:type="spellStart"/>
      <w:r>
        <w:t>Bajaj</w:t>
      </w:r>
      <w:proofErr w:type="spellEnd"/>
      <w:r>
        <w:t xml:space="preserve"> jako finanční ředitelka (CFO), Erwin Brunner jako provozní ředitel (COO), Ondřej </w:t>
      </w:r>
      <w:proofErr w:type="spellStart"/>
      <w:r>
        <w:t>Klamt</w:t>
      </w:r>
      <w:proofErr w:type="spellEnd"/>
      <w:r>
        <w:t xml:space="preserve"> jako technický ředitel (CTO), Mark Hübner jako obchodní ředitel a Alžběta Doležalová jako ředitelka HR. </w:t>
      </w:r>
    </w:p>
    <w:p w14:paraId="433C4DAE" w14:textId="77777777" w:rsidR="006F110E" w:rsidRDefault="006F110E">
      <w:pPr>
        <w:jc w:val="both"/>
      </w:pPr>
    </w:p>
    <w:p w14:paraId="7F228E74" w14:textId="77777777" w:rsidR="006F110E" w:rsidRDefault="006F110E">
      <w:pPr>
        <w:jc w:val="both"/>
      </w:pPr>
    </w:p>
    <w:p w14:paraId="4061C5CD" w14:textId="77777777" w:rsidR="006F110E" w:rsidRDefault="006F110E">
      <w:pPr>
        <w:jc w:val="both"/>
      </w:pPr>
    </w:p>
    <w:p w14:paraId="2502524B" w14:textId="77777777" w:rsidR="00506FE3" w:rsidRDefault="00506FE3">
      <w:pPr>
        <w:jc w:val="both"/>
      </w:pPr>
    </w:p>
    <w:p w14:paraId="651BD026" w14:textId="77777777" w:rsidR="00506FE3" w:rsidRDefault="00000000">
      <w:pPr>
        <w:jc w:val="both"/>
        <w:rPr>
          <w:b/>
        </w:rPr>
      </w:pPr>
      <w:r>
        <w:rPr>
          <w:b/>
        </w:rPr>
        <w:t xml:space="preserve">O společnosti </w:t>
      </w:r>
      <w:proofErr w:type="spellStart"/>
      <w:r>
        <w:rPr>
          <w:b/>
        </w:rPr>
        <w:t>Rohlik</w:t>
      </w:r>
      <w:proofErr w:type="spellEnd"/>
      <w:r>
        <w:rPr>
          <w:b/>
        </w:rPr>
        <w:t xml:space="preserve"> Group</w:t>
      </w:r>
    </w:p>
    <w:p w14:paraId="770D37E3" w14:textId="77777777" w:rsidR="00506FE3" w:rsidRDefault="00506FE3">
      <w:pPr>
        <w:jc w:val="both"/>
      </w:pPr>
    </w:p>
    <w:p w14:paraId="512609DB" w14:textId="75E126CC" w:rsidR="00506FE3" w:rsidRDefault="00000000">
      <w:pPr>
        <w:jc w:val="both"/>
      </w:pPr>
      <w:r>
        <w:t>S</w:t>
      </w:r>
      <w:r w:rsidR="00367675">
        <w:t xml:space="preserve">polečnost </w:t>
      </w:r>
      <w:proofErr w:type="spellStart"/>
      <w:r>
        <w:t>Rohlik</w:t>
      </w:r>
      <w:proofErr w:type="spellEnd"/>
      <w:r>
        <w:t xml:space="preserve"> Group byla založena v roce 2014 v České republice a je přední evropskou online službou pro rozvoz potravin s obratem 750 milionů Euro. Působí již v České republice (</w:t>
      </w:r>
      <w:hyperlink r:id="rId7">
        <w:r>
          <w:rPr>
            <w:color w:val="0000FF"/>
            <w:u w:val="single"/>
          </w:rPr>
          <w:t>Rohlik.cz</w:t>
        </w:r>
      </w:hyperlink>
      <w:r>
        <w:t>), Maďarsku (</w:t>
      </w:r>
      <w:hyperlink r:id="rId8">
        <w:r>
          <w:rPr>
            <w:color w:val="0000FF"/>
            <w:u w:val="single"/>
          </w:rPr>
          <w:t>Kifli.hu</w:t>
        </w:r>
      </w:hyperlink>
      <w:r>
        <w:t>), Rakousku (</w:t>
      </w:r>
      <w:hyperlink r:id="rId9">
        <w:r>
          <w:rPr>
            <w:color w:val="0000FF"/>
            <w:u w:val="single"/>
          </w:rPr>
          <w:t>Gurkerl.at</w:t>
        </w:r>
      </w:hyperlink>
      <w:r>
        <w:t>), Německu (</w:t>
      </w:r>
      <w:hyperlink r:id="rId10">
        <w:r>
          <w:rPr>
            <w:color w:val="0000FF"/>
            <w:u w:val="single"/>
          </w:rPr>
          <w:t>Knuspr.de</w:t>
        </w:r>
      </w:hyperlink>
      <w:r>
        <w:t>) a Rumunsku (</w:t>
      </w:r>
      <w:hyperlink r:id="rId11">
        <w:r>
          <w:rPr>
            <w:color w:val="0000FF"/>
            <w:u w:val="single"/>
          </w:rPr>
          <w:t>Sezamo.ro</w:t>
        </w:r>
      </w:hyperlink>
      <w:r>
        <w:t xml:space="preserve">). Díky špičkovým technologiím a logistice dokáže </w:t>
      </w:r>
      <w:proofErr w:type="spellStart"/>
      <w:r>
        <w:t>Rohl</w:t>
      </w:r>
      <w:r w:rsidR="00367675">
        <w:t>i</w:t>
      </w:r>
      <w:r>
        <w:t>k</w:t>
      </w:r>
      <w:proofErr w:type="spellEnd"/>
      <w:r>
        <w:t xml:space="preserve"> dodat 20 000 položek vysoce kvalitních a čerstvých produktů do 60 minut od objednání v rámci 15 minutových časových ok</w:t>
      </w:r>
      <w:r w:rsidR="00877545">
        <w:t>en</w:t>
      </w:r>
      <w:r>
        <w:t xml:space="preserve"> téhož dne. Díky tomu, že </w:t>
      </w:r>
      <w:proofErr w:type="spellStart"/>
      <w:r>
        <w:t>Rohlik</w:t>
      </w:r>
      <w:proofErr w:type="spellEnd"/>
      <w:r>
        <w:t xml:space="preserve"> má veškeré technologie a procesy ve vlastní režii, dokáže zákazníkům poskytnout prvotřídní nákupní zkušenost včetně dodání těch nejčerstvějších potravin od lokálních zemědělců, možnosti výběru ze široké nabídky supermarketových produktů a kvalitních potravin vlastních značek.</w:t>
      </w:r>
    </w:p>
    <w:p w14:paraId="3B550348" w14:textId="77777777" w:rsidR="00506FE3" w:rsidRDefault="00506FE3">
      <w:pPr>
        <w:jc w:val="both"/>
      </w:pPr>
    </w:p>
    <w:p w14:paraId="476BAA23" w14:textId="77777777" w:rsidR="00506FE3" w:rsidRDefault="00000000">
      <w:pPr>
        <w:jc w:val="both"/>
      </w:pPr>
      <w:r>
        <w:t xml:space="preserve">Další informace naleznete na adrese </w:t>
      </w:r>
      <w:hyperlink r:id="rId12">
        <w:r>
          <w:rPr>
            <w:color w:val="0000FF"/>
            <w:u w:val="single"/>
          </w:rPr>
          <w:t>www.rohlik.group</w:t>
        </w:r>
      </w:hyperlink>
    </w:p>
    <w:p w14:paraId="086AD769" w14:textId="77777777" w:rsidR="00506FE3" w:rsidRDefault="00000000">
      <w:pPr>
        <w:jc w:val="both"/>
      </w:pPr>
      <w:r>
        <w:t xml:space="preserve">Kontakt pro novináře: Pavel Vašek, </w:t>
      </w:r>
      <w:hyperlink r:id="rId13">
        <w:r>
          <w:rPr>
            <w:color w:val="0000FF"/>
            <w:u w:val="single"/>
          </w:rPr>
          <w:t>pavel.vasek@rohlik.cz</w:t>
        </w:r>
      </w:hyperlink>
    </w:p>
    <w:p w14:paraId="05D690B1" w14:textId="77777777" w:rsidR="00506FE3" w:rsidRDefault="00506FE3">
      <w:pPr>
        <w:jc w:val="both"/>
        <w:rPr>
          <w:highlight w:val="yellow"/>
        </w:rPr>
      </w:pPr>
    </w:p>
    <w:sectPr w:rsidR="00506FE3">
      <w:headerReference w:type="default" r:id="rId14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2F205" w14:textId="77777777" w:rsidR="00697D01" w:rsidRDefault="00697D01">
      <w:pPr>
        <w:spacing w:line="240" w:lineRule="auto"/>
      </w:pPr>
      <w:r>
        <w:separator/>
      </w:r>
    </w:p>
  </w:endnote>
  <w:endnote w:type="continuationSeparator" w:id="0">
    <w:p w14:paraId="04686804" w14:textId="77777777" w:rsidR="00697D01" w:rsidRDefault="00697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DB2F6" w14:textId="77777777" w:rsidR="00697D01" w:rsidRDefault="00697D01">
      <w:pPr>
        <w:spacing w:line="240" w:lineRule="auto"/>
      </w:pPr>
      <w:r>
        <w:separator/>
      </w:r>
    </w:p>
  </w:footnote>
  <w:footnote w:type="continuationSeparator" w:id="0">
    <w:p w14:paraId="004483BD" w14:textId="77777777" w:rsidR="00697D01" w:rsidRDefault="00697D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1ED3" w14:textId="77777777" w:rsidR="00506FE3" w:rsidRDefault="00000000">
    <w:pPr>
      <w:spacing w:line="240" w:lineRule="auto"/>
      <w:jc w:val="right"/>
      <w:rPr>
        <w:b/>
        <w:sz w:val="28"/>
        <w:szCs w:val="28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</w:t>
    </w:r>
    <w:proofErr w:type="spellStart"/>
    <w:r>
      <w:rPr>
        <w:b/>
        <w:sz w:val="28"/>
        <w:szCs w:val="28"/>
      </w:rPr>
      <w:t>Press</w:t>
    </w:r>
    <w:proofErr w:type="spellEnd"/>
    <w:r>
      <w:rPr>
        <w:b/>
        <w:sz w:val="28"/>
        <w:szCs w:val="28"/>
      </w:rPr>
      <w:t xml:space="preserve"> </w:t>
    </w:r>
    <w:proofErr w:type="spellStart"/>
    <w:r>
      <w:rPr>
        <w:b/>
        <w:sz w:val="28"/>
        <w:szCs w:val="28"/>
      </w:rPr>
      <w:t>release</w:t>
    </w:r>
    <w:proofErr w:type="spellEnd"/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4E99D193" wp14:editId="7E09DF3F">
          <wp:simplePos x="0" y="0"/>
          <wp:positionH relativeFrom="column">
            <wp:posOffset>168275</wp:posOffset>
          </wp:positionH>
          <wp:positionV relativeFrom="paragraph">
            <wp:posOffset>-18395</wp:posOffset>
          </wp:positionV>
          <wp:extent cx="1232535" cy="862965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2535" cy="8629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5DE3C8C" w14:textId="77777777" w:rsidR="00506FE3" w:rsidRDefault="00000000">
    <w:pPr>
      <w:spacing w:line="240" w:lineRule="auto"/>
      <w:jc w:val="right"/>
      <w:rPr>
        <w:b/>
        <w:sz w:val="10"/>
        <w:szCs w:val="10"/>
      </w:rPr>
    </w:pPr>
    <w:r>
      <w:rPr>
        <w:b/>
        <w:sz w:val="10"/>
        <w:szCs w:val="10"/>
      </w:rPr>
      <w:t xml:space="preserve"> </w:t>
    </w:r>
  </w:p>
  <w:p w14:paraId="79C5B407" w14:textId="77777777" w:rsidR="00506FE3" w:rsidRDefault="00000000">
    <w:pPr>
      <w:spacing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>Pavel Vašek</w:t>
    </w:r>
  </w:p>
  <w:p w14:paraId="30986356" w14:textId="77777777" w:rsidR="00506FE3" w:rsidRDefault="00000000">
    <w:pPr>
      <w:spacing w:line="240" w:lineRule="auto"/>
      <w:jc w:val="right"/>
      <w:rPr>
        <w:b/>
        <w:sz w:val="20"/>
        <w:szCs w:val="20"/>
      </w:rPr>
    </w:pPr>
    <w:r>
      <w:rPr>
        <w:b/>
        <w:sz w:val="20"/>
        <w:szCs w:val="20"/>
      </w:rPr>
      <w:t>+ 420 723 600 072</w:t>
    </w:r>
  </w:p>
  <w:p w14:paraId="61279835" w14:textId="77777777" w:rsidR="00506FE3" w:rsidRDefault="00000000">
    <w:pPr>
      <w:spacing w:line="240" w:lineRule="auto"/>
      <w:jc w:val="right"/>
      <w:rPr>
        <w:sz w:val="24"/>
        <w:szCs w:val="24"/>
      </w:rPr>
    </w:pPr>
    <w:proofErr w:type="spellStart"/>
    <w:r>
      <w:rPr>
        <w:b/>
        <w:sz w:val="20"/>
        <w:szCs w:val="20"/>
      </w:rPr>
      <w:t>pr@rohlik.group</w:t>
    </w:r>
    <w:proofErr w:type="spellEnd"/>
  </w:p>
  <w:p w14:paraId="47070B69" w14:textId="77777777" w:rsidR="00506FE3" w:rsidRDefault="00506F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FE3"/>
    <w:rsid w:val="00065BAC"/>
    <w:rsid w:val="00367675"/>
    <w:rsid w:val="00506FE3"/>
    <w:rsid w:val="00507905"/>
    <w:rsid w:val="00697D01"/>
    <w:rsid w:val="006F110E"/>
    <w:rsid w:val="00877545"/>
    <w:rsid w:val="00BC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7D26CF"/>
  <w15:docId w15:val="{01284689-E7DB-C749-BAC0-01B6464F0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textovodkaz">
    <w:name w:val="Hyperlink"/>
    <w:basedOn w:val="Standardnpsmoodstavce"/>
    <w:uiPriority w:val="99"/>
    <w:unhideWhenUsed/>
    <w:rsid w:val="00AE2C9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2C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fli.hu/koszontunk-a-kiflinel" TargetMode="External"/><Relationship Id="rId13" Type="http://schemas.openxmlformats.org/officeDocument/2006/relationships/hyperlink" Target="mailto:pavel.vasek@rohli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hlik.cz/vitejte" TargetMode="External"/><Relationship Id="rId12" Type="http://schemas.openxmlformats.org/officeDocument/2006/relationships/hyperlink" Target="http://www.rohlik.group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ezamo.ro/bun-ven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knuspr.de/herzlich-willkomm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urkerl.at/herzlich-willkomme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d7bgQswgeGWNKjN6HarbKQ40Bw==">CgMxLjA4AHIhMVhqVm1UbThNaFpZTDhSdV9IQWRuMzRvTWVBRGtCbFNn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548</Words>
  <Characters>3212</Characters>
  <Application>Microsoft Office Word</Application>
  <DocSecurity>0</DocSecurity>
  <Lines>61</Lines>
  <Paragraphs>21</Paragraphs>
  <ScaleCrop>false</ScaleCrop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Noemi Krausová</cp:lastModifiedBy>
  <cp:revision>5</cp:revision>
  <dcterms:created xsi:type="dcterms:W3CDTF">2023-08-08T11:18:00Z</dcterms:created>
  <dcterms:modified xsi:type="dcterms:W3CDTF">2023-08-09T06:16:00Z</dcterms:modified>
</cp:coreProperties>
</file>