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6DE86" w14:textId="0380B1DF" w:rsidR="0067432E" w:rsidRPr="0067432E" w:rsidRDefault="0067432E" w:rsidP="0067432E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67432E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SEAT Leon od 100 100 zł – </w:t>
      </w:r>
      <w:r w:rsidR="00D1184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br/>
      </w:r>
      <w:r w:rsidRPr="0067432E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niezawodny </w:t>
      </w:r>
      <w:proofErr w:type="spellStart"/>
      <w:r w:rsidR="00CC2A26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hatchback</w:t>
      </w:r>
      <w:proofErr w:type="spellEnd"/>
      <w:r w:rsidRPr="0067432E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dostępny od zaraz</w:t>
      </w:r>
    </w:p>
    <w:p w14:paraId="477A032F" w14:textId="77777777" w:rsidR="0067432E" w:rsidRPr="00A60AD9" w:rsidRDefault="0067432E" w:rsidP="00E2555C">
      <w:pPr>
        <w:jc w:val="center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3A71106B" w14:textId="6A2B717C" w:rsidR="00F81B80" w:rsidRPr="00375897" w:rsidRDefault="00F81B80" w:rsidP="00CC2A26">
      <w:pPr>
        <w:pStyle w:val="Akapitzlist"/>
        <w:numPr>
          <w:ilvl w:val="0"/>
          <w:numId w:val="13"/>
        </w:numPr>
        <w:spacing w:line="300" w:lineRule="atLeast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7589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SEAT Leon to dopracowany </w:t>
      </w:r>
      <w:proofErr w:type="spellStart"/>
      <w:r w:rsidRPr="0037589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hatchback</w:t>
      </w:r>
      <w:proofErr w:type="spellEnd"/>
      <w:r w:rsidRPr="0037589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segmentu C, który łączy dynamiczne prowadzenie, nowoczesne technologie i komfort codziennego użytkowania z wysoką jakością wykonania. Model od lat cieszy się zaufaniem kierowców poszukujących praktycznego, a jednocześnie nowoczesnego samochodu. </w:t>
      </w:r>
    </w:p>
    <w:p w14:paraId="1D7CC7C1" w14:textId="0CB63D8C" w:rsidR="008E2BC1" w:rsidRPr="00375897" w:rsidRDefault="00145DF7" w:rsidP="00CC2A26">
      <w:pPr>
        <w:pStyle w:val="Akapitzlist"/>
        <w:numPr>
          <w:ilvl w:val="0"/>
          <w:numId w:val="13"/>
        </w:numPr>
        <w:spacing w:line="300" w:lineRule="atLeast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7589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W aktualnej ofercie cenowej modelu SEAT Leon </w:t>
      </w:r>
      <w:r w:rsidR="0060039F" w:rsidRPr="0037589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rabat do 15 000 zł znacząco obniża koszt zakupu i sprawia, że najtańsza wersja Style z silnikiem 1.5 TSI o mocy 115 KM kosztuje 100 100 zł </w:t>
      </w:r>
      <w:proofErr w:type="gramStart"/>
      <w:r w:rsidR="0060039F" w:rsidRPr="0037589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brutto.</w:t>
      </w:r>
      <w:r w:rsidR="001F5B6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*</w:t>
      </w:r>
      <w:proofErr w:type="gramEnd"/>
      <w:r w:rsidR="0060039F" w:rsidRPr="0037589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W finansowaniu Leasing Jak Abonament raty zaczynają się od 330 zł netto </w:t>
      </w:r>
      <w:proofErr w:type="gramStart"/>
      <w:r w:rsidR="0060039F" w:rsidRPr="0037589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miesięcznie.</w:t>
      </w:r>
      <w:r w:rsidR="001F5B6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*</w:t>
      </w:r>
      <w:proofErr w:type="gramEnd"/>
    </w:p>
    <w:p w14:paraId="0A138AB6" w14:textId="1096563C" w:rsidR="00C14264" w:rsidRPr="00375897" w:rsidRDefault="00C14264" w:rsidP="00CC2A26">
      <w:pPr>
        <w:pStyle w:val="Akapitzlist"/>
        <w:numPr>
          <w:ilvl w:val="0"/>
          <w:numId w:val="13"/>
        </w:numPr>
        <w:spacing w:line="269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  <w:r w:rsidRPr="00375897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 xml:space="preserve">Dla kierowców, którzy poza dynamicznym charakterem kompaktu poszukują dodatkowej przestrzeni, w ofercie dostępny jest także SEAT Leon </w:t>
      </w:r>
      <w:proofErr w:type="spellStart"/>
      <w:r w:rsidRPr="00375897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Sportstourer</w:t>
      </w:r>
      <w:proofErr w:type="spellEnd"/>
      <w:r w:rsidR="00945ED3" w:rsidRPr="00375897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.</w:t>
      </w:r>
      <w:r w:rsidRPr="00375897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 xml:space="preserve"> </w:t>
      </w:r>
      <w:r w:rsidR="00945ED3" w:rsidRPr="00375897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Pr</w:t>
      </w:r>
      <w:r w:rsidRPr="00375897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aktyczne kombi segmentu C</w:t>
      </w:r>
      <w:r w:rsidR="00710398" w:rsidRPr="00375897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 xml:space="preserve"> z silnikiem 1.5 TSI o mocy 115 KM </w:t>
      </w:r>
      <w:r w:rsidRPr="00375897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dostępn</w:t>
      </w:r>
      <w:r w:rsidR="00945ED3" w:rsidRPr="00375897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e</w:t>
      </w:r>
      <w:r w:rsidRPr="00375897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 xml:space="preserve"> jest od 103 400 zł </w:t>
      </w:r>
      <w:proofErr w:type="gramStart"/>
      <w:r w:rsidRPr="00375897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brutto</w:t>
      </w:r>
      <w:r w:rsidR="00710398" w:rsidRPr="00375897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.</w:t>
      </w:r>
      <w:r w:rsidR="001F5B68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*</w:t>
      </w:r>
      <w:proofErr w:type="gramEnd"/>
      <w:r w:rsidR="001F5B68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 xml:space="preserve"> </w:t>
      </w:r>
      <w:r w:rsidR="00375897" w:rsidRPr="00375897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 xml:space="preserve">W finansowaniu Leasing Jak Abonament raty zaczynają się od 347 zł netto </w:t>
      </w:r>
      <w:proofErr w:type="gramStart"/>
      <w:r w:rsidR="00375897" w:rsidRPr="00375897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miesięcznie.</w:t>
      </w:r>
      <w:r w:rsidR="001F5B68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*</w:t>
      </w:r>
      <w:proofErr w:type="gramEnd"/>
    </w:p>
    <w:p w14:paraId="34EC5B7A" w14:textId="77777777" w:rsidR="00C14264" w:rsidRDefault="00C14264" w:rsidP="00B745A4">
      <w:pPr>
        <w:spacing w:line="269" w:lineRule="auto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</w:p>
    <w:p w14:paraId="09DC8E17" w14:textId="32F001A8" w:rsidR="00B745A4" w:rsidRPr="00B745A4" w:rsidRDefault="00B745A4" w:rsidP="00B745A4">
      <w:pPr>
        <w:spacing w:line="269" w:lineRule="auto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B745A4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SEAT Leon to</w:t>
      </w:r>
      <w:r w:rsidR="00C06D5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r w:rsidR="00C06D5C" w:rsidRPr="00C06D5C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jeden z kluczowych modeli w ofercie marki </w:t>
      </w:r>
      <w:r w:rsidRPr="00B745A4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– </w:t>
      </w:r>
      <w:proofErr w:type="spellStart"/>
      <w:r w:rsidR="000374AB" w:rsidRPr="000374AB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hatchback</w:t>
      </w:r>
      <w:proofErr w:type="spellEnd"/>
      <w:r w:rsidR="000374AB" w:rsidRPr="000374AB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z segmentu C, który łączy dynamiczne prowadzenie, wysoki poziom bezpieczeństwa i dopracowany design</w:t>
      </w:r>
      <w:r w:rsidRPr="00B745A4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. Model od lat cieszy się zaufaniem kierowców poszukujących samochodu uniwersalnego: sprawdzającego się zarówno w miejskim rytmie, jak i podczas dłuższych podróży. </w:t>
      </w:r>
      <w:r w:rsidR="0030149D" w:rsidRPr="0030149D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SEAT Leon jest dostępny od ręki, a jego cena zaczyna się od 10</w:t>
      </w:r>
      <w:r w:rsidR="0030149D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0 1</w:t>
      </w:r>
      <w:r w:rsidR="0030149D" w:rsidRPr="0030149D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00 zł </w:t>
      </w:r>
      <w:proofErr w:type="gramStart"/>
      <w:r w:rsidR="0030149D" w:rsidRPr="0030149D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brutto</w:t>
      </w:r>
      <w:r w:rsidR="00FD7DED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.</w:t>
      </w:r>
      <w:r w:rsidR="001F5B68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*</w:t>
      </w:r>
      <w:proofErr w:type="gramEnd"/>
    </w:p>
    <w:p w14:paraId="72B81896" w14:textId="7CBFD4E4" w:rsidR="00543AF6" w:rsidRPr="00A60AD9" w:rsidRDefault="00543AF6" w:rsidP="00E2555C">
      <w:pPr>
        <w:spacing w:line="26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19242F60" w14:textId="77777777" w:rsidR="00B702A9" w:rsidRPr="00B702A9" w:rsidRDefault="00B702A9" w:rsidP="00B702A9">
      <w:pPr>
        <w:spacing w:line="269" w:lineRule="auto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B702A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Nowoczesny kompakt na co dzień</w:t>
      </w:r>
    </w:p>
    <w:p w14:paraId="45D9E134" w14:textId="4C7A4D9D" w:rsidR="00D2011F" w:rsidRDefault="00B702A9" w:rsidP="00D2011F">
      <w:pPr>
        <w:spacing w:line="26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702A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SEAT Leon to propozycja dla kierowców, którzy oczekują dopracowanego samochodu z segmentu C – </w:t>
      </w:r>
      <w:r w:rsidRPr="00B702A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łączącego funkcjonalność, komfort i nowoczesne technologie wspierające codzienną jazdę</w:t>
      </w:r>
      <w:r w:rsidRPr="00B702A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.</w:t>
      </w:r>
      <w:r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M</w:t>
      </w:r>
      <w:r w:rsidR="00D2011F" w:rsidRPr="00D2011F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odel dobrze sprawdza się zarówno w miejskiej codzienności, jak i podczas dłuższych podróży. Nadwozie ma 4368 mm długości, 1799 mm szerokości i 1456 mm wysokości, a rozstaw osi wynoszący 2686 mm przekłada się na stabilność prowadzenia oraz przestronne wnętrz</w:t>
      </w:r>
      <w:r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e.</w:t>
      </w:r>
    </w:p>
    <w:p w14:paraId="425118E7" w14:textId="77777777" w:rsidR="00D2011F" w:rsidRPr="00D2011F" w:rsidRDefault="00D2011F" w:rsidP="00D2011F">
      <w:pPr>
        <w:spacing w:line="26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52A17104" w14:textId="040420AD" w:rsidR="00D2011F" w:rsidRDefault="00D2011F" w:rsidP="00D2011F">
      <w:pPr>
        <w:spacing w:line="26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D2011F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Wnętrze modelu zostało </w:t>
      </w:r>
      <w:r w:rsidRPr="00D2011F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zaprojektowane z myślą o intuicyjnej obsłudze i wygodzie użytkowania</w:t>
      </w:r>
      <w:r w:rsidRPr="00D2011F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. W zależności od wersji wyposażenia SEAT Leon oferuje m.in. system multimedialn</w:t>
      </w:r>
      <w:r w:rsidR="006246B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y</w:t>
      </w:r>
      <w:r w:rsidRPr="00D2011F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z ekranem dotykowym o przekątnej 10,4” lub 12,9”, kompatybiln</w:t>
      </w:r>
      <w:r w:rsidR="006246B1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y</w:t>
      </w:r>
      <w:r w:rsidRPr="00D2011F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z Apple </w:t>
      </w:r>
      <w:proofErr w:type="spellStart"/>
      <w:r w:rsidRPr="00D2011F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CarPlay</w:t>
      </w:r>
      <w:proofErr w:type="spellEnd"/>
      <w:r w:rsidRPr="00D2011F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i Android Auto, bezprzewodowe ładowanie </w:t>
      </w:r>
      <w:proofErr w:type="spellStart"/>
      <w:r w:rsidRPr="00D2011F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smartfona</w:t>
      </w:r>
      <w:proofErr w:type="spellEnd"/>
      <w:r w:rsidRPr="00D2011F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, a także rozbudowane systemy wsparcia kierowcy, takie jak Front </w:t>
      </w:r>
      <w:proofErr w:type="spellStart"/>
      <w:r w:rsidRPr="00D2011F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Assist</w:t>
      </w:r>
      <w:proofErr w:type="spellEnd"/>
      <w:r w:rsidRPr="00D2011F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, Lane </w:t>
      </w:r>
      <w:proofErr w:type="spellStart"/>
      <w:r w:rsidRPr="00D2011F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Assist</w:t>
      </w:r>
      <w:proofErr w:type="spellEnd"/>
      <w:r w:rsidRPr="00D2011F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czy system rozpoznawania znaków drogowych. Całość uzupełniają nowoczesna stylistyka wnętrza, </w:t>
      </w:r>
      <w:proofErr w:type="spellStart"/>
      <w:r w:rsidRPr="00D2011F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ambientowe</w:t>
      </w:r>
      <w:proofErr w:type="spellEnd"/>
      <w:r w:rsidRPr="00D2011F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oświetlenie LED oraz rozwiązania podnoszące komfort codziennej jazdy.</w:t>
      </w:r>
    </w:p>
    <w:p w14:paraId="5ED21E85" w14:textId="77777777" w:rsidR="00D2011F" w:rsidRPr="00D2011F" w:rsidRDefault="00D2011F" w:rsidP="00D2011F">
      <w:pPr>
        <w:spacing w:line="26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16797A3A" w14:textId="77777777" w:rsidR="00D2011F" w:rsidRPr="00D2011F" w:rsidRDefault="00D2011F" w:rsidP="00D2011F">
      <w:pPr>
        <w:spacing w:line="269" w:lineRule="auto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D2011F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Szeroka gama napędów</w:t>
      </w:r>
    </w:p>
    <w:p w14:paraId="4C3DD101" w14:textId="77777777" w:rsidR="002F58C3" w:rsidRDefault="00707056" w:rsidP="00D2011F">
      <w:pPr>
        <w:spacing w:line="26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707056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W ofercie SEAT-a Leona dostępne są </w:t>
      </w:r>
      <w:r w:rsidRPr="002F58C3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cztery rodzaje napędu:</w:t>
      </w:r>
      <w:r w:rsidR="00D2011F" w:rsidRPr="00D2011F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benzynowym, wysokoprężnym (diesel), </w:t>
      </w:r>
      <w:proofErr w:type="spellStart"/>
      <w:r w:rsidR="00D2011F" w:rsidRPr="00D2011F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mild</w:t>
      </w:r>
      <w:proofErr w:type="spellEnd"/>
      <w:r w:rsidR="00D2011F" w:rsidRPr="00D2011F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proofErr w:type="spellStart"/>
      <w:r w:rsidR="00D2011F" w:rsidRPr="00D2011F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hybrid</w:t>
      </w:r>
      <w:proofErr w:type="spellEnd"/>
      <w:r w:rsidR="00D2011F" w:rsidRPr="00D2011F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(</w:t>
      </w:r>
      <w:proofErr w:type="spellStart"/>
      <w:r w:rsidR="00D2011F" w:rsidRPr="00D2011F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mHEV</w:t>
      </w:r>
      <w:proofErr w:type="spellEnd"/>
      <w:r w:rsidR="00D2011F" w:rsidRPr="00D2011F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) oraz hybrydą plug</w:t>
      </w:r>
      <w:r w:rsidR="00D2011F" w:rsidRPr="00D2011F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noBreakHyphen/>
        <w:t>in.</w:t>
      </w:r>
      <w:r w:rsidR="00D2011F" w:rsidRPr="00D2011F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Silniki benzynowe 1.5 TSI dostępne są w wariantach 115 KM oraz 150 KM, oba z manualną, 6</w:t>
      </w:r>
      <w:r w:rsidR="00D2011F" w:rsidRPr="00D2011F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noBreakHyphen/>
        <w:t xml:space="preserve">biegową skrzynią biegów. Wersje </w:t>
      </w:r>
      <w:proofErr w:type="spellStart"/>
      <w:r w:rsidR="00D2011F" w:rsidRPr="00D2011F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mild</w:t>
      </w:r>
      <w:proofErr w:type="spellEnd"/>
      <w:r w:rsidR="00D2011F" w:rsidRPr="00D2011F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proofErr w:type="spellStart"/>
      <w:r w:rsidR="00D2011F" w:rsidRPr="00D2011F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hybrid</w:t>
      </w:r>
      <w:proofErr w:type="spellEnd"/>
      <w:r w:rsidR="00D2011F" w:rsidRPr="00D2011F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1.5 </w:t>
      </w:r>
      <w:proofErr w:type="spellStart"/>
      <w:r w:rsidR="00D2011F" w:rsidRPr="00D2011F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eTSI</w:t>
      </w:r>
      <w:proofErr w:type="spellEnd"/>
      <w:r w:rsidR="00D2011F" w:rsidRPr="00D2011F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(115 KM i 150 KM) łączone są z 7</w:t>
      </w:r>
      <w:r w:rsidR="00D2011F" w:rsidRPr="00D2011F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noBreakHyphen/>
        <w:t>biegową automatyczną skrzynią DSG.</w:t>
      </w:r>
      <w:r w:rsidR="002F58C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="002F58C3" w:rsidRPr="002F58C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Dla osób poszukujących alternatywy wysokoprężnej dostępny jest silnik 2.0 TDI o mocy 115 KM, zestawiony z manualną 6-biegową skrzynią. Najbardziej zaawansowanym wariantem jest 1.5 e-HYBRID Plug-In o mocy 204 KM, który łączy dynamikę jazdy z możliwością jazdy w trybie elektrycznym i ładowania z gniazdka. </w:t>
      </w:r>
    </w:p>
    <w:p w14:paraId="4B087C8C" w14:textId="77777777" w:rsidR="002F58C3" w:rsidRDefault="002F58C3" w:rsidP="00D2011F">
      <w:pPr>
        <w:spacing w:line="26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06571757" w14:textId="33D7BCB9" w:rsidR="008C0D56" w:rsidRDefault="002F58C3" w:rsidP="00A60AD9">
      <w:pPr>
        <w:spacing w:line="26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2F58C3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Taka różnorodność konfiguracji sprawia, że SEAT Leon odpowiada na potrzeby zarówno kierowców szukających ekonomii, jak i tych, którzy cenią osiągi i nowoczesne rozwiązania technologiczne.</w:t>
      </w:r>
    </w:p>
    <w:p w14:paraId="3B347365" w14:textId="77777777" w:rsidR="00945ED3" w:rsidRDefault="00945ED3" w:rsidP="00A60AD9">
      <w:pPr>
        <w:spacing w:line="26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349F606F" w14:textId="77777777" w:rsidR="008C0D56" w:rsidRPr="008C0D56" w:rsidRDefault="008C0D56" w:rsidP="008C0D56">
      <w:pPr>
        <w:spacing w:line="26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8C0D56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Nowa oferta ze specjalnym rabatem</w:t>
      </w:r>
    </w:p>
    <w:p w14:paraId="61434ADA" w14:textId="70C2437B" w:rsidR="008C0D56" w:rsidRDefault="008C0D56" w:rsidP="008C0D56">
      <w:pPr>
        <w:spacing w:line="26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8C0D56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Model dostępny jest od ręki, </w:t>
      </w:r>
      <w:r w:rsidRPr="008C0D56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z rabatami sięgającymi nawet 15 000 zł</w:t>
      </w:r>
      <w:r w:rsidRPr="008C0D56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. Bez finansowania Volkswagen Financial Services klienci indywidualni mogą nabyć </w:t>
      </w:r>
      <w:r w:rsidRPr="008C0D56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SEAT Leon z silnikiem 1.5 TSI o mocy 115 KM i manualną, sześciobiegową skrzynią biegów już od 1</w:t>
      </w:r>
      <w:r w:rsidR="000A0A6D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00 100</w:t>
      </w:r>
      <w:r w:rsidRPr="008C0D56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zł brutto</w:t>
      </w:r>
      <w:r w:rsidRPr="008C0D56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. Z kolei opcje hybrydowe dostępne są w cenie od </w:t>
      </w:r>
      <w:r w:rsidR="00204E8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116 500</w:t>
      </w:r>
      <w:r w:rsidRPr="008C0D56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zł brutto (za wariant 1.5 </w:t>
      </w:r>
      <w:proofErr w:type="spellStart"/>
      <w:r w:rsidRPr="008C0D56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eTSI</w:t>
      </w:r>
      <w:proofErr w:type="spellEnd"/>
      <w:r w:rsidRPr="008C0D56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8C0D56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mHEV</w:t>
      </w:r>
      <w:proofErr w:type="spellEnd"/>
      <w:r w:rsidRPr="008C0D56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115 KM z automatyczną skrzynią DSG) do 17</w:t>
      </w:r>
      <w:r w:rsidR="0084118E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2</w:t>
      </w:r>
      <w:r w:rsidRPr="008C0D56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="0084118E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4</w:t>
      </w:r>
      <w:r w:rsidRPr="008C0D56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00 zł brutto (za jednostkę 1.5 e-HYBRID o mocy 204 KM). W ofercie znalazła się również wersja wysokoprężna 2.0 TDI 150 KM DSG w cenie od 1</w:t>
      </w:r>
      <w:r w:rsidR="0084118E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29 4</w:t>
      </w:r>
      <w:r w:rsidRPr="008C0D56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00 zł </w:t>
      </w:r>
      <w:proofErr w:type="gramStart"/>
      <w:r w:rsidRPr="008C0D56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brutto.</w:t>
      </w:r>
      <w:r w:rsidR="001F5B68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*</w:t>
      </w:r>
      <w:proofErr w:type="gramEnd"/>
    </w:p>
    <w:p w14:paraId="347849A1" w14:textId="77777777" w:rsidR="0084118E" w:rsidRPr="008C0D56" w:rsidRDefault="0084118E" w:rsidP="008C0D56">
      <w:pPr>
        <w:spacing w:line="26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02DFE90D" w14:textId="78D3D5E2" w:rsidR="004E030F" w:rsidRDefault="008C0D56" w:rsidP="00945ED3">
      <w:pPr>
        <w:spacing w:line="26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8C0D56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Klienci, którzy preferują finansowanie, mogą skorzystać z </w:t>
      </w:r>
      <w:r w:rsidRPr="008C0D56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programu Leasing Jak Abonament z ratami od 3</w:t>
      </w:r>
      <w:r w:rsidR="0084118E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30</w:t>
      </w:r>
      <w:r w:rsidRPr="008C0D56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zł netto miesięcznie przy wpłacie własnej 30%.</w:t>
      </w:r>
      <w:r w:rsidRPr="008C0D56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 Oferta dotyczy modelu z silnikiem 1.5 TSI o mocy 115 </w:t>
      </w:r>
      <w:proofErr w:type="gramStart"/>
      <w:r w:rsidRPr="008C0D56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KM.</w:t>
      </w:r>
      <w:r w:rsidR="001F5B68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*</w:t>
      </w:r>
      <w:proofErr w:type="gramEnd"/>
    </w:p>
    <w:p w14:paraId="1C56144B" w14:textId="77777777" w:rsidR="006A1AA2" w:rsidRDefault="006A1AA2" w:rsidP="00945ED3">
      <w:pPr>
        <w:spacing w:line="26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5CF4A899" w14:textId="1AE410F5" w:rsidR="00DA481C" w:rsidRPr="0076509D" w:rsidRDefault="001F5B68" w:rsidP="0014024D">
      <w:pPr>
        <w:jc w:val="both"/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</w:pPr>
      <w:r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>*</w:t>
      </w:r>
      <w:r w:rsidR="00DA481C" w:rsidRPr="0076509D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>Oferta dostępna jest w wersji Style oraz FR. Obowiązuje do wyczerpania zapasów.</w:t>
      </w:r>
    </w:p>
    <w:p w14:paraId="47B26075" w14:textId="176A96C7" w:rsidR="007E663E" w:rsidRPr="009173AC" w:rsidRDefault="001F5B68" w:rsidP="007E663E">
      <w:pPr>
        <w:jc w:val="both"/>
        <w:rPr>
          <w:rFonts w:ascii="Calibri" w:eastAsia="Times New Roman" w:hAnsi="Calibri" w:cs="Calibri"/>
          <w:kern w:val="0"/>
          <w:sz w:val="18"/>
          <w:szCs w:val="18"/>
          <w:lang w:val="en-AU" w:eastAsia="zh-CN"/>
          <w14:ligatures w14:val="none"/>
        </w:rPr>
      </w:pPr>
      <w:r w:rsidRPr="009173AC">
        <w:rPr>
          <w:rFonts w:ascii="Calibri" w:eastAsia="Times New Roman" w:hAnsi="Calibri" w:cs="Calibri"/>
          <w:kern w:val="0"/>
          <w:sz w:val="18"/>
          <w:szCs w:val="18"/>
          <w:lang w:val="en-AU" w:eastAsia="zh-CN"/>
          <w14:ligatures w14:val="none"/>
        </w:rPr>
        <w:t>*</w:t>
      </w:r>
      <w:r w:rsidR="009173AC" w:rsidRPr="009173AC">
        <w:rPr>
          <w:rFonts w:ascii="Calibri" w:eastAsia="Times New Roman" w:hAnsi="Calibri" w:cs="Calibri"/>
          <w:kern w:val="0"/>
          <w:sz w:val="18"/>
          <w:szCs w:val="18"/>
          <w:lang w:val="en-AU" w:eastAsia="zh-CN"/>
          <w14:ligatures w14:val="none"/>
        </w:rPr>
        <w:t xml:space="preserve"> </w:t>
      </w:r>
      <w:r w:rsidR="00471B00" w:rsidRPr="009173AC">
        <w:rPr>
          <w:rFonts w:ascii="Calibri" w:eastAsia="Times New Roman" w:hAnsi="Calibri" w:cs="Calibri"/>
          <w:kern w:val="0"/>
          <w:sz w:val="18"/>
          <w:szCs w:val="18"/>
          <w:lang w:val="en-AU" w:eastAsia="zh-CN"/>
          <w14:ligatures w14:val="none"/>
        </w:rPr>
        <w:t xml:space="preserve">SEAT FINANCIAL SERVICES | </w:t>
      </w:r>
      <w:r w:rsidR="007E663E" w:rsidRPr="009173AC">
        <w:rPr>
          <w:rFonts w:ascii="Calibri" w:eastAsia="Times New Roman" w:hAnsi="Calibri" w:cs="Calibri"/>
          <w:kern w:val="0"/>
          <w:sz w:val="18"/>
          <w:szCs w:val="18"/>
          <w:lang w:val="en-AU" w:eastAsia="zh-CN"/>
          <w14:ligatures w14:val="none"/>
        </w:rPr>
        <w:t xml:space="preserve">LEASING JAK ABONAMENT: </w:t>
      </w:r>
    </w:p>
    <w:p w14:paraId="7AFF481C" w14:textId="73B49320" w:rsidR="00471B00" w:rsidRPr="0076509D" w:rsidRDefault="00471B00" w:rsidP="00471B00">
      <w:pPr>
        <w:jc w:val="both"/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</w:pPr>
      <w:r w:rsidRPr="0076509D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>P</w:t>
      </w:r>
      <w:r w:rsidRPr="00471B00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 xml:space="preserve">odana kwota stanowi miesięczną ratę netto Leasingu Jak Abonament. Parametry przyjęte do kalkulacji raty: opłata wstępna: 30%, okres leasingu: 48 miesięcy, roczny przebieg 10 000 km, </w:t>
      </w:r>
      <w:proofErr w:type="gramStart"/>
      <w:r w:rsidRPr="00471B00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>finalna</w:t>
      </w:r>
      <w:proofErr w:type="gramEnd"/>
      <w:r w:rsidRPr="00471B00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 xml:space="preserve"> rata określona</w:t>
      </w:r>
      <w:r w:rsidRPr="0076509D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 xml:space="preserve"> w umowie. Oferta dla przedsiębiorców.</w:t>
      </w:r>
    </w:p>
    <w:p w14:paraId="22645924" w14:textId="1281073C" w:rsidR="007E663E" w:rsidRPr="0076509D" w:rsidRDefault="007E663E" w:rsidP="007E663E">
      <w:pPr>
        <w:jc w:val="both"/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</w:pPr>
      <w:r w:rsidRPr="007E663E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>Ilekroć mowa jest o miesięcznym koszcie elementu wyposażenia opcjonalnego rozumie się przez to zwiększenie raty miesięcznej SEAT i CUPRA Leasing JAK ABONAMENT wyliczonej dla przedsiębiorców,</w:t>
      </w:r>
      <w:r w:rsidRPr="0076509D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 xml:space="preserve"> </w:t>
      </w:r>
      <w:r w:rsidRPr="007E663E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 xml:space="preserve">przygotowana przez Volkswagen Financial Services Polska Sp. </w:t>
      </w:r>
      <w:proofErr w:type="gramStart"/>
      <w:r w:rsidRPr="007E663E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>z o.o..</w:t>
      </w:r>
      <w:proofErr w:type="gramEnd"/>
      <w:r w:rsidRPr="007E663E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 xml:space="preserve"> Prezentowane miesięczne raty to wartość netto rat dla oferty SEAT i CUPRA Leasing JAK ABONAMENT. Ceny przyjęte do kalkulacji rat dostępne są w salonach. Niniejsza</w:t>
      </w:r>
      <w:r w:rsidRPr="0076509D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 xml:space="preserve"> </w:t>
      </w:r>
      <w:r w:rsidRPr="007E663E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>informacja nie stanowi oferty w rozumieniu kodeksu cywilnego. Dostępność i warunki produktu mogą ulec zmianie. Warunki produktu określa umowa. Pod nazwą SEAT Financial Services oferowane są usługi bankowe (przez Volkswagen Bank</w:t>
      </w:r>
      <w:r w:rsidRPr="0076509D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 xml:space="preserve"> </w:t>
      </w:r>
      <w:r w:rsidRPr="007E663E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>Polska GmbH sp. z o.o. Oddział w Polsce), usługi leasingowe i mobilność (przez Volkswagen Financial Services Polska Sp. z o.o.) oraz usługi ubezpieczeniowe (przez Volkswagen Bank Polska GmbH sp. z o.o. Oddział w Polsce</w:t>
      </w:r>
      <w:r w:rsidRPr="0076509D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 xml:space="preserve"> oraz Volkswagen Serwis Ubezpieczeniowy sp. z o.o. działające jako agenci ubezpieczeniowi).</w:t>
      </w:r>
    </w:p>
    <w:p w14:paraId="441A88AB" w14:textId="77777777" w:rsidR="00A7545D" w:rsidRDefault="00A7545D" w:rsidP="00497315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</w:p>
    <w:p w14:paraId="17A8F340" w14:textId="77777777" w:rsidR="00587815" w:rsidRPr="00557EA3" w:rsidRDefault="00587815" w:rsidP="00824DD4">
      <w:pPr>
        <w:jc w:val="both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S.A. </w:t>
      </w:r>
    </w:p>
    <w:p w14:paraId="4788A98E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Zmiany potrzebują liderów, a SEAT S.A. wyznacza kierunek przyszłości mobilności. Jako jedyna firma w Hiszpanii, która projektuje, rozwija, produkuje i sprzedaje samochody, SEAT S.A. stanowi filar hiszpańskiego przemysłu motoryzacyjnego i napędza jego elektryfikację.</w:t>
      </w:r>
    </w:p>
    <w:p w14:paraId="60DD751D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2AE2D325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W obliczu największej transformacji w swojej 75-letniej historii, SEAT S.A. przekształca Hiszpanię w europejskie centrum pojazdów elektrycznych. W ramach projektu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Future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: Fast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Forward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, realizowanego we współpracy z Grupą Volkswagen,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PowerCo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innymi partnerami, firma zainwestowała 10 miliardów euro w elektryfikację kraju. SEAT S.A. przewodzi również projektowi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Electric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Urban Car w ramach Brand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Group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Core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Grupy Volkswagen, a od 2026 roku rozpocznie produkcję w 100% elektrycznych pojazdów – w tym modelu CUPRA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Raval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w zakładzie w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.</w:t>
      </w:r>
    </w:p>
    <w:p w14:paraId="5ACB04B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3980A4E4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SEAT S.A., będący częścią Grupy Volkswagen, sprzedaje samochody pod markami SEAT i CUPRA, w tym kultowy model SEAT Ibiza oraz najlepiej sprzedający się CUPRA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Formentor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. Zatrudniając 14 000 pracowników i posiadając trzy zakłady produkcyjne w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, El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Prat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de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Llobregat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Barcelonie, firma eksportuje ponad 80% swoich pojazdów do ponad 70 krajów.</w:t>
      </w:r>
    </w:p>
    <w:p w14:paraId="17429273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16"/>
          <w:szCs w:val="16"/>
        </w:rPr>
      </w:pPr>
      <w:r w:rsidRPr="00557EA3">
        <w:rPr>
          <w:rStyle w:val="normaltextrun"/>
          <w:rFonts w:ascii="Calibri" w:eastAsiaTheme="majorEastAsia" w:hAnsi="Calibri" w:cs="Calibri"/>
          <w:color w:val="626366"/>
          <w:sz w:val="16"/>
          <w:szCs w:val="16"/>
        </w:rPr>
        <w:t> </w:t>
      </w:r>
      <w:r w:rsidRPr="00557EA3">
        <w:rPr>
          <w:rStyle w:val="eop"/>
          <w:rFonts w:ascii="Calibri" w:eastAsiaTheme="majorEastAsia" w:hAnsi="Calibri" w:cs="Calibri"/>
          <w:color w:val="626366"/>
          <w:sz w:val="16"/>
          <w:szCs w:val="16"/>
        </w:rPr>
        <w:t> </w:t>
      </w:r>
    </w:p>
    <w:p w14:paraId="6FF9148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</w:t>
      </w:r>
    </w:p>
    <w:p w14:paraId="4195553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SEAT to jedna z najbardziej ikonicznych i rozpoznawalnych hiszpańskich marek na świecie. Założona 75 lat temu, od pokoleń towarzyszy ludziom w codziennym życiu. Atrakcyjne, przyciągające wzrok projekty powstające w Barcelonie sprawiają, że SEAT jest bramą do nowych klientów dla Grupy Volkswagen.</w:t>
      </w:r>
    </w:p>
    <w:p w14:paraId="18F2CE43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Obecnie marka SEAT oferuje modele z tradycyjnymi, oszczędnymi silnikami spalinowymi oraz napędami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plug-in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: SEAT Ibiza – samochód dla młodych duchem; SEAT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Arona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wszechstronny miejski SUV; SEAT Leon i Leon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Sportstourer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przestronne i dynamiczne kompakty; oraz SEAT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Ateca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SUV o nowoczesnej i wyrazistej stylistyce.</w:t>
      </w:r>
    </w:p>
    <w:p w14:paraId="35DFAB6B" w14:textId="36DB95E4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hyperlink r:id="rId10" w:history="1">
        <w:r w:rsidRPr="00557EA3">
          <w:rPr>
            <w:rStyle w:val="Hipercze"/>
            <w:rFonts w:ascii="Calibri" w:eastAsiaTheme="majorEastAsia" w:hAnsi="Calibri" w:cs="Calibri"/>
            <w:b/>
            <w:bCs/>
            <w:sz w:val="16"/>
            <w:szCs w:val="16"/>
          </w:rPr>
          <w:t>https://www.seat.com</w:t>
        </w:r>
      </w:hyperlink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</w:rPr>
        <w:t xml:space="preserve"> </w:t>
      </w:r>
      <w:r w:rsidR="00824DD4"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</w:rPr>
        <w:br/>
      </w:r>
    </w:p>
    <w:p w14:paraId="7A9C95E1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</w:p>
    <w:p w14:paraId="25890165" w14:textId="6A813A0B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557EA3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27608D77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557EA3">
        <w:rPr>
          <w:rStyle w:val="normaltextrun"/>
          <w:rFonts w:ascii="Calibri" w:eastAsiaTheme="majorEastAsia" w:hAnsi="Calibri" w:cs="Calibri"/>
          <w:sz w:val="20"/>
          <w:szCs w:val="20"/>
        </w:rPr>
        <w:t xml:space="preserve">Katarzyna </w:t>
      </w:r>
      <w:proofErr w:type="gramStart"/>
      <w:r w:rsidRPr="00557EA3">
        <w:rPr>
          <w:rStyle w:val="normaltextrun"/>
          <w:rFonts w:ascii="Calibri" w:eastAsiaTheme="majorEastAsia" w:hAnsi="Calibri" w:cs="Calibri"/>
          <w:sz w:val="20"/>
          <w:szCs w:val="20"/>
        </w:rPr>
        <w:t>Dziomdziora </w:t>
      </w:r>
      <w:r w:rsidRPr="00557EA3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557EA3">
        <w:rPr>
          <w:rFonts w:ascii="Calibri" w:hAnsi="Calibri" w:cs="Calibri"/>
          <w:sz w:val="20"/>
          <w:szCs w:val="20"/>
        </w:rPr>
        <w:t>|</w:t>
      </w:r>
      <w:proofErr w:type="gramEnd"/>
      <w:r w:rsidRPr="00557EA3">
        <w:rPr>
          <w:rFonts w:ascii="Calibri" w:hAnsi="Calibri" w:cs="Calibri"/>
          <w:sz w:val="20"/>
          <w:szCs w:val="20"/>
        </w:rPr>
        <w:t xml:space="preserve"> </w:t>
      </w:r>
      <w:r w:rsidRPr="00557EA3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557EA3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694D896D" w14:textId="5E1763A0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hyperlink r:id="rId11" w:history="1">
        <w:r w:rsidRPr="00557EA3">
          <w:rPr>
            <w:rStyle w:val="Hipercze"/>
            <w:rFonts w:ascii="Calibri" w:eastAsiaTheme="majorEastAsia" w:hAnsi="Calibri" w:cs="Calibri"/>
            <w:sz w:val="20"/>
            <w:szCs w:val="20"/>
            <w:lang w:val="de-DE"/>
          </w:rPr>
          <w:t>katarzyna.dziomdziora1@seat-auto.pl</w:t>
        </w:r>
      </w:hyperlink>
      <w:r w:rsidRPr="00557EA3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 xml:space="preserve"> | </w:t>
      </w:r>
      <w:hyperlink r:id="rId12" w:history="1">
        <w:r w:rsidRPr="00557EA3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5E9E02AC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  <w:lang w:val="de-DE"/>
        </w:rPr>
      </w:pPr>
      <w:r w:rsidRPr="00557EA3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6ED965C9" w14:textId="77777777" w:rsidR="00824DD4" w:rsidRPr="00557EA3" w:rsidRDefault="00824DD4" w:rsidP="00824DD4">
      <w:pPr>
        <w:jc w:val="both"/>
        <w:rPr>
          <w:rStyle w:val="Brak"/>
          <w:rFonts w:ascii="Calibri" w:hAnsi="Calibri" w:cs="Calibri"/>
          <w:sz w:val="20"/>
          <w:szCs w:val="20"/>
        </w:rPr>
      </w:pPr>
      <w:r w:rsidRPr="00557EA3">
        <w:rPr>
          <w:rStyle w:val="Brak"/>
          <w:rFonts w:ascii="Calibri" w:eastAsia="Corbel" w:hAnsi="Calibri" w:cs="Calibri"/>
          <w:sz w:val="20"/>
          <w:szCs w:val="20"/>
        </w:rPr>
        <w:t>Biuro prasowe | 24/7Communication </w:t>
      </w:r>
    </w:p>
    <w:p w14:paraId="2522C00A" w14:textId="77777777" w:rsidR="00824DD4" w:rsidRPr="00557EA3" w:rsidRDefault="00824DD4" w:rsidP="00824DD4">
      <w:pPr>
        <w:jc w:val="both"/>
        <w:rPr>
          <w:rStyle w:val="Brak"/>
          <w:rFonts w:ascii="Calibri" w:hAnsi="Calibri" w:cs="Calibri"/>
          <w:sz w:val="20"/>
          <w:szCs w:val="20"/>
        </w:rPr>
      </w:pPr>
      <w:r w:rsidRPr="00557EA3">
        <w:rPr>
          <w:rStyle w:val="Brak"/>
          <w:rFonts w:ascii="Calibri" w:eastAsia="Corbel" w:hAnsi="Calibri" w:cs="Calibri"/>
          <w:sz w:val="20"/>
          <w:szCs w:val="20"/>
        </w:rPr>
        <w:t>Paweł Tamioła | tel. kom. +48 731 990 247</w:t>
      </w:r>
    </w:p>
    <w:p w14:paraId="757E9F20" w14:textId="6696431A" w:rsidR="00EB6278" w:rsidRPr="006A1AA2" w:rsidRDefault="00824DD4" w:rsidP="0058781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0"/>
          <w:szCs w:val="20"/>
        </w:rPr>
      </w:pPr>
      <w:hyperlink r:id="rId13" w:history="1">
        <w:r w:rsidRPr="00557EA3">
          <w:rPr>
            <w:rStyle w:val="Hipercze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557EA3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4" w:history="1">
        <w:r w:rsidRPr="00557EA3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sectPr w:rsidR="00EB6278" w:rsidRPr="006A1AA2">
      <w:headerReference w:type="default" r:id="rId15"/>
      <w:footerReference w:type="even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00759" w14:textId="77777777" w:rsidR="001C1244" w:rsidRDefault="001C1244">
      <w:r>
        <w:separator/>
      </w:r>
    </w:p>
  </w:endnote>
  <w:endnote w:type="continuationSeparator" w:id="0">
    <w:p w14:paraId="652EF51B" w14:textId="77777777" w:rsidR="001C1244" w:rsidRDefault="001C1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D9022" w14:textId="06B16EFB" w:rsidR="0089284A" w:rsidRDefault="008928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B3E6F" w14:textId="0A15F054" w:rsidR="0089284A" w:rsidRDefault="008928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B23B9" w14:textId="77777777" w:rsidR="001C1244" w:rsidRDefault="001C1244">
      <w:r>
        <w:separator/>
      </w:r>
    </w:p>
  </w:footnote>
  <w:footnote w:type="continuationSeparator" w:id="0">
    <w:p w14:paraId="6837842B" w14:textId="77777777" w:rsidR="001C1244" w:rsidRDefault="001C1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895CB" w14:textId="77777777" w:rsidR="005C3FC7" w:rsidRDefault="003B2426">
    <w:pPr>
      <w:pStyle w:val="Nagwek"/>
    </w:pPr>
    <w:r w:rsidRPr="00307DFD">
      <w:rPr>
        <w:noProof/>
      </w:rPr>
      <w:drawing>
        <wp:anchor distT="0" distB="0" distL="114300" distR="114300" simplePos="0" relativeHeight="251658240" behindDoc="0" locked="0" layoutInCell="1" allowOverlap="1" wp14:anchorId="2F8BDF2B" wp14:editId="23FD4998">
          <wp:simplePos x="0" y="0"/>
          <wp:positionH relativeFrom="column">
            <wp:posOffset>5038090</wp:posOffset>
          </wp:positionH>
          <wp:positionV relativeFrom="paragraph">
            <wp:posOffset>-71120</wp:posOffset>
          </wp:positionV>
          <wp:extent cx="659765" cy="563245"/>
          <wp:effectExtent l="0" t="0" r="0" b="0"/>
          <wp:wrapTopAndBottom/>
          <wp:docPr id="1542106323" name="Obraz 10" descr="Servidor:SEAT 2017 New Laytout templates:SEAT LOGOS 2017:VERTICAL:POSITIVO:CMYK:SEAT_Master_Logo_Vertical_Positivo_CMYK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181802" name="Picture 26" descr="Servidor:SEAT 2017 New Laytout templates:SEAT LOGOS 2017:VERTICAL:POSITIVO:CMYK:SEAT_Master_Logo_Vertical_Positivo_CMYK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A1036"/>
    <w:multiLevelType w:val="hybridMultilevel"/>
    <w:tmpl w:val="43767E16"/>
    <w:lvl w:ilvl="0" w:tplc="AEEE6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1CAD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E3E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8CBE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888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2272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168B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80E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3CFA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E4798"/>
    <w:multiLevelType w:val="hybridMultilevel"/>
    <w:tmpl w:val="B150C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72BF2"/>
    <w:multiLevelType w:val="hybridMultilevel"/>
    <w:tmpl w:val="8E08554A"/>
    <w:lvl w:ilvl="0" w:tplc="11C87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4621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8409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8E5A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AE6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DEE7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4ED1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8E1C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1E6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14C85"/>
    <w:multiLevelType w:val="hybridMultilevel"/>
    <w:tmpl w:val="BFBC1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E623F"/>
    <w:multiLevelType w:val="hybridMultilevel"/>
    <w:tmpl w:val="9BAEC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33964"/>
    <w:multiLevelType w:val="hybridMultilevel"/>
    <w:tmpl w:val="E97823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34EF7"/>
    <w:multiLevelType w:val="hybridMultilevel"/>
    <w:tmpl w:val="37621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C61507"/>
    <w:multiLevelType w:val="hybridMultilevel"/>
    <w:tmpl w:val="24A052C4"/>
    <w:lvl w:ilvl="0" w:tplc="2D84AB9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7048A"/>
    <w:multiLevelType w:val="multilevel"/>
    <w:tmpl w:val="8EE0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676EF9"/>
    <w:multiLevelType w:val="multilevel"/>
    <w:tmpl w:val="397E1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53510F"/>
    <w:multiLevelType w:val="hybridMultilevel"/>
    <w:tmpl w:val="F552E2CA"/>
    <w:lvl w:ilvl="0" w:tplc="6BA2C5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352285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2C67DE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8467BD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D9862D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926451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2EE337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3129C7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FFCFDD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7B76D0"/>
    <w:multiLevelType w:val="hybridMultilevel"/>
    <w:tmpl w:val="A210C016"/>
    <w:lvl w:ilvl="0" w:tplc="22824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7896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58D5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452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DEF4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C206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307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898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3CD1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110C6F"/>
    <w:multiLevelType w:val="multilevel"/>
    <w:tmpl w:val="70C2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7996989">
    <w:abstractNumId w:val="2"/>
  </w:num>
  <w:num w:numId="2" w16cid:durableId="948701532">
    <w:abstractNumId w:val="9"/>
  </w:num>
  <w:num w:numId="3" w16cid:durableId="350954359">
    <w:abstractNumId w:val="0"/>
  </w:num>
  <w:num w:numId="4" w16cid:durableId="897979938">
    <w:abstractNumId w:val="10"/>
  </w:num>
  <w:num w:numId="5" w16cid:durableId="8023401">
    <w:abstractNumId w:val="11"/>
  </w:num>
  <w:num w:numId="6" w16cid:durableId="361710515">
    <w:abstractNumId w:val="12"/>
  </w:num>
  <w:num w:numId="7" w16cid:durableId="525796467">
    <w:abstractNumId w:val="8"/>
  </w:num>
  <w:num w:numId="8" w16cid:durableId="509177234">
    <w:abstractNumId w:val="4"/>
  </w:num>
  <w:num w:numId="9" w16cid:durableId="716928712">
    <w:abstractNumId w:val="7"/>
  </w:num>
  <w:num w:numId="10" w16cid:durableId="1280450870">
    <w:abstractNumId w:val="6"/>
  </w:num>
  <w:num w:numId="11" w16cid:durableId="1575507290">
    <w:abstractNumId w:val="3"/>
  </w:num>
  <w:num w:numId="12" w16cid:durableId="905846525">
    <w:abstractNumId w:val="1"/>
  </w:num>
  <w:num w:numId="13" w16cid:durableId="4159040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99"/>
    <w:rsid w:val="00012BDA"/>
    <w:rsid w:val="00013187"/>
    <w:rsid w:val="0001644E"/>
    <w:rsid w:val="00025146"/>
    <w:rsid w:val="00033F1C"/>
    <w:rsid w:val="000374AB"/>
    <w:rsid w:val="0004062A"/>
    <w:rsid w:val="00040B88"/>
    <w:rsid w:val="00042166"/>
    <w:rsid w:val="00045787"/>
    <w:rsid w:val="00046F6C"/>
    <w:rsid w:val="0004732C"/>
    <w:rsid w:val="00050335"/>
    <w:rsid w:val="00057223"/>
    <w:rsid w:val="000637B6"/>
    <w:rsid w:val="00064D97"/>
    <w:rsid w:val="00065C7A"/>
    <w:rsid w:val="00065CC7"/>
    <w:rsid w:val="00075B14"/>
    <w:rsid w:val="00077BDD"/>
    <w:rsid w:val="000804C1"/>
    <w:rsid w:val="0008090C"/>
    <w:rsid w:val="00085609"/>
    <w:rsid w:val="00090E23"/>
    <w:rsid w:val="000945C9"/>
    <w:rsid w:val="000A0A6D"/>
    <w:rsid w:val="000B1741"/>
    <w:rsid w:val="000B4515"/>
    <w:rsid w:val="000C0DF3"/>
    <w:rsid w:val="000C562E"/>
    <w:rsid w:val="000D1FC2"/>
    <w:rsid w:val="000D3596"/>
    <w:rsid w:val="000E0C80"/>
    <w:rsid w:val="000E3512"/>
    <w:rsid w:val="000F69E9"/>
    <w:rsid w:val="001070DB"/>
    <w:rsid w:val="0011098C"/>
    <w:rsid w:val="0011160A"/>
    <w:rsid w:val="00113747"/>
    <w:rsid w:val="00132C97"/>
    <w:rsid w:val="0014024D"/>
    <w:rsid w:val="00145DF7"/>
    <w:rsid w:val="00145F11"/>
    <w:rsid w:val="001561C3"/>
    <w:rsid w:val="00163C2E"/>
    <w:rsid w:val="00166917"/>
    <w:rsid w:val="00171E9A"/>
    <w:rsid w:val="00187F38"/>
    <w:rsid w:val="00194028"/>
    <w:rsid w:val="001A7A38"/>
    <w:rsid w:val="001C1244"/>
    <w:rsid w:val="001C1DA1"/>
    <w:rsid w:val="001C71CD"/>
    <w:rsid w:val="001E13FF"/>
    <w:rsid w:val="001E5597"/>
    <w:rsid w:val="001F4ACC"/>
    <w:rsid w:val="001F4D50"/>
    <w:rsid w:val="001F5B68"/>
    <w:rsid w:val="001F6BFA"/>
    <w:rsid w:val="00202EB9"/>
    <w:rsid w:val="00204B01"/>
    <w:rsid w:val="00204E8A"/>
    <w:rsid w:val="00241176"/>
    <w:rsid w:val="002437AC"/>
    <w:rsid w:val="0024634B"/>
    <w:rsid w:val="00260C1A"/>
    <w:rsid w:val="00262B25"/>
    <w:rsid w:val="002659F4"/>
    <w:rsid w:val="00271683"/>
    <w:rsid w:val="00276DBD"/>
    <w:rsid w:val="002805BF"/>
    <w:rsid w:val="0028204F"/>
    <w:rsid w:val="00283CD2"/>
    <w:rsid w:val="00284E1A"/>
    <w:rsid w:val="0029026D"/>
    <w:rsid w:val="002969B9"/>
    <w:rsid w:val="002A44CA"/>
    <w:rsid w:val="002A4E61"/>
    <w:rsid w:val="002B4267"/>
    <w:rsid w:val="002B6084"/>
    <w:rsid w:val="002B6ABD"/>
    <w:rsid w:val="002B6CA0"/>
    <w:rsid w:val="002D7EE0"/>
    <w:rsid w:val="002F0AAC"/>
    <w:rsid w:val="002F58C3"/>
    <w:rsid w:val="0030149D"/>
    <w:rsid w:val="00302A29"/>
    <w:rsid w:val="003126BC"/>
    <w:rsid w:val="003136FD"/>
    <w:rsid w:val="0032017D"/>
    <w:rsid w:val="00322AFE"/>
    <w:rsid w:val="00325544"/>
    <w:rsid w:val="00327988"/>
    <w:rsid w:val="00331798"/>
    <w:rsid w:val="003406A0"/>
    <w:rsid w:val="00340F46"/>
    <w:rsid w:val="003429B6"/>
    <w:rsid w:val="0034363B"/>
    <w:rsid w:val="00350E2D"/>
    <w:rsid w:val="00352D4A"/>
    <w:rsid w:val="00355A58"/>
    <w:rsid w:val="003609DD"/>
    <w:rsid w:val="00362F6B"/>
    <w:rsid w:val="003632B1"/>
    <w:rsid w:val="00374B61"/>
    <w:rsid w:val="00375897"/>
    <w:rsid w:val="00383827"/>
    <w:rsid w:val="00385DDB"/>
    <w:rsid w:val="00387659"/>
    <w:rsid w:val="00391A3B"/>
    <w:rsid w:val="00397485"/>
    <w:rsid w:val="003A0A5E"/>
    <w:rsid w:val="003A777F"/>
    <w:rsid w:val="003A7EA0"/>
    <w:rsid w:val="003B0FC0"/>
    <w:rsid w:val="003B2426"/>
    <w:rsid w:val="003B7C3F"/>
    <w:rsid w:val="003C09EE"/>
    <w:rsid w:val="003C1309"/>
    <w:rsid w:val="003D0205"/>
    <w:rsid w:val="003D1CB4"/>
    <w:rsid w:val="003E4408"/>
    <w:rsid w:val="004041D2"/>
    <w:rsid w:val="0041733A"/>
    <w:rsid w:val="00426476"/>
    <w:rsid w:val="004275E8"/>
    <w:rsid w:val="00430E21"/>
    <w:rsid w:val="004339DB"/>
    <w:rsid w:val="0043489A"/>
    <w:rsid w:val="00440A56"/>
    <w:rsid w:val="0044183E"/>
    <w:rsid w:val="004440DB"/>
    <w:rsid w:val="00450A26"/>
    <w:rsid w:val="00455115"/>
    <w:rsid w:val="00455899"/>
    <w:rsid w:val="00467893"/>
    <w:rsid w:val="00471B00"/>
    <w:rsid w:val="00480021"/>
    <w:rsid w:val="0048528C"/>
    <w:rsid w:val="00487B1D"/>
    <w:rsid w:val="0049165B"/>
    <w:rsid w:val="00492A3B"/>
    <w:rsid w:val="00494DC6"/>
    <w:rsid w:val="00497315"/>
    <w:rsid w:val="004A02C8"/>
    <w:rsid w:val="004A087E"/>
    <w:rsid w:val="004A331B"/>
    <w:rsid w:val="004A7DF5"/>
    <w:rsid w:val="004B0AA0"/>
    <w:rsid w:val="004B3B5F"/>
    <w:rsid w:val="004B50E1"/>
    <w:rsid w:val="004D3761"/>
    <w:rsid w:val="004D4708"/>
    <w:rsid w:val="004D5BE4"/>
    <w:rsid w:val="004D7A56"/>
    <w:rsid w:val="004D7A6C"/>
    <w:rsid w:val="004E030F"/>
    <w:rsid w:val="004E199A"/>
    <w:rsid w:val="004F5A8F"/>
    <w:rsid w:val="0050015E"/>
    <w:rsid w:val="0050222E"/>
    <w:rsid w:val="00504B55"/>
    <w:rsid w:val="0051667D"/>
    <w:rsid w:val="00521A15"/>
    <w:rsid w:val="00526D58"/>
    <w:rsid w:val="00532F84"/>
    <w:rsid w:val="0053423C"/>
    <w:rsid w:val="0054128D"/>
    <w:rsid w:val="00543AF6"/>
    <w:rsid w:val="0054621E"/>
    <w:rsid w:val="0055064B"/>
    <w:rsid w:val="00557EA3"/>
    <w:rsid w:val="005773A0"/>
    <w:rsid w:val="00577A70"/>
    <w:rsid w:val="00584F67"/>
    <w:rsid w:val="00587815"/>
    <w:rsid w:val="00587B45"/>
    <w:rsid w:val="00587CAD"/>
    <w:rsid w:val="005A459D"/>
    <w:rsid w:val="005A6567"/>
    <w:rsid w:val="005B2996"/>
    <w:rsid w:val="005B4FF7"/>
    <w:rsid w:val="005B68D8"/>
    <w:rsid w:val="005C04FF"/>
    <w:rsid w:val="005C3FC7"/>
    <w:rsid w:val="005C68F0"/>
    <w:rsid w:val="005C6DEE"/>
    <w:rsid w:val="005E063D"/>
    <w:rsid w:val="005E4E95"/>
    <w:rsid w:val="005E6584"/>
    <w:rsid w:val="005F0BAC"/>
    <w:rsid w:val="005F601D"/>
    <w:rsid w:val="005F7068"/>
    <w:rsid w:val="0060039F"/>
    <w:rsid w:val="00601233"/>
    <w:rsid w:val="006039FC"/>
    <w:rsid w:val="00611521"/>
    <w:rsid w:val="0062044A"/>
    <w:rsid w:val="006215D3"/>
    <w:rsid w:val="00623DAD"/>
    <w:rsid w:val="006246B1"/>
    <w:rsid w:val="006250CA"/>
    <w:rsid w:val="0062511D"/>
    <w:rsid w:val="00636FC5"/>
    <w:rsid w:val="00644B97"/>
    <w:rsid w:val="006465F6"/>
    <w:rsid w:val="0065327A"/>
    <w:rsid w:val="00654DA2"/>
    <w:rsid w:val="0066661D"/>
    <w:rsid w:val="00670E93"/>
    <w:rsid w:val="0067432E"/>
    <w:rsid w:val="00675F3D"/>
    <w:rsid w:val="00686830"/>
    <w:rsid w:val="00686E57"/>
    <w:rsid w:val="006A1AA2"/>
    <w:rsid w:val="006A440E"/>
    <w:rsid w:val="006A4F01"/>
    <w:rsid w:val="006A53B5"/>
    <w:rsid w:val="006C1075"/>
    <w:rsid w:val="006C3AE8"/>
    <w:rsid w:val="006C6955"/>
    <w:rsid w:val="006C6B01"/>
    <w:rsid w:val="006D08DC"/>
    <w:rsid w:val="006D30D7"/>
    <w:rsid w:val="006D4AD1"/>
    <w:rsid w:val="006E21FB"/>
    <w:rsid w:val="006E3E2B"/>
    <w:rsid w:val="006E5D30"/>
    <w:rsid w:val="006E6359"/>
    <w:rsid w:val="006F0FCA"/>
    <w:rsid w:val="006F6CA4"/>
    <w:rsid w:val="0070593C"/>
    <w:rsid w:val="00707056"/>
    <w:rsid w:val="00710398"/>
    <w:rsid w:val="00714227"/>
    <w:rsid w:val="007261AA"/>
    <w:rsid w:val="0073222E"/>
    <w:rsid w:val="00746458"/>
    <w:rsid w:val="007536FA"/>
    <w:rsid w:val="00755121"/>
    <w:rsid w:val="007556D0"/>
    <w:rsid w:val="007605E2"/>
    <w:rsid w:val="00760E26"/>
    <w:rsid w:val="0076509D"/>
    <w:rsid w:val="00765E6C"/>
    <w:rsid w:val="00773F8C"/>
    <w:rsid w:val="007745F5"/>
    <w:rsid w:val="00775C7F"/>
    <w:rsid w:val="00785D91"/>
    <w:rsid w:val="007920FA"/>
    <w:rsid w:val="0079340B"/>
    <w:rsid w:val="007A6D09"/>
    <w:rsid w:val="007B2CF0"/>
    <w:rsid w:val="007C3E41"/>
    <w:rsid w:val="007D38D6"/>
    <w:rsid w:val="007D3FE6"/>
    <w:rsid w:val="007D4AFF"/>
    <w:rsid w:val="007D6183"/>
    <w:rsid w:val="007D63E1"/>
    <w:rsid w:val="007E541B"/>
    <w:rsid w:val="007E663E"/>
    <w:rsid w:val="007E74D2"/>
    <w:rsid w:val="007F5A22"/>
    <w:rsid w:val="008105B9"/>
    <w:rsid w:val="0081357D"/>
    <w:rsid w:val="00824DD4"/>
    <w:rsid w:val="00830C50"/>
    <w:rsid w:val="00834E81"/>
    <w:rsid w:val="0084118E"/>
    <w:rsid w:val="0084695C"/>
    <w:rsid w:val="008471BC"/>
    <w:rsid w:val="00851E33"/>
    <w:rsid w:val="008526FC"/>
    <w:rsid w:val="008537AF"/>
    <w:rsid w:val="00866D4A"/>
    <w:rsid w:val="00871A84"/>
    <w:rsid w:val="00883754"/>
    <w:rsid w:val="0089001D"/>
    <w:rsid w:val="00890AA0"/>
    <w:rsid w:val="0089223A"/>
    <w:rsid w:val="0089284A"/>
    <w:rsid w:val="00894F9E"/>
    <w:rsid w:val="008A20C2"/>
    <w:rsid w:val="008B133F"/>
    <w:rsid w:val="008B1DC6"/>
    <w:rsid w:val="008B5CDE"/>
    <w:rsid w:val="008C0D56"/>
    <w:rsid w:val="008C3033"/>
    <w:rsid w:val="008D2D28"/>
    <w:rsid w:val="008D2DD8"/>
    <w:rsid w:val="008E2BC1"/>
    <w:rsid w:val="008E437F"/>
    <w:rsid w:val="008E6776"/>
    <w:rsid w:val="008F12EA"/>
    <w:rsid w:val="008F22D9"/>
    <w:rsid w:val="008F5600"/>
    <w:rsid w:val="00902C14"/>
    <w:rsid w:val="00907E4E"/>
    <w:rsid w:val="0091067C"/>
    <w:rsid w:val="00915EE0"/>
    <w:rsid w:val="009173AC"/>
    <w:rsid w:val="009208D6"/>
    <w:rsid w:val="00922193"/>
    <w:rsid w:val="009346B9"/>
    <w:rsid w:val="00941D81"/>
    <w:rsid w:val="00941E74"/>
    <w:rsid w:val="0094416E"/>
    <w:rsid w:val="0094592D"/>
    <w:rsid w:val="00945ED3"/>
    <w:rsid w:val="00946F1B"/>
    <w:rsid w:val="00947E9F"/>
    <w:rsid w:val="009512FA"/>
    <w:rsid w:val="00952E56"/>
    <w:rsid w:val="00954A57"/>
    <w:rsid w:val="00957EFB"/>
    <w:rsid w:val="00960F51"/>
    <w:rsid w:val="00964904"/>
    <w:rsid w:val="00970C4D"/>
    <w:rsid w:val="009710E3"/>
    <w:rsid w:val="0098551C"/>
    <w:rsid w:val="00994C0A"/>
    <w:rsid w:val="009B4B7B"/>
    <w:rsid w:val="009D629B"/>
    <w:rsid w:val="009E4263"/>
    <w:rsid w:val="009F2E34"/>
    <w:rsid w:val="009F7A00"/>
    <w:rsid w:val="00A15542"/>
    <w:rsid w:val="00A35EFE"/>
    <w:rsid w:val="00A4442C"/>
    <w:rsid w:val="00A577AC"/>
    <w:rsid w:val="00A60AD9"/>
    <w:rsid w:val="00A61950"/>
    <w:rsid w:val="00A62290"/>
    <w:rsid w:val="00A639D8"/>
    <w:rsid w:val="00A65311"/>
    <w:rsid w:val="00A72142"/>
    <w:rsid w:val="00A7545D"/>
    <w:rsid w:val="00A8269C"/>
    <w:rsid w:val="00A8502F"/>
    <w:rsid w:val="00A9189A"/>
    <w:rsid w:val="00A931BF"/>
    <w:rsid w:val="00A960AC"/>
    <w:rsid w:val="00A968A5"/>
    <w:rsid w:val="00A97999"/>
    <w:rsid w:val="00A97E23"/>
    <w:rsid w:val="00AA3D0B"/>
    <w:rsid w:val="00AA6093"/>
    <w:rsid w:val="00AB503D"/>
    <w:rsid w:val="00AC1393"/>
    <w:rsid w:val="00AC4653"/>
    <w:rsid w:val="00AC63B7"/>
    <w:rsid w:val="00AD260C"/>
    <w:rsid w:val="00AF5822"/>
    <w:rsid w:val="00AF76D6"/>
    <w:rsid w:val="00B078B5"/>
    <w:rsid w:val="00B1156D"/>
    <w:rsid w:val="00B140BF"/>
    <w:rsid w:val="00B1452C"/>
    <w:rsid w:val="00B36FC7"/>
    <w:rsid w:val="00B4125F"/>
    <w:rsid w:val="00B453E9"/>
    <w:rsid w:val="00B6035D"/>
    <w:rsid w:val="00B63909"/>
    <w:rsid w:val="00B702A9"/>
    <w:rsid w:val="00B70340"/>
    <w:rsid w:val="00B745A4"/>
    <w:rsid w:val="00B746D7"/>
    <w:rsid w:val="00B8472B"/>
    <w:rsid w:val="00B903E1"/>
    <w:rsid w:val="00B92592"/>
    <w:rsid w:val="00B926C1"/>
    <w:rsid w:val="00B94184"/>
    <w:rsid w:val="00B94B3F"/>
    <w:rsid w:val="00BB3231"/>
    <w:rsid w:val="00BB6190"/>
    <w:rsid w:val="00BC2D9E"/>
    <w:rsid w:val="00BD0DE5"/>
    <w:rsid w:val="00BD50A3"/>
    <w:rsid w:val="00BD5DA5"/>
    <w:rsid w:val="00BE10E6"/>
    <w:rsid w:val="00BF278D"/>
    <w:rsid w:val="00C01E88"/>
    <w:rsid w:val="00C04F1C"/>
    <w:rsid w:val="00C06D5C"/>
    <w:rsid w:val="00C14264"/>
    <w:rsid w:val="00C20A9C"/>
    <w:rsid w:val="00C21809"/>
    <w:rsid w:val="00C23C05"/>
    <w:rsid w:val="00C31677"/>
    <w:rsid w:val="00C40BA4"/>
    <w:rsid w:val="00C50F22"/>
    <w:rsid w:val="00C5248F"/>
    <w:rsid w:val="00C54034"/>
    <w:rsid w:val="00C70B87"/>
    <w:rsid w:val="00C7498E"/>
    <w:rsid w:val="00C853C4"/>
    <w:rsid w:val="00C93D47"/>
    <w:rsid w:val="00C964F9"/>
    <w:rsid w:val="00CA28D5"/>
    <w:rsid w:val="00CB748B"/>
    <w:rsid w:val="00CC2A26"/>
    <w:rsid w:val="00CC5010"/>
    <w:rsid w:val="00CC6069"/>
    <w:rsid w:val="00CF2A26"/>
    <w:rsid w:val="00CF546E"/>
    <w:rsid w:val="00CF73BA"/>
    <w:rsid w:val="00D04AB3"/>
    <w:rsid w:val="00D064A3"/>
    <w:rsid w:val="00D1184C"/>
    <w:rsid w:val="00D16F22"/>
    <w:rsid w:val="00D1D8F1"/>
    <w:rsid w:val="00D2011F"/>
    <w:rsid w:val="00D20486"/>
    <w:rsid w:val="00D2515A"/>
    <w:rsid w:val="00D36C64"/>
    <w:rsid w:val="00D4324D"/>
    <w:rsid w:val="00D438A7"/>
    <w:rsid w:val="00D46267"/>
    <w:rsid w:val="00D5284A"/>
    <w:rsid w:val="00D602F7"/>
    <w:rsid w:val="00D61635"/>
    <w:rsid w:val="00D62B3D"/>
    <w:rsid w:val="00D7181C"/>
    <w:rsid w:val="00D84C84"/>
    <w:rsid w:val="00D8699E"/>
    <w:rsid w:val="00D86AB5"/>
    <w:rsid w:val="00D86BB5"/>
    <w:rsid w:val="00D87C37"/>
    <w:rsid w:val="00D910AE"/>
    <w:rsid w:val="00D9489C"/>
    <w:rsid w:val="00DA035C"/>
    <w:rsid w:val="00DA2EA4"/>
    <w:rsid w:val="00DA31F8"/>
    <w:rsid w:val="00DA481C"/>
    <w:rsid w:val="00DB04EE"/>
    <w:rsid w:val="00DB4892"/>
    <w:rsid w:val="00DC0122"/>
    <w:rsid w:val="00DC07A4"/>
    <w:rsid w:val="00DC13F6"/>
    <w:rsid w:val="00DD33AD"/>
    <w:rsid w:val="00DE1CC8"/>
    <w:rsid w:val="00DF1AD3"/>
    <w:rsid w:val="00DF1CCF"/>
    <w:rsid w:val="00DF25B8"/>
    <w:rsid w:val="00DF72A6"/>
    <w:rsid w:val="00E0388E"/>
    <w:rsid w:val="00E03B2E"/>
    <w:rsid w:val="00E04988"/>
    <w:rsid w:val="00E04CBB"/>
    <w:rsid w:val="00E07148"/>
    <w:rsid w:val="00E1242C"/>
    <w:rsid w:val="00E149A5"/>
    <w:rsid w:val="00E14D5D"/>
    <w:rsid w:val="00E16D25"/>
    <w:rsid w:val="00E22AD9"/>
    <w:rsid w:val="00E2555C"/>
    <w:rsid w:val="00E26AB4"/>
    <w:rsid w:val="00E27143"/>
    <w:rsid w:val="00E32F73"/>
    <w:rsid w:val="00E34D0A"/>
    <w:rsid w:val="00E363CC"/>
    <w:rsid w:val="00E42DE8"/>
    <w:rsid w:val="00E55E22"/>
    <w:rsid w:val="00E63ED3"/>
    <w:rsid w:val="00E66507"/>
    <w:rsid w:val="00E70CC1"/>
    <w:rsid w:val="00E727B8"/>
    <w:rsid w:val="00E727CF"/>
    <w:rsid w:val="00E75B0C"/>
    <w:rsid w:val="00E83BEF"/>
    <w:rsid w:val="00EA01FF"/>
    <w:rsid w:val="00EA4DF9"/>
    <w:rsid w:val="00EA6359"/>
    <w:rsid w:val="00EA6CB4"/>
    <w:rsid w:val="00EB22A7"/>
    <w:rsid w:val="00EB6278"/>
    <w:rsid w:val="00EC1702"/>
    <w:rsid w:val="00EE7F09"/>
    <w:rsid w:val="00F0639F"/>
    <w:rsid w:val="00F12098"/>
    <w:rsid w:val="00F12224"/>
    <w:rsid w:val="00F17A52"/>
    <w:rsid w:val="00F44C28"/>
    <w:rsid w:val="00F46167"/>
    <w:rsid w:val="00F742C8"/>
    <w:rsid w:val="00F75407"/>
    <w:rsid w:val="00F779D2"/>
    <w:rsid w:val="00F81B80"/>
    <w:rsid w:val="00F83E8C"/>
    <w:rsid w:val="00F84D85"/>
    <w:rsid w:val="00F86175"/>
    <w:rsid w:val="00F932FA"/>
    <w:rsid w:val="00F95D19"/>
    <w:rsid w:val="00FA2A04"/>
    <w:rsid w:val="00FA5952"/>
    <w:rsid w:val="00FB1E1E"/>
    <w:rsid w:val="00FB507F"/>
    <w:rsid w:val="00FC23DC"/>
    <w:rsid w:val="00FC2E0C"/>
    <w:rsid w:val="00FC2F08"/>
    <w:rsid w:val="00FC5704"/>
    <w:rsid w:val="00FD2626"/>
    <w:rsid w:val="00FD7DED"/>
    <w:rsid w:val="00FE2C0E"/>
    <w:rsid w:val="00FE45B9"/>
    <w:rsid w:val="00FE56CF"/>
    <w:rsid w:val="00FF7D78"/>
    <w:rsid w:val="016A4629"/>
    <w:rsid w:val="02C61EEA"/>
    <w:rsid w:val="03993E5B"/>
    <w:rsid w:val="03A2AD87"/>
    <w:rsid w:val="06B0ECF4"/>
    <w:rsid w:val="0A3B79F8"/>
    <w:rsid w:val="0AE6B693"/>
    <w:rsid w:val="14EE082B"/>
    <w:rsid w:val="15AE2D47"/>
    <w:rsid w:val="15FEC443"/>
    <w:rsid w:val="161A5902"/>
    <w:rsid w:val="176EE5B9"/>
    <w:rsid w:val="17D98CCC"/>
    <w:rsid w:val="18F555F6"/>
    <w:rsid w:val="19F9972B"/>
    <w:rsid w:val="1A136294"/>
    <w:rsid w:val="1D185EFB"/>
    <w:rsid w:val="2058BD18"/>
    <w:rsid w:val="219ABB1E"/>
    <w:rsid w:val="222FC9F1"/>
    <w:rsid w:val="2297408A"/>
    <w:rsid w:val="237CF492"/>
    <w:rsid w:val="28113964"/>
    <w:rsid w:val="2A97B6A1"/>
    <w:rsid w:val="2DCB5879"/>
    <w:rsid w:val="305732AA"/>
    <w:rsid w:val="32DE6023"/>
    <w:rsid w:val="37E2EC2D"/>
    <w:rsid w:val="3D60F9E4"/>
    <w:rsid w:val="44658656"/>
    <w:rsid w:val="47C62C09"/>
    <w:rsid w:val="47FCF90A"/>
    <w:rsid w:val="48F98B02"/>
    <w:rsid w:val="4982F46D"/>
    <w:rsid w:val="49955D74"/>
    <w:rsid w:val="4B0CAD04"/>
    <w:rsid w:val="4BF9642E"/>
    <w:rsid w:val="4DFEA408"/>
    <w:rsid w:val="4E3F94CD"/>
    <w:rsid w:val="4F45E477"/>
    <w:rsid w:val="507B0D8A"/>
    <w:rsid w:val="521ECFC6"/>
    <w:rsid w:val="54A938F9"/>
    <w:rsid w:val="5539FA22"/>
    <w:rsid w:val="561CB99E"/>
    <w:rsid w:val="5884C2CD"/>
    <w:rsid w:val="5A5DA5C8"/>
    <w:rsid w:val="5AC58CCE"/>
    <w:rsid w:val="5B10DB19"/>
    <w:rsid w:val="5BE05BA5"/>
    <w:rsid w:val="5D124DB5"/>
    <w:rsid w:val="5D220847"/>
    <w:rsid w:val="5EAE72E2"/>
    <w:rsid w:val="5EB279CF"/>
    <w:rsid w:val="5EF1726E"/>
    <w:rsid w:val="6268EA77"/>
    <w:rsid w:val="668F220C"/>
    <w:rsid w:val="67FBE718"/>
    <w:rsid w:val="6A5C1A4D"/>
    <w:rsid w:val="6B2CB7FE"/>
    <w:rsid w:val="6CDB75FD"/>
    <w:rsid w:val="6D629CEE"/>
    <w:rsid w:val="6F857FF4"/>
    <w:rsid w:val="6FE7E493"/>
    <w:rsid w:val="7050C47B"/>
    <w:rsid w:val="70BE8254"/>
    <w:rsid w:val="7115D7E2"/>
    <w:rsid w:val="7195CE46"/>
    <w:rsid w:val="71B4AE4F"/>
    <w:rsid w:val="71DC09C8"/>
    <w:rsid w:val="724E9CB0"/>
    <w:rsid w:val="75766C1D"/>
    <w:rsid w:val="75A6BB2D"/>
    <w:rsid w:val="77262768"/>
    <w:rsid w:val="77A7D49A"/>
    <w:rsid w:val="78160621"/>
    <w:rsid w:val="7A3AD986"/>
    <w:rsid w:val="7BC14099"/>
    <w:rsid w:val="7C299F2C"/>
    <w:rsid w:val="7CDB162D"/>
    <w:rsid w:val="7D20BDCE"/>
    <w:rsid w:val="7DC3CBE6"/>
    <w:rsid w:val="7E19E326"/>
    <w:rsid w:val="7F7E6530"/>
    <w:rsid w:val="7FE0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53B4"/>
  <w15:chartTrackingRefBased/>
  <w15:docId w15:val="{CAE8EAC1-CD1C-421A-AD9C-E9C49C75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58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58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58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58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58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58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58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58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58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58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58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58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589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589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58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58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58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58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58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5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58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5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58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58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58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58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5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58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5899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455899"/>
  </w:style>
  <w:style w:type="character" w:styleId="Hipercze">
    <w:name w:val="Hyperlink"/>
    <w:basedOn w:val="Domylnaczcionkaakapitu"/>
    <w:uiPriority w:val="99"/>
    <w:unhideWhenUsed/>
    <w:rsid w:val="00EB6278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B627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EB627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EB6278"/>
  </w:style>
  <w:style w:type="character" w:customStyle="1" w:styleId="eop">
    <w:name w:val="eop"/>
    <w:basedOn w:val="Domylnaczcionkaakapitu"/>
    <w:rsid w:val="00EB6278"/>
  </w:style>
  <w:style w:type="paragraph" w:styleId="Nagwek">
    <w:name w:val="header"/>
    <w:basedOn w:val="Normalny"/>
    <w:link w:val="NagwekZnak"/>
    <w:uiPriority w:val="99"/>
    <w:unhideWhenUsed/>
    <w:rsid w:val="005C3F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3FC7"/>
  </w:style>
  <w:style w:type="paragraph" w:styleId="Stopka">
    <w:name w:val="footer"/>
    <w:basedOn w:val="Normalny"/>
    <w:link w:val="StopkaZnak"/>
    <w:uiPriority w:val="99"/>
    <w:unhideWhenUsed/>
    <w:rsid w:val="005C3F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3FC7"/>
  </w:style>
  <w:style w:type="character" w:styleId="Odwoaniedokomentarza">
    <w:name w:val="annotation reference"/>
    <w:basedOn w:val="Domylnaczcionkaakapitu"/>
    <w:uiPriority w:val="99"/>
    <w:semiHidden/>
    <w:unhideWhenUsed/>
    <w:rsid w:val="00B847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47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47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7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72B"/>
    <w:rPr>
      <w:b/>
      <w:bCs/>
      <w:sz w:val="20"/>
      <w:szCs w:val="20"/>
    </w:rPr>
  </w:style>
  <w:style w:type="character" w:customStyle="1" w:styleId="Brak">
    <w:name w:val="Brak"/>
    <w:rsid w:val="00480021"/>
  </w:style>
  <w:style w:type="character" w:customStyle="1" w:styleId="BrakA">
    <w:name w:val="Brak A"/>
    <w:rsid w:val="00E83BEF"/>
  </w:style>
  <w:style w:type="paragraph" w:styleId="NormalnyWeb">
    <w:name w:val="Normal (Web)"/>
    <w:basedOn w:val="Normalny"/>
    <w:uiPriority w:val="99"/>
    <w:semiHidden/>
    <w:unhideWhenUsed/>
    <w:rsid w:val="00B92592"/>
    <w:rPr>
      <w:rFonts w:ascii="Times New Roman" w:hAnsi="Times New Roman" w:cs="Times New Roman"/>
    </w:rPr>
  </w:style>
  <w:style w:type="character" w:styleId="Nierozpoznanawzmianka">
    <w:name w:val="Unresolved Mention"/>
    <w:basedOn w:val="Domylnaczcionkaakapitu"/>
    <w:uiPriority w:val="99"/>
    <w:rsid w:val="00824DD4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E255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awel.tamiola@247.com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eatcupramedia.pl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tarzyna.dziomdziora1@seat-auto.p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seat.com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eatcupra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7082C1-9431-45D9-9593-F822C2CCC9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E70B30-75D6-491E-BF5B-B6EDC1DAD5B3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3.xml><?xml version="1.0" encoding="utf-8"?>
<ds:datastoreItem xmlns:ds="http://schemas.openxmlformats.org/officeDocument/2006/customXml" ds:itemID="{1CD4DDDA-86E2-4803-995F-ADD4834211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1068</Words>
  <Characters>6415</Characters>
  <Application>Microsoft Office Word</Application>
  <DocSecurity>0</DocSecurity>
  <Lines>104</Lines>
  <Paragraphs>33</Paragraphs>
  <ScaleCrop>false</ScaleCrop>
  <Company/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 Pawlak</dc:creator>
  <cp:lastModifiedBy>Paweł Tamioła</cp:lastModifiedBy>
  <cp:revision>3</cp:revision>
  <dcterms:created xsi:type="dcterms:W3CDTF">2026-04-29T10:51:00Z</dcterms:created>
  <dcterms:modified xsi:type="dcterms:W3CDTF">2026-04-29T10:52:00Z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#000000,8,Arial</vt:lpwstr>
  </property>
  <property fmtid="{D5CDD505-2E9C-101B-9397-08002B2CF9AE}" pid="3" name="ClassificationContentMarkingFooterShapeIds">
    <vt:lpwstr>3</vt:lpwstr>
  </property>
  <property fmtid="{D5CDD505-2E9C-101B-9397-08002B2CF9AE}" pid="4" name="ClassificationContentMarkingFooterText">
    <vt:lpwstr>INTERNAL</vt:lpwstr>
  </property>
  <property fmtid="{D5CDD505-2E9C-101B-9397-08002B2CF9AE}" pid="5" name="ContentTypeId">
    <vt:lpwstr>0x01010000E01189FB278B48A9C3F584C6AC7472</vt:lpwstr>
  </property>
  <property fmtid="{D5CDD505-2E9C-101B-9397-08002B2CF9AE}" pid="6" name="MediaServiceImageTags">
    <vt:lpwstr/>
  </property>
  <property fmtid="{D5CDD505-2E9C-101B-9397-08002B2CF9AE}" pid="7" name="docLang">
    <vt:lpwstr>pl</vt:lpwstr>
  </property>
</Properties>
</file>